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4D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CA46F2" wp14:editId="1510924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24D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724D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724D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724D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724D" w:rsidRPr="00CC6C93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4E724D" w:rsidRPr="00B82C54" w:rsidRDefault="004E724D" w:rsidP="004E72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:rsidR="004E724D" w:rsidRPr="00B82C54" w:rsidRDefault="004E724D" w:rsidP="004E72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>по биологии</w:t>
      </w:r>
    </w:p>
    <w:p w:rsidR="004E724D" w:rsidRPr="00CC6C93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24D" w:rsidRPr="00CC6C93" w:rsidRDefault="004E724D" w:rsidP="004E72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24D" w:rsidRDefault="004E724D" w:rsidP="004E724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/ Разработчик</w:t>
      </w:r>
    </w:p>
    <w:p w:rsidR="004E724D" w:rsidRDefault="004E724D" w:rsidP="004E724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Е.Ю.</w:t>
      </w:r>
    </w:p>
    <w:p w:rsidR="004E724D" w:rsidRPr="00CC6C93" w:rsidRDefault="004E724D" w:rsidP="004E724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биологии, химии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географии</w:t>
      </w:r>
    </w:p>
    <w:p w:rsidR="004E724D" w:rsidRPr="00CC6C93" w:rsidRDefault="004E724D" w:rsidP="004E72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24D" w:rsidRPr="00CC6C93" w:rsidRDefault="004E724D" w:rsidP="004E72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24D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24D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24D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24D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24D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724D" w:rsidRPr="00CC6C93" w:rsidRDefault="004E724D" w:rsidP="004E724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2020 – 2021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</w:t>
      </w:r>
    </w:p>
    <w:p w:rsidR="004E724D" w:rsidRDefault="004E724D" w:rsidP="004E724D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Киева</w:t>
      </w:r>
    </w:p>
    <w:p w:rsidR="004E724D" w:rsidRDefault="004E724D" w:rsidP="004E724D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768C" w:rsidRPr="00897346" w:rsidRDefault="00A1768C" w:rsidP="00897346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734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768C" w:rsidRPr="00897346" w:rsidRDefault="00A1768C" w:rsidP="00897346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7346">
        <w:rPr>
          <w:rFonts w:ascii="Times New Roman" w:hAnsi="Times New Roman" w:cs="Times New Roman"/>
          <w:b/>
          <w:sz w:val="28"/>
          <w:szCs w:val="28"/>
        </w:rPr>
        <w:t>Рабочая программа по биологии для 11 класса составлена на основе:</w:t>
      </w:r>
    </w:p>
    <w:p w:rsidR="00A1768C" w:rsidRPr="00897346" w:rsidRDefault="00236B3A" w:rsidP="0089734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1768C" w:rsidRPr="00897346">
        <w:rPr>
          <w:rFonts w:ascii="Times New Roman" w:hAnsi="Times New Roman" w:cs="Times New Roman"/>
          <w:bCs/>
          <w:sz w:val="28"/>
          <w:szCs w:val="28"/>
        </w:rPr>
        <w:t xml:space="preserve">. Федерального компонента государственного образовательного стандарта основного общего образования и среднего (полного) общего образования утвержденный приказом </w:t>
      </w:r>
      <w:r w:rsidR="00A1768C" w:rsidRPr="00897346">
        <w:rPr>
          <w:rFonts w:ascii="Times New Roman" w:hAnsi="Times New Roman" w:cs="Times New Roman"/>
          <w:sz w:val="28"/>
          <w:szCs w:val="28"/>
        </w:rPr>
        <w:t xml:space="preserve">Министерства образования Российской Федерации от 5 марта 2004 г. № 1089  </w:t>
      </w:r>
    </w:p>
    <w:p w:rsidR="00A1768C" w:rsidRPr="00897346" w:rsidRDefault="00236B3A" w:rsidP="0089734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68C" w:rsidRPr="00897346">
        <w:rPr>
          <w:rFonts w:ascii="Times New Roman" w:hAnsi="Times New Roman" w:cs="Times New Roman"/>
          <w:sz w:val="28"/>
          <w:szCs w:val="28"/>
        </w:rPr>
        <w:t>. Примерной программы основного общего образования. (Сборник нормативных документов. Биология. Федеральный компонент государственного стандарта. Примерные программы по биологии. - М.: Дрофа, 2008).</w:t>
      </w:r>
    </w:p>
    <w:p w:rsidR="00A1768C" w:rsidRDefault="00236B3A" w:rsidP="0089734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A1768C" w:rsidRPr="00897346">
        <w:rPr>
          <w:rFonts w:ascii="Times New Roman" w:hAnsi="Times New Roman" w:cs="Times New Roman"/>
          <w:iCs/>
          <w:sz w:val="28"/>
          <w:szCs w:val="28"/>
        </w:rPr>
        <w:t xml:space="preserve">. Авторской программы по биологии для 5-11 классов под редакцией В.В. Пасечника </w:t>
      </w:r>
    </w:p>
    <w:p w:rsidR="00236B3A" w:rsidRDefault="00236B3A" w:rsidP="00236B3A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>
        <w:rPr>
          <w:rFonts w:ascii="Times New Roman" w:hAnsi="Times New Roman"/>
          <w:iCs/>
          <w:sz w:val="28"/>
          <w:szCs w:val="28"/>
        </w:rPr>
        <w:t>Основной образовательной программы основного общего образования МАОУ «Киёвская СОШ»</w:t>
      </w:r>
    </w:p>
    <w:p w:rsidR="00236B3A" w:rsidRPr="00897346" w:rsidRDefault="00236B3A" w:rsidP="00897346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54975" w:rsidRDefault="00754975" w:rsidP="00754975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России от 31.03.2014 №253)</w:t>
      </w:r>
      <w:r>
        <w:rPr>
          <w:b w:val="0"/>
          <w:sz w:val="28"/>
          <w:szCs w:val="28"/>
        </w:rPr>
        <w:t xml:space="preserve">: </w:t>
      </w:r>
    </w:p>
    <w:p w:rsidR="00A1768C" w:rsidRPr="00897346" w:rsidRDefault="00A1768C" w:rsidP="00897346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  <w:r w:rsidRPr="00897346">
        <w:rPr>
          <w:b w:val="0"/>
          <w:sz w:val="28"/>
          <w:szCs w:val="28"/>
        </w:rPr>
        <w:t xml:space="preserve">Общая биология 10-11 класс: учебник для общеобразовательных учреждений/А.А. Каменский, Е.А. </w:t>
      </w:r>
      <w:proofErr w:type="spellStart"/>
      <w:r w:rsidRPr="00897346">
        <w:rPr>
          <w:b w:val="0"/>
          <w:sz w:val="28"/>
          <w:szCs w:val="28"/>
        </w:rPr>
        <w:t>Криксунов</w:t>
      </w:r>
      <w:proofErr w:type="spellEnd"/>
      <w:r w:rsidRPr="00897346">
        <w:rPr>
          <w:b w:val="0"/>
          <w:sz w:val="28"/>
          <w:szCs w:val="28"/>
        </w:rPr>
        <w:t>, ВВ.</w:t>
      </w:r>
      <w:r w:rsidR="004E724D">
        <w:rPr>
          <w:b w:val="0"/>
          <w:sz w:val="28"/>
          <w:szCs w:val="28"/>
        </w:rPr>
        <w:t xml:space="preserve"> Пасечник. – Москва: Дрофа, 2015</w:t>
      </w:r>
      <w:bookmarkStart w:id="0" w:name="_GoBack"/>
      <w:bookmarkEnd w:id="0"/>
      <w:r w:rsidRPr="00897346">
        <w:rPr>
          <w:b w:val="0"/>
          <w:sz w:val="28"/>
          <w:szCs w:val="28"/>
        </w:rPr>
        <w:t>. – 367, [1] с.: ил.</w:t>
      </w:r>
    </w:p>
    <w:p w:rsidR="003E7BC0" w:rsidRDefault="003E7BC0" w:rsidP="00236B3A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</w:p>
    <w:p w:rsidR="00236B3A" w:rsidRDefault="00236B3A" w:rsidP="00236B3A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34 часа в год (1 час в неделю)</w:t>
      </w:r>
    </w:p>
    <w:p w:rsidR="00236B3A" w:rsidRDefault="00236B3A" w:rsidP="00236B3A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часов по четвертям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559"/>
        <w:gridCol w:w="1559"/>
        <w:gridCol w:w="1040"/>
      </w:tblGrid>
      <w:tr w:rsidR="00A1768C" w:rsidRPr="00897346" w:rsidTr="0085063D">
        <w:trPr>
          <w:trHeight w:val="448"/>
          <w:jc w:val="center"/>
        </w:trPr>
        <w:tc>
          <w:tcPr>
            <w:tcW w:w="2977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1 четверть</w:t>
            </w:r>
          </w:p>
        </w:tc>
        <w:tc>
          <w:tcPr>
            <w:tcW w:w="1560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4 четверть</w:t>
            </w:r>
          </w:p>
        </w:tc>
        <w:tc>
          <w:tcPr>
            <w:tcW w:w="1040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Итого</w:t>
            </w:r>
          </w:p>
        </w:tc>
      </w:tr>
      <w:tr w:rsidR="00A1768C" w:rsidRPr="00897346" w:rsidTr="0085063D">
        <w:trPr>
          <w:trHeight w:val="270"/>
          <w:jc w:val="center"/>
        </w:trPr>
        <w:tc>
          <w:tcPr>
            <w:tcW w:w="2977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040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34</w:t>
            </w:r>
          </w:p>
        </w:tc>
      </w:tr>
      <w:tr w:rsidR="00A1768C" w:rsidRPr="00897346" w:rsidTr="0085063D">
        <w:trPr>
          <w:trHeight w:val="276"/>
          <w:jc w:val="center"/>
        </w:trPr>
        <w:tc>
          <w:tcPr>
            <w:tcW w:w="2977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Лабораторные работы</w:t>
            </w:r>
          </w:p>
        </w:tc>
        <w:tc>
          <w:tcPr>
            <w:tcW w:w="1559" w:type="dxa"/>
          </w:tcPr>
          <w:p w:rsidR="00A1768C" w:rsidRPr="00897346" w:rsidRDefault="001940EB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1768C" w:rsidRPr="00897346" w:rsidRDefault="00BD3081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1768C" w:rsidRPr="00897346" w:rsidRDefault="00BD3081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1768C" w:rsidRPr="00897346" w:rsidRDefault="00BD3081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40" w:type="dxa"/>
          </w:tcPr>
          <w:p w:rsidR="00A1768C" w:rsidRPr="00897346" w:rsidRDefault="00BD3081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A1768C" w:rsidRPr="00897346" w:rsidTr="0085063D">
        <w:trPr>
          <w:trHeight w:val="268"/>
          <w:jc w:val="center"/>
        </w:trPr>
        <w:tc>
          <w:tcPr>
            <w:tcW w:w="2977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Экскурсии</w:t>
            </w:r>
          </w:p>
        </w:tc>
        <w:tc>
          <w:tcPr>
            <w:tcW w:w="1559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1768C" w:rsidRPr="00897346" w:rsidRDefault="00BD3081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40" w:type="dxa"/>
          </w:tcPr>
          <w:p w:rsidR="00A1768C" w:rsidRPr="00897346" w:rsidRDefault="00BD3081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A1768C" w:rsidRPr="00897346" w:rsidTr="0085063D">
        <w:trPr>
          <w:trHeight w:val="288"/>
          <w:jc w:val="center"/>
        </w:trPr>
        <w:tc>
          <w:tcPr>
            <w:tcW w:w="2977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</w:tcPr>
          <w:p w:rsidR="00A1768C" w:rsidRPr="00897346" w:rsidRDefault="00BD3081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A1768C" w:rsidRPr="00897346" w:rsidRDefault="00A1768C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1768C" w:rsidRPr="00897346" w:rsidRDefault="001940EB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1768C" w:rsidRPr="00897346" w:rsidRDefault="001940EB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:rsidR="00A1768C" w:rsidRPr="00897346" w:rsidRDefault="00BD3081" w:rsidP="00897346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</w:tbl>
    <w:p w:rsidR="00FD2A62" w:rsidRDefault="00FD2A62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2982" w:rsidRDefault="00922982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2982" w:rsidRDefault="00922982" w:rsidP="0092298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</w:t>
      </w:r>
      <w:r w:rsidRPr="00BC66C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регионального компонента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включено в содержание учебного предмета в количестве 4 часа </w:t>
      </w:r>
    </w:p>
    <w:p w:rsidR="00922982" w:rsidRPr="00897346" w:rsidRDefault="00922982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29669D" w:rsidP="008973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346">
        <w:rPr>
          <w:rFonts w:ascii="Times New Roman" w:hAnsi="Times New Roman" w:cs="Times New Roman"/>
          <w:b/>
          <w:sz w:val="28"/>
          <w:szCs w:val="28"/>
        </w:rPr>
        <w:lastRenderedPageBreak/>
        <w:t>Требованию к уровню подготовки обучающегося</w:t>
      </w:r>
    </w:p>
    <w:p w:rsidR="0029669D" w:rsidRPr="00897346" w:rsidRDefault="0029669D" w:rsidP="00897346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97346">
        <w:rPr>
          <w:rFonts w:ascii="Times New Roman" w:hAnsi="Times New Roman"/>
          <w:b/>
          <w:bCs/>
          <w:sz w:val="28"/>
          <w:szCs w:val="28"/>
        </w:rPr>
        <w:t>В результате изу</w:t>
      </w:r>
      <w:r w:rsidR="003E7BC0">
        <w:rPr>
          <w:rFonts w:ascii="Times New Roman" w:hAnsi="Times New Roman"/>
          <w:b/>
          <w:bCs/>
          <w:sz w:val="28"/>
          <w:szCs w:val="28"/>
        </w:rPr>
        <w:t>чения биологии в 11 классе</w:t>
      </w:r>
      <w:r w:rsidRPr="00897346">
        <w:rPr>
          <w:rFonts w:ascii="Times New Roman" w:hAnsi="Times New Roman"/>
          <w:b/>
          <w:bCs/>
          <w:sz w:val="28"/>
          <w:szCs w:val="28"/>
        </w:rPr>
        <w:t xml:space="preserve"> ученик должен</w:t>
      </w:r>
      <w:r w:rsidR="003E7BC0">
        <w:rPr>
          <w:rFonts w:ascii="Times New Roman" w:hAnsi="Times New Roman"/>
          <w:b/>
          <w:bCs/>
          <w:sz w:val="28"/>
          <w:szCs w:val="28"/>
        </w:rPr>
        <w:t>:</w:t>
      </w:r>
    </w:p>
    <w:p w:rsidR="0029669D" w:rsidRPr="00897346" w:rsidRDefault="0029669D" w:rsidP="00897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346">
        <w:rPr>
          <w:rFonts w:ascii="Times New Roman" w:hAnsi="Times New Roman" w:cs="Times New Roman"/>
          <w:b/>
          <w:sz w:val="28"/>
          <w:szCs w:val="28"/>
        </w:rPr>
        <w:t>знать /понимать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положения</w:t>
      </w:r>
      <w:r w:rsidRPr="00897346">
        <w:rPr>
          <w:rFonts w:ascii="Times New Roman" w:hAnsi="Times New Roman" w:cs="Times New Roman"/>
          <w:sz w:val="28"/>
          <w:szCs w:val="28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строение биологических объектов:</w:t>
      </w:r>
      <w:r w:rsidRPr="00897346">
        <w:rPr>
          <w:rFonts w:ascii="Times New Roman" w:hAnsi="Times New Roman" w:cs="Times New Roman"/>
          <w:sz w:val="28"/>
          <w:szCs w:val="28"/>
        </w:rPr>
        <w:t xml:space="preserve"> клетки; генов и хромосом; вида и экосистем (структура); 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сущность биологических процессов:</w:t>
      </w:r>
      <w:r w:rsidRPr="00897346">
        <w:rPr>
          <w:rFonts w:ascii="Times New Roman" w:hAnsi="Times New Roman" w:cs="Times New Roman"/>
          <w:sz w:val="28"/>
          <w:szCs w:val="28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вклад выдающихся ученых</w:t>
      </w:r>
      <w:r w:rsidRPr="00897346">
        <w:rPr>
          <w:rFonts w:ascii="Times New Roman" w:hAnsi="Times New Roman" w:cs="Times New Roman"/>
          <w:sz w:val="28"/>
          <w:szCs w:val="28"/>
        </w:rPr>
        <w:t xml:space="preserve"> в развитие биологической науки; 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sz w:val="28"/>
          <w:szCs w:val="28"/>
        </w:rPr>
        <w:t>биологическую терминологию и символику</w:t>
      </w:r>
      <w:r w:rsidRPr="00897346">
        <w:rPr>
          <w:rFonts w:ascii="Times New Roman" w:hAnsi="Times New Roman" w:cs="Times New Roman"/>
          <w:sz w:val="28"/>
          <w:szCs w:val="28"/>
        </w:rPr>
        <w:t>;</w:t>
      </w:r>
    </w:p>
    <w:p w:rsidR="0029669D" w:rsidRPr="00897346" w:rsidRDefault="0029669D" w:rsidP="0089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объяснять: </w:t>
      </w:r>
      <w:r w:rsidRPr="00897346">
        <w:rPr>
          <w:rFonts w:ascii="Times New Roman" w:hAnsi="Times New Roman" w:cs="Times New Roman"/>
          <w:sz w:val="28"/>
          <w:szCs w:val="28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решать</w:t>
      </w:r>
      <w:r w:rsidRPr="00897346">
        <w:rPr>
          <w:rFonts w:ascii="Times New Roman" w:hAnsi="Times New Roman" w:cs="Times New Roman"/>
          <w:sz w:val="28"/>
          <w:szCs w:val="28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описывать</w:t>
      </w:r>
      <w:r w:rsidRPr="00897346">
        <w:rPr>
          <w:rFonts w:ascii="Times New Roman" w:hAnsi="Times New Roman" w:cs="Times New Roman"/>
          <w:sz w:val="28"/>
          <w:szCs w:val="28"/>
        </w:rPr>
        <w:t xml:space="preserve"> особей видов по морфологическому критерию; 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выявлять</w:t>
      </w:r>
      <w:r w:rsidRPr="00897346">
        <w:rPr>
          <w:rFonts w:ascii="Times New Roman" w:hAnsi="Times New Roman" w:cs="Times New Roman"/>
          <w:sz w:val="28"/>
          <w:szCs w:val="28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сравнивать</w:t>
      </w:r>
      <w:r w:rsidRPr="00897346">
        <w:rPr>
          <w:rFonts w:ascii="Times New Roman" w:hAnsi="Times New Roman" w:cs="Times New Roman"/>
          <w:sz w:val="28"/>
          <w:szCs w:val="28"/>
        </w:rPr>
        <w:t xml:space="preserve">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897346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897346">
        <w:rPr>
          <w:rFonts w:ascii="Times New Roman" w:hAnsi="Times New Roman" w:cs="Times New Roman"/>
          <w:sz w:val="28"/>
          <w:szCs w:val="28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анализировать и оценивать </w:t>
      </w:r>
      <w:r w:rsidRPr="00897346">
        <w:rPr>
          <w:rFonts w:ascii="Times New Roman" w:hAnsi="Times New Roman" w:cs="Times New Roman"/>
          <w:sz w:val="28"/>
          <w:szCs w:val="28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изучать </w:t>
      </w:r>
      <w:r w:rsidRPr="00897346">
        <w:rPr>
          <w:rFonts w:ascii="Times New Roman" w:hAnsi="Times New Roman" w:cs="Times New Roman"/>
          <w:sz w:val="28"/>
          <w:szCs w:val="28"/>
        </w:rPr>
        <w:t>изменения в экосистемах на биологических моделях;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находить </w:t>
      </w:r>
      <w:r w:rsidRPr="00897346">
        <w:rPr>
          <w:rFonts w:ascii="Times New Roman" w:hAnsi="Times New Roman" w:cs="Times New Roman"/>
          <w:sz w:val="28"/>
          <w:szCs w:val="28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29669D" w:rsidRPr="00897346" w:rsidRDefault="0029669D" w:rsidP="0089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897346">
        <w:rPr>
          <w:rFonts w:ascii="Times New Roman" w:hAnsi="Times New Roman" w:cs="Times New Roman"/>
          <w:sz w:val="28"/>
          <w:szCs w:val="28"/>
        </w:rPr>
        <w:t>для: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sz w:val="28"/>
          <w:szCs w:val="28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sz w:val="28"/>
          <w:szCs w:val="28"/>
        </w:rPr>
        <w:lastRenderedPageBreak/>
        <w:t>оказания первой помощи при простудных и других заболеваниях, отравлении пищевыми продуктами;</w:t>
      </w:r>
    </w:p>
    <w:p w:rsidR="0029669D" w:rsidRPr="00897346" w:rsidRDefault="0029669D" w:rsidP="0089734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40EB" w:rsidRDefault="001940EB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40EB" w:rsidRDefault="001940EB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40EB" w:rsidRPr="00897346" w:rsidRDefault="001940EB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3081" w:rsidRDefault="00BD3081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3081" w:rsidRDefault="00BD3081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3081" w:rsidRPr="00897346" w:rsidRDefault="00BD3081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BD3081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</w:t>
      </w:r>
      <w:r w:rsidR="00923617" w:rsidRPr="0089734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одержание учебного предмета</w:t>
      </w: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346">
        <w:rPr>
          <w:rFonts w:ascii="Times New Roman" w:hAnsi="Times New Roman" w:cs="Times New Roman"/>
          <w:b/>
          <w:sz w:val="28"/>
          <w:szCs w:val="28"/>
        </w:rPr>
        <w:t>34</w:t>
      </w:r>
      <w:r w:rsidRPr="00897346">
        <w:rPr>
          <w:rFonts w:ascii="Times New Roman" w:hAnsi="Times New Roman" w:cs="Times New Roman"/>
          <w:b/>
          <w:bCs/>
          <w:sz w:val="28"/>
          <w:szCs w:val="28"/>
        </w:rPr>
        <w:t xml:space="preserve"> часа, 1 час в неделю</w:t>
      </w:r>
    </w:p>
    <w:p w:rsidR="00923617" w:rsidRPr="00754975" w:rsidRDefault="00923617" w:rsidP="00754975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 w:rsidRPr="00897346">
        <w:rPr>
          <w:rFonts w:ascii="Times New Roman" w:hAnsi="Times New Roman" w:cs="Times New Roman"/>
          <w:b/>
          <w:bCs/>
          <w:sz w:val="28"/>
          <w:szCs w:val="28"/>
        </w:rPr>
        <w:t>Общая биология</w:t>
      </w:r>
      <w:r w:rsidR="007549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67B">
        <w:rPr>
          <w:rStyle w:val="c2"/>
          <w:rFonts w:ascii="Times New Roman" w:hAnsi="Times New Roman" w:cs="Times New Roman"/>
          <w:b/>
          <w:sz w:val="28"/>
          <w:szCs w:val="28"/>
        </w:rPr>
        <w:t>Введение (</w:t>
      </w:r>
      <w:r w:rsidRPr="00AD067B">
        <w:rPr>
          <w:rStyle w:val="c2"/>
          <w:rFonts w:ascii="Times New Roman" w:hAnsi="Times New Roman" w:cs="Times New Roman"/>
          <w:sz w:val="28"/>
          <w:szCs w:val="28"/>
        </w:rPr>
        <w:t>Повторение за курс 10 класса</w:t>
      </w:r>
      <w:r w:rsidR="00AD067B" w:rsidRPr="00AD067B">
        <w:rPr>
          <w:rStyle w:val="c2"/>
          <w:rFonts w:ascii="Times New Roman" w:hAnsi="Times New Roman" w:cs="Times New Roman"/>
          <w:sz w:val="28"/>
          <w:szCs w:val="28"/>
        </w:rPr>
        <w:t>)</w:t>
      </w:r>
      <w:r w:rsidRPr="00897346">
        <w:rPr>
          <w:rStyle w:val="c2"/>
          <w:rFonts w:ascii="Times New Roman" w:hAnsi="Times New Roman" w:cs="Times New Roman"/>
          <w:b/>
          <w:sz w:val="28"/>
          <w:szCs w:val="28"/>
        </w:rPr>
        <w:t xml:space="preserve"> (3 ч.)</w:t>
      </w:r>
    </w:p>
    <w:p w:rsidR="00923617" w:rsidRPr="00897346" w:rsidRDefault="00923617" w:rsidP="00897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346">
        <w:rPr>
          <w:rStyle w:val="c2"/>
          <w:rFonts w:ascii="Times New Roman" w:hAnsi="Times New Roman" w:cs="Times New Roman"/>
          <w:b/>
          <w:sz w:val="28"/>
          <w:szCs w:val="28"/>
        </w:rPr>
        <w:t>1.Основы учения об эволюции (10 ч.)</w:t>
      </w: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sz w:val="28"/>
          <w:szCs w:val="28"/>
        </w:rPr>
        <w:t>История эволюционных идей</w:t>
      </w:r>
      <w:r w:rsidRPr="00897346">
        <w:rPr>
          <w:rStyle w:val="c16"/>
          <w:rFonts w:ascii="Times New Roman" w:hAnsi="Times New Roman" w:cs="Times New Roman"/>
          <w:sz w:val="28"/>
          <w:szCs w:val="28"/>
        </w:rPr>
        <w:t>.</w:t>
      </w:r>
      <w:r w:rsidRPr="00897346">
        <w:rPr>
          <w:rFonts w:ascii="Times New Roman" w:hAnsi="Times New Roman" w:cs="Times New Roman"/>
          <w:sz w:val="28"/>
          <w:szCs w:val="28"/>
        </w:rPr>
        <w:t> </w:t>
      </w:r>
      <w:r w:rsidRPr="00897346">
        <w:rPr>
          <w:rStyle w:val="c16"/>
          <w:rFonts w:ascii="Times New Roman" w:hAnsi="Times New Roman" w:cs="Times New Roman"/>
          <w:sz w:val="28"/>
          <w:szCs w:val="28"/>
        </w:rPr>
        <w:t xml:space="preserve">Значение работ К.Линнея, учения Ж.Б.Ламарка, </w:t>
      </w:r>
      <w:r w:rsidRPr="00897346">
        <w:rPr>
          <w:rFonts w:ascii="Times New Roman" w:hAnsi="Times New Roman" w:cs="Times New Roman"/>
          <w:sz w:val="28"/>
          <w:szCs w:val="28"/>
        </w:rPr>
        <w:t>эволюционной теории Ч.Дарвина</w:t>
      </w:r>
      <w:r w:rsidRPr="00897346">
        <w:rPr>
          <w:rStyle w:val="c16"/>
          <w:rFonts w:ascii="Times New Roman" w:hAnsi="Times New Roman" w:cs="Times New Roman"/>
          <w:sz w:val="28"/>
          <w:szCs w:val="28"/>
        </w:rPr>
        <w:t xml:space="preserve">. </w:t>
      </w:r>
      <w:r w:rsidRPr="00897346">
        <w:rPr>
          <w:rFonts w:ascii="Times New Roman" w:hAnsi="Times New Roman" w:cs="Times New Roman"/>
          <w:sz w:val="28"/>
          <w:szCs w:val="28"/>
        </w:rPr>
        <w:t xml:space="preserve">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897346">
        <w:rPr>
          <w:rStyle w:val="c16"/>
          <w:rFonts w:ascii="Times New Roman" w:hAnsi="Times New Roman" w:cs="Times New Roman"/>
          <w:sz w:val="28"/>
          <w:szCs w:val="28"/>
        </w:rPr>
        <w:t>Синтетическая теория эволюции.</w:t>
      </w:r>
      <w:r w:rsidRPr="00897346">
        <w:rPr>
          <w:rFonts w:ascii="Times New Roman" w:hAnsi="Times New Roman" w:cs="Times New Roman"/>
          <w:sz w:val="28"/>
          <w:szCs w:val="28"/>
        </w:rPr>
        <w:t> Результаты эволюции. Сохранение многообразия видов как основа устойчивого развития биосферы.</w:t>
      </w:r>
    </w:p>
    <w:p w:rsidR="00923617" w:rsidRPr="00897346" w:rsidRDefault="00923617" w:rsidP="00897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346">
        <w:rPr>
          <w:rStyle w:val="c2"/>
          <w:rFonts w:ascii="Times New Roman" w:hAnsi="Times New Roman" w:cs="Times New Roman"/>
          <w:b/>
          <w:sz w:val="28"/>
          <w:szCs w:val="28"/>
        </w:rPr>
        <w:t>2.Основы селекции и биотехнологии (5ч.)</w:t>
      </w:r>
    </w:p>
    <w:p w:rsidR="00923617" w:rsidRPr="00897346" w:rsidRDefault="00923617" w:rsidP="0089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sz w:val="28"/>
          <w:szCs w:val="28"/>
        </w:rPr>
        <w:t xml:space="preserve">Селекция. </w:t>
      </w:r>
      <w:r w:rsidRPr="00897346">
        <w:rPr>
          <w:rStyle w:val="c16"/>
          <w:rFonts w:ascii="Times New Roman" w:hAnsi="Times New Roman" w:cs="Times New Roman"/>
          <w:sz w:val="28"/>
          <w:szCs w:val="28"/>
        </w:rPr>
        <w:t xml:space="preserve">Учение Н.И.Вавилова о центрах многообразия и происхождения культурных растений. </w:t>
      </w:r>
      <w:r w:rsidRPr="00897346">
        <w:rPr>
          <w:rFonts w:ascii="Times New Roman" w:hAnsi="Times New Roman" w:cs="Times New Roman"/>
          <w:sz w:val="28"/>
          <w:szCs w:val="28"/>
        </w:rPr>
        <w:t>Основные методы селекции: гибридизация, искусственный отбор.</w:t>
      </w: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sz w:val="28"/>
          <w:szCs w:val="28"/>
        </w:rPr>
        <w:t>Биотехнология, ее достижения</w:t>
      </w:r>
      <w:r w:rsidRPr="00897346">
        <w:rPr>
          <w:rStyle w:val="c16"/>
          <w:rFonts w:ascii="Times New Roman" w:hAnsi="Times New Roman" w:cs="Times New Roman"/>
          <w:sz w:val="28"/>
          <w:szCs w:val="28"/>
        </w:rPr>
        <w:t>.</w:t>
      </w:r>
      <w:r w:rsidRPr="00897346">
        <w:rPr>
          <w:rFonts w:ascii="Times New Roman" w:hAnsi="Times New Roman" w:cs="Times New Roman"/>
          <w:sz w:val="28"/>
          <w:szCs w:val="28"/>
        </w:rPr>
        <w:t> Этические аспекты развития некоторых исследований в биотехнологии (клонирование человека).</w:t>
      </w:r>
    </w:p>
    <w:p w:rsidR="00923617" w:rsidRPr="00897346" w:rsidRDefault="00923617" w:rsidP="00897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346">
        <w:rPr>
          <w:rStyle w:val="c2"/>
          <w:rFonts w:ascii="Times New Roman" w:hAnsi="Times New Roman" w:cs="Times New Roman"/>
          <w:b/>
          <w:sz w:val="28"/>
          <w:szCs w:val="28"/>
        </w:rPr>
        <w:t>3.Антропогенез (3 ч.)</w:t>
      </w: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sz w:val="28"/>
          <w:szCs w:val="28"/>
        </w:rPr>
        <w:t>Положение человека в системе животного мира. Основные стадии антропогенеза. Движущие силы антропогенеза. Прародина человека. Расы и их происхождение.</w:t>
      </w:r>
    </w:p>
    <w:p w:rsidR="00923617" w:rsidRPr="00897346" w:rsidRDefault="00923617" w:rsidP="00897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346">
        <w:rPr>
          <w:rStyle w:val="c2"/>
          <w:rFonts w:ascii="Times New Roman" w:hAnsi="Times New Roman" w:cs="Times New Roman"/>
          <w:b/>
          <w:sz w:val="28"/>
          <w:szCs w:val="28"/>
        </w:rPr>
        <w:t>4.Основы экологии (8ч.)</w:t>
      </w: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sz w:val="28"/>
          <w:szCs w:val="28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923617" w:rsidRPr="00897346" w:rsidRDefault="00AD067B" w:rsidP="00897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5.Эволюция биосферы и человек (5</w:t>
      </w:r>
      <w:r w:rsidR="00923617" w:rsidRPr="00897346">
        <w:rPr>
          <w:rStyle w:val="c2"/>
          <w:rFonts w:ascii="Times New Roman" w:hAnsi="Times New Roman" w:cs="Times New Roman"/>
          <w:b/>
          <w:sz w:val="28"/>
          <w:szCs w:val="28"/>
        </w:rPr>
        <w:t>ч.)</w:t>
      </w:r>
    </w:p>
    <w:p w:rsidR="00923617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sz w:val="28"/>
          <w:szCs w:val="28"/>
        </w:rPr>
        <w:t> Биосфера – глобальная экосистема. Учение В.И.Вернадского о биосфере</w:t>
      </w:r>
      <w:r w:rsidRPr="00897346">
        <w:rPr>
          <w:rStyle w:val="c16"/>
          <w:rFonts w:ascii="Times New Roman" w:hAnsi="Times New Roman" w:cs="Times New Roman"/>
          <w:sz w:val="28"/>
          <w:szCs w:val="28"/>
        </w:rPr>
        <w:t>.</w:t>
      </w:r>
      <w:r w:rsidRPr="00897346">
        <w:rPr>
          <w:rFonts w:ascii="Times New Roman" w:hAnsi="Times New Roman" w:cs="Times New Roman"/>
          <w:sz w:val="28"/>
          <w:szCs w:val="28"/>
        </w:rPr>
        <w:t xml:space="preserve"> Роль живых организмов в биосфере. </w:t>
      </w:r>
      <w:r w:rsidRPr="00897346">
        <w:rPr>
          <w:rStyle w:val="c16"/>
          <w:rFonts w:ascii="Times New Roman" w:hAnsi="Times New Roman" w:cs="Times New Roman"/>
          <w:sz w:val="28"/>
          <w:szCs w:val="28"/>
        </w:rPr>
        <w:t>Эволюция биосферы</w:t>
      </w:r>
      <w:r w:rsidRPr="00897346">
        <w:rPr>
          <w:rFonts w:ascii="Times New Roman" w:hAnsi="Times New Roman" w:cs="Times New Roman"/>
          <w:sz w:val="28"/>
          <w:szCs w:val="28"/>
        </w:rPr>
        <w:t>. Глобальные экологические проблемы и пути их решения. Последствия деятельности человека в окружающей среде. Правила поведения в природной среде. Гипотезы происхождения жизни. Отличительные признаки живого. Усложнение живых организмов на Земле в процессе эволюции.</w:t>
      </w:r>
    </w:p>
    <w:p w:rsidR="00DA140A" w:rsidRDefault="00DA140A" w:rsidP="00DA140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BB9">
        <w:rPr>
          <w:rFonts w:ascii="Times New Roman" w:hAnsi="Times New Roman" w:cs="Times New Roman"/>
          <w:b/>
          <w:i/>
          <w:sz w:val="28"/>
          <w:szCs w:val="28"/>
        </w:rPr>
        <w:t>Предприятия, реализующие  актуальные направления развития региона:</w:t>
      </w:r>
      <w:r w:rsidRPr="00297B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140A" w:rsidRPr="00DA140A" w:rsidRDefault="00DA140A" w:rsidP="00DA140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40A">
        <w:rPr>
          <w:rFonts w:ascii="Times New Roman" w:hAnsi="Times New Roman" w:cs="Times New Roman"/>
          <w:color w:val="000000"/>
          <w:sz w:val="28"/>
          <w:szCs w:val="28"/>
        </w:rPr>
        <w:t>ИП Воротников К.А. Добыча и переработка сапропеля</w:t>
      </w:r>
      <w:r w:rsidR="007549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617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0EB" w:rsidRDefault="001940EB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0EB" w:rsidRPr="00897346" w:rsidRDefault="001940EB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617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975" w:rsidRDefault="00754975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081" w:rsidRDefault="00BD3081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081" w:rsidRDefault="00BD3081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346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999"/>
        <w:gridCol w:w="1999"/>
        <w:gridCol w:w="2078"/>
        <w:gridCol w:w="2044"/>
      </w:tblGrid>
      <w:tr w:rsidR="00923617" w:rsidRPr="00AF5D41" w:rsidTr="00897346">
        <w:tc>
          <w:tcPr>
            <w:tcW w:w="2174" w:type="dxa"/>
            <w:shd w:val="clear" w:color="auto" w:fill="auto"/>
          </w:tcPr>
          <w:p w:rsidR="00923617" w:rsidRPr="00AF5D41" w:rsidRDefault="00923617" w:rsidP="00897346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41"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1999" w:type="dxa"/>
            <w:shd w:val="clear" w:color="auto" w:fill="auto"/>
          </w:tcPr>
          <w:p w:rsidR="00923617" w:rsidRPr="00AF5D41" w:rsidRDefault="00923617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4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99" w:type="dxa"/>
            <w:shd w:val="clear" w:color="auto" w:fill="auto"/>
          </w:tcPr>
          <w:p w:rsidR="00923617" w:rsidRPr="00AF5D41" w:rsidRDefault="00923617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4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999" w:type="dxa"/>
            <w:shd w:val="clear" w:color="auto" w:fill="auto"/>
          </w:tcPr>
          <w:p w:rsidR="00923617" w:rsidRPr="00AF5D41" w:rsidRDefault="00923617" w:rsidP="00AD067B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4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</w:p>
        </w:tc>
        <w:tc>
          <w:tcPr>
            <w:tcW w:w="2000" w:type="dxa"/>
            <w:shd w:val="clear" w:color="auto" w:fill="auto"/>
          </w:tcPr>
          <w:p w:rsidR="00923617" w:rsidRPr="00AF5D41" w:rsidRDefault="00923617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4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BD3081" w:rsidRPr="00897346" w:rsidTr="00897346">
        <w:tc>
          <w:tcPr>
            <w:tcW w:w="2174" w:type="dxa"/>
            <w:shd w:val="clear" w:color="auto" w:fill="auto"/>
          </w:tcPr>
          <w:p w:rsidR="00BD3081" w:rsidRPr="00922982" w:rsidRDefault="00BD3081" w:rsidP="00897346">
            <w:pPr>
              <w:tabs>
                <w:tab w:val="left" w:pos="4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8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999" w:type="dxa"/>
            <w:shd w:val="clear" w:color="auto" w:fill="auto"/>
          </w:tcPr>
          <w:p w:rsidR="00BD3081" w:rsidRPr="00897346" w:rsidRDefault="00BD3081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  <w:shd w:val="clear" w:color="auto" w:fill="auto"/>
          </w:tcPr>
          <w:p w:rsidR="00BD3081" w:rsidRPr="00897346" w:rsidRDefault="00BD3081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:rsidR="00BD3081" w:rsidRPr="00897346" w:rsidRDefault="00AD067B" w:rsidP="00AD067B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shd w:val="clear" w:color="auto" w:fill="auto"/>
          </w:tcPr>
          <w:p w:rsidR="00BD3081" w:rsidRPr="00897346" w:rsidRDefault="00BD3081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17" w:rsidRPr="00897346" w:rsidTr="00897346">
        <w:tc>
          <w:tcPr>
            <w:tcW w:w="2174" w:type="dxa"/>
            <w:shd w:val="clear" w:color="auto" w:fill="auto"/>
          </w:tcPr>
          <w:p w:rsidR="00923617" w:rsidRPr="00922982" w:rsidRDefault="00897346" w:rsidP="0089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982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1.Основы учения об эволюции</w:t>
            </w:r>
            <w:r w:rsidR="00922982" w:rsidRPr="00922982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22982" w:rsidRPr="00922982"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РК</w:t>
            </w:r>
            <w:r w:rsidR="00922982"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(2</w:t>
            </w:r>
            <w:r w:rsidR="00734D51"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</w:t>
            </w:r>
            <w:r w:rsidR="00922982"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1999" w:type="dxa"/>
            <w:shd w:val="clear" w:color="auto" w:fill="auto"/>
          </w:tcPr>
          <w:p w:rsidR="00923617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9" w:type="dxa"/>
            <w:shd w:val="clear" w:color="auto" w:fill="auto"/>
          </w:tcPr>
          <w:p w:rsidR="00923617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:rsidR="00923617" w:rsidRPr="00897346" w:rsidRDefault="001940EB" w:rsidP="00AD067B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923617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7346" w:rsidRPr="00897346" w:rsidTr="00897346">
        <w:tc>
          <w:tcPr>
            <w:tcW w:w="2174" w:type="dxa"/>
            <w:shd w:val="clear" w:color="auto" w:fill="auto"/>
          </w:tcPr>
          <w:p w:rsidR="00897346" w:rsidRPr="00922982" w:rsidRDefault="00897346" w:rsidP="00897346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922982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2.Основы селекции и биотехнологии 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BD3081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AD067B" w:rsidP="00AD067B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7346" w:rsidRPr="00897346" w:rsidTr="00897346">
        <w:tc>
          <w:tcPr>
            <w:tcW w:w="2174" w:type="dxa"/>
            <w:shd w:val="clear" w:color="auto" w:fill="auto"/>
          </w:tcPr>
          <w:p w:rsidR="00897346" w:rsidRPr="00897346" w:rsidRDefault="00897346" w:rsidP="00897346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897346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3.Антропогенез 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AD067B" w:rsidP="00AD067B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7346" w:rsidRPr="00897346" w:rsidTr="00897346">
        <w:tc>
          <w:tcPr>
            <w:tcW w:w="2174" w:type="dxa"/>
            <w:shd w:val="clear" w:color="auto" w:fill="auto"/>
          </w:tcPr>
          <w:p w:rsidR="00897346" w:rsidRPr="00897346" w:rsidRDefault="00897346" w:rsidP="00897346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897346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4.Основы экологии</w:t>
            </w:r>
            <w:r w:rsidR="00922982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22982" w:rsidRPr="00922982"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РК</w:t>
            </w:r>
            <w:r w:rsidR="00734D51">
              <w:rPr>
                <w:rStyle w:val="c2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(2ч)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AD067B" w:rsidP="00AD067B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7346" w:rsidRPr="00897346" w:rsidTr="00897346">
        <w:tc>
          <w:tcPr>
            <w:tcW w:w="2174" w:type="dxa"/>
            <w:shd w:val="clear" w:color="auto" w:fill="auto"/>
          </w:tcPr>
          <w:p w:rsidR="00897346" w:rsidRPr="00897346" w:rsidRDefault="00897346" w:rsidP="00897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346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 xml:space="preserve">5.Эволюция биосферы и человек </w:t>
            </w:r>
          </w:p>
          <w:p w:rsidR="00897346" w:rsidRPr="00897346" w:rsidRDefault="00897346" w:rsidP="00897346">
            <w:pPr>
              <w:spacing w:after="0" w:line="240" w:lineRule="auto"/>
              <w:ind w:firstLine="709"/>
              <w:jc w:val="both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897346" w:rsidRPr="00897346" w:rsidRDefault="00AD067B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AD067B" w:rsidP="00AD067B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0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7346" w:rsidRPr="00897346" w:rsidTr="00897346">
        <w:tc>
          <w:tcPr>
            <w:tcW w:w="2174" w:type="dxa"/>
            <w:shd w:val="clear" w:color="auto" w:fill="auto"/>
          </w:tcPr>
          <w:p w:rsidR="00897346" w:rsidRPr="00897346" w:rsidRDefault="00897346" w:rsidP="00897346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</w:pPr>
            <w:r w:rsidRPr="00897346">
              <w:rPr>
                <w:rStyle w:val="c2"/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AD067B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9" w:type="dxa"/>
            <w:shd w:val="clear" w:color="auto" w:fill="auto"/>
          </w:tcPr>
          <w:p w:rsidR="00897346" w:rsidRPr="00897346" w:rsidRDefault="00AF5D41" w:rsidP="00AD067B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897346" w:rsidRPr="00897346" w:rsidRDefault="00897346" w:rsidP="00897346">
            <w:pPr>
              <w:tabs>
                <w:tab w:val="left" w:pos="4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923617" w:rsidRPr="00897346" w:rsidRDefault="00923617" w:rsidP="00897346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617" w:rsidRPr="00897346" w:rsidRDefault="00923617" w:rsidP="0089734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656dd20203ec314ffb1e569f512f074565857a01"/>
      <w:bookmarkStart w:id="2" w:name="1"/>
      <w:bookmarkEnd w:id="1"/>
      <w:bookmarkEnd w:id="2"/>
    </w:p>
    <w:p w:rsidR="00BA1FA7" w:rsidRPr="00897346" w:rsidRDefault="00BA1FA7" w:rsidP="00897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FA7" w:rsidRPr="00897346" w:rsidRDefault="00BA1FA7" w:rsidP="008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9D" w:rsidRPr="00897346" w:rsidRDefault="00BA1FA7" w:rsidP="00897346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346">
        <w:rPr>
          <w:rFonts w:ascii="Times New Roman" w:hAnsi="Times New Roman" w:cs="Times New Roman"/>
          <w:sz w:val="28"/>
          <w:szCs w:val="28"/>
        </w:rPr>
        <w:tab/>
      </w:r>
    </w:p>
    <w:p w:rsidR="00BA1FA7" w:rsidRPr="00897346" w:rsidRDefault="00BA1FA7" w:rsidP="00897346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A7" w:rsidRPr="00897346" w:rsidRDefault="00BA1FA7" w:rsidP="00897346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1FA7" w:rsidRPr="00897346" w:rsidSect="002966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1FA7" w:rsidRPr="00897346" w:rsidRDefault="00BA1FA7" w:rsidP="00897346">
      <w:pPr>
        <w:tabs>
          <w:tab w:val="left" w:pos="44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34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X="-318" w:tblpY="170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425"/>
        <w:gridCol w:w="3544"/>
        <w:gridCol w:w="567"/>
        <w:gridCol w:w="4961"/>
        <w:gridCol w:w="709"/>
        <w:gridCol w:w="709"/>
        <w:gridCol w:w="1984"/>
        <w:gridCol w:w="1701"/>
      </w:tblGrid>
      <w:tr w:rsidR="002C1069" w:rsidRPr="002C1069" w:rsidTr="00423187">
        <w:trPr>
          <w:trHeight w:val="269"/>
        </w:trPr>
        <w:tc>
          <w:tcPr>
            <w:tcW w:w="817" w:type="dxa"/>
            <w:vMerge w:val="restart"/>
          </w:tcPr>
          <w:p w:rsidR="002C1069" w:rsidRPr="002C1069" w:rsidRDefault="002C1069" w:rsidP="001940EB">
            <w:pPr>
              <w:pStyle w:val="a6"/>
              <w:rPr>
                <w:sz w:val="20"/>
              </w:rPr>
            </w:pPr>
            <w:r w:rsidRPr="002C1069">
              <w:rPr>
                <w:sz w:val="20"/>
              </w:rPr>
              <w:t>№ урока</w:t>
            </w:r>
          </w:p>
        </w:tc>
        <w:tc>
          <w:tcPr>
            <w:tcW w:w="567" w:type="dxa"/>
            <w:vMerge w:val="restart"/>
          </w:tcPr>
          <w:p w:rsidR="002C1069" w:rsidRPr="002C1069" w:rsidRDefault="002C1069" w:rsidP="002C1069">
            <w:pPr>
              <w:pStyle w:val="a6"/>
              <w:rPr>
                <w:sz w:val="20"/>
              </w:rPr>
            </w:pPr>
            <w:r w:rsidRPr="002C1069">
              <w:rPr>
                <w:sz w:val="20"/>
              </w:rPr>
              <w:t>Тема раздела</w:t>
            </w:r>
          </w:p>
        </w:tc>
        <w:tc>
          <w:tcPr>
            <w:tcW w:w="425" w:type="dxa"/>
            <w:vMerge w:val="restart"/>
          </w:tcPr>
          <w:p w:rsidR="002C1069" w:rsidRPr="002C1069" w:rsidRDefault="002C1069" w:rsidP="002C1069">
            <w:pPr>
              <w:pStyle w:val="a6"/>
              <w:rPr>
                <w:sz w:val="20"/>
              </w:rPr>
            </w:pPr>
            <w:r w:rsidRPr="002C1069">
              <w:rPr>
                <w:sz w:val="20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2C1069" w:rsidRPr="002C1069" w:rsidRDefault="002C1069" w:rsidP="003E7BC0">
            <w:pPr>
              <w:pStyle w:val="a6"/>
              <w:rPr>
                <w:sz w:val="20"/>
              </w:rPr>
            </w:pPr>
            <w:r w:rsidRPr="002C1069">
              <w:rPr>
                <w:sz w:val="20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2C1069" w:rsidRPr="002C1069" w:rsidRDefault="002C1069" w:rsidP="003E7BC0">
            <w:pPr>
              <w:pStyle w:val="a6"/>
              <w:rPr>
                <w:sz w:val="20"/>
              </w:rPr>
            </w:pPr>
            <w:r w:rsidRPr="002C1069">
              <w:rPr>
                <w:sz w:val="20"/>
              </w:rPr>
              <w:t>Коррекция</w:t>
            </w:r>
          </w:p>
        </w:tc>
        <w:tc>
          <w:tcPr>
            <w:tcW w:w="4961" w:type="dxa"/>
            <w:vMerge w:val="restart"/>
          </w:tcPr>
          <w:p w:rsidR="002C1069" w:rsidRPr="002C1069" w:rsidRDefault="002C1069" w:rsidP="003E7BC0">
            <w:pPr>
              <w:pStyle w:val="a6"/>
              <w:rPr>
                <w:sz w:val="20"/>
              </w:rPr>
            </w:pPr>
            <w:r w:rsidRPr="002C1069">
              <w:rPr>
                <w:sz w:val="20"/>
              </w:rPr>
              <w:t xml:space="preserve">Элементы содержания </w:t>
            </w:r>
          </w:p>
        </w:tc>
        <w:tc>
          <w:tcPr>
            <w:tcW w:w="1418" w:type="dxa"/>
            <w:gridSpan w:val="2"/>
          </w:tcPr>
          <w:p w:rsidR="002C1069" w:rsidRPr="002C1069" w:rsidRDefault="002C1069" w:rsidP="003E7BC0">
            <w:pPr>
              <w:pStyle w:val="a6"/>
              <w:rPr>
                <w:sz w:val="20"/>
              </w:rPr>
            </w:pPr>
            <w:r w:rsidRPr="002C1069">
              <w:rPr>
                <w:sz w:val="20"/>
              </w:rPr>
              <w:t>Дата</w:t>
            </w:r>
          </w:p>
        </w:tc>
        <w:tc>
          <w:tcPr>
            <w:tcW w:w="1984" w:type="dxa"/>
            <w:vMerge w:val="restart"/>
          </w:tcPr>
          <w:p w:rsidR="002C1069" w:rsidRPr="00E25F7D" w:rsidRDefault="002C1069" w:rsidP="0054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5F7D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  <w:t>Актуальная тематика для региона</w:t>
            </w:r>
          </w:p>
        </w:tc>
        <w:tc>
          <w:tcPr>
            <w:tcW w:w="1701" w:type="dxa"/>
            <w:vMerge w:val="restart"/>
          </w:tcPr>
          <w:p w:rsidR="002C1069" w:rsidRPr="00E25F7D" w:rsidRDefault="002C1069" w:rsidP="0054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>Интеграция предметов</w:t>
            </w:r>
          </w:p>
        </w:tc>
      </w:tr>
      <w:tr w:rsidR="002C1069" w:rsidRPr="002C1069" w:rsidTr="00423187">
        <w:trPr>
          <w:trHeight w:val="427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2C1069" w:rsidRPr="002C1069" w:rsidRDefault="002C1069" w:rsidP="001940EB">
            <w:pPr>
              <w:pStyle w:val="a6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C1069" w:rsidRPr="002C1069" w:rsidRDefault="002C1069" w:rsidP="003E7BC0">
            <w:pPr>
              <w:pStyle w:val="a6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1069" w:rsidRPr="002C1069" w:rsidRDefault="002C1069" w:rsidP="003E7BC0">
            <w:pPr>
              <w:pStyle w:val="a6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2C1069" w:rsidRPr="002C1069" w:rsidRDefault="002C1069" w:rsidP="003E7BC0">
            <w:pPr>
              <w:pStyle w:val="a6"/>
              <w:rPr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rPr>
                <w:sz w:val="20"/>
              </w:rPr>
            </w:pPr>
            <w:r w:rsidRPr="002C1069">
              <w:rPr>
                <w:sz w:val="20"/>
              </w:rPr>
              <w:t>План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rPr>
                <w:sz w:val="20"/>
              </w:rPr>
            </w:pPr>
            <w:r w:rsidRPr="002C1069">
              <w:rPr>
                <w:sz w:val="20"/>
              </w:rPr>
              <w:t>Факт</w:t>
            </w:r>
          </w:p>
        </w:tc>
        <w:tc>
          <w:tcPr>
            <w:tcW w:w="1984" w:type="dxa"/>
            <w:vMerge/>
          </w:tcPr>
          <w:p w:rsidR="002C1069" w:rsidRPr="002C1069" w:rsidRDefault="002C1069" w:rsidP="003E7BC0">
            <w:pPr>
              <w:pStyle w:val="a6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2C1069" w:rsidRPr="002C1069" w:rsidRDefault="002C1069" w:rsidP="003E7BC0">
            <w:pPr>
              <w:pStyle w:val="a6"/>
              <w:rPr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sz w:val="20"/>
              </w:rPr>
            </w:pPr>
            <w:r w:rsidRPr="002C1069">
              <w:rPr>
                <w:sz w:val="20"/>
              </w:rPr>
              <w:t>Введение</w:t>
            </w:r>
          </w:p>
        </w:tc>
        <w:tc>
          <w:tcPr>
            <w:tcW w:w="425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sz w:val="20"/>
              </w:rPr>
            </w:pPr>
            <w:r w:rsidRPr="002C1069">
              <w:rPr>
                <w:sz w:val="20"/>
              </w:rPr>
              <w:t>3</w:t>
            </w: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Повторение «Цитология»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Клетка, цитоплазма, ядро, митохондрии, пластиды, комплекс </w:t>
            </w:r>
            <w:proofErr w:type="spellStart"/>
            <w:r w:rsidRPr="002C1069">
              <w:rPr>
                <w:b w:val="0"/>
                <w:sz w:val="20"/>
              </w:rPr>
              <w:t>Гольджи</w:t>
            </w:r>
            <w:proofErr w:type="spellEnd"/>
            <w:r w:rsidRPr="002C1069">
              <w:rPr>
                <w:b w:val="0"/>
                <w:sz w:val="20"/>
              </w:rPr>
              <w:t>, фотосинтез, хемосинтез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Повторение «Генетика»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Наследственность, изменчивость, мутации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rPr>
          <w:trHeight w:val="321"/>
        </w:trPr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i/>
                <w:sz w:val="20"/>
              </w:rPr>
            </w:pPr>
            <w:r w:rsidRPr="002C1069">
              <w:rPr>
                <w:i/>
                <w:sz w:val="20"/>
              </w:rPr>
              <w:t>Контрольная работа №1 «Основы цитологии и генетики»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  <w:r w:rsidRPr="002C1069">
              <w:rPr>
                <w:sz w:val="20"/>
              </w:rPr>
              <w:t>I. Основы учения об эволюции.</w:t>
            </w:r>
          </w:p>
        </w:tc>
        <w:tc>
          <w:tcPr>
            <w:tcW w:w="425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  <w:r w:rsidRPr="002C1069">
              <w:rPr>
                <w:sz w:val="20"/>
              </w:rPr>
              <w:t>10</w:t>
            </w: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Развитие эволюционного учения Ч. Дарвина.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Закон зародышевого сходства, естественный отбор, борьба за существование абиотические, биотические условия, изменчивость, наследственность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 Вид, его критерии. </w:t>
            </w:r>
            <w:r w:rsidRPr="002C1069">
              <w:rPr>
                <w:sz w:val="20"/>
              </w:rPr>
              <w:t xml:space="preserve">Лабораторная работа №1 «Морфологические критерии вида» </w:t>
            </w:r>
            <w:r w:rsidRPr="002C1069">
              <w:rPr>
                <w:sz w:val="20"/>
                <w:u w:val="single"/>
              </w:rPr>
              <w:t>РК (на примерах видов организмов Тюменской области)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Критерии вида: морфологический, физиологический, генетический, экологический, географический, исторический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Популяции. Генетический состав популяций. Изменения генофонда популяций.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Генофонд популяции. Генетическое равновесие, </w:t>
            </w:r>
          </w:p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дрейф генов, направленные и случайные изменения генофонда.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rPr>
          <w:trHeight w:val="496"/>
        </w:trPr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Борьба за существование и её формы.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Внутривидовая, межвидовая, с неблагоприятными условиями борьба за существование.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Естественный отбор и его формы.</w:t>
            </w:r>
          </w:p>
          <w:p w:rsidR="002C1069" w:rsidRPr="002C1069" w:rsidRDefault="002C1069" w:rsidP="003E7BC0">
            <w:pPr>
              <w:pStyle w:val="a6"/>
              <w:jc w:val="both"/>
              <w:rPr>
                <w:sz w:val="20"/>
              </w:rPr>
            </w:pPr>
            <w:r w:rsidRPr="002C1069">
              <w:rPr>
                <w:sz w:val="20"/>
              </w:rPr>
              <w:t xml:space="preserve">Лабораторная работа № 2 «Выявление идиоадаптаций у животных. Относительность адаптации» </w:t>
            </w:r>
            <w:r w:rsidRPr="002C1069">
              <w:rPr>
                <w:sz w:val="20"/>
                <w:u w:val="single"/>
              </w:rPr>
              <w:t xml:space="preserve"> РК (на примерах видов организмов Тюменской области)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Естественный отбор, (движущий, стабилизирующий, </w:t>
            </w:r>
            <w:proofErr w:type="spellStart"/>
            <w:r w:rsidRPr="002C1069">
              <w:rPr>
                <w:b w:val="0"/>
                <w:sz w:val="20"/>
              </w:rPr>
              <w:t>дизруптивный</w:t>
            </w:r>
            <w:proofErr w:type="spellEnd"/>
            <w:r w:rsidRPr="002C1069">
              <w:rPr>
                <w:b w:val="0"/>
                <w:sz w:val="20"/>
              </w:rPr>
              <w:t>), половой диморфизм, внутривидовой естественный отбор, мимикрия, инстинкт, адаптации(физиологические, морфологические, поведенческие)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Изолирующие механизмы. Видообразование.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Репродуктивная изоляция, изолирующие механизмы: </w:t>
            </w:r>
            <w:proofErr w:type="spellStart"/>
            <w:r w:rsidRPr="002C1069">
              <w:rPr>
                <w:b w:val="0"/>
                <w:sz w:val="20"/>
              </w:rPr>
              <w:t>предзиготические</w:t>
            </w:r>
            <w:proofErr w:type="spellEnd"/>
            <w:r w:rsidRPr="002C1069">
              <w:rPr>
                <w:b w:val="0"/>
                <w:sz w:val="20"/>
              </w:rPr>
              <w:t xml:space="preserve">, </w:t>
            </w:r>
            <w:proofErr w:type="spellStart"/>
            <w:r w:rsidRPr="002C1069">
              <w:rPr>
                <w:b w:val="0"/>
                <w:sz w:val="20"/>
              </w:rPr>
              <w:t>постзиготические</w:t>
            </w:r>
            <w:proofErr w:type="spellEnd"/>
            <w:r w:rsidRPr="002C1069">
              <w:rPr>
                <w:b w:val="0"/>
                <w:sz w:val="20"/>
              </w:rPr>
              <w:t xml:space="preserve">. </w:t>
            </w:r>
            <w:proofErr w:type="spellStart"/>
            <w:r w:rsidRPr="002C1069">
              <w:rPr>
                <w:b w:val="0"/>
                <w:sz w:val="20"/>
              </w:rPr>
              <w:t>Микроэволюция</w:t>
            </w:r>
            <w:proofErr w:type="spellEnd"/>
            <w:r w:rsidRPr="002C1069">
              <w:rPr>
                <w:b w:val="0"/>
                <w:sz w:val="20"/>
              </w:rPr>
              <w:t xml:space="preserve">, аллопатрическое (географическое) видообразование, </w:t>
            </w:r>
            <w:proofErr w:type="spellStart"/>
            <w:r w:rsidRPr="002C1069">
              <w:rPr>
                <w:b w:val="0"/>
                <w:sz w:val="20"/>
              </w:rPr>
              <w:t>симпатрическое</w:t>
            </w:r>
            <w:proofErr w:type="spellEnd"/>
            <w:r w:rsidRPr="002C1069">
              <w:rPr>
                <w:b w:val="0"/>
                <w:sz w:val="20"/>
              </w:rPr>
              <w:t xml:space="preserve"> (экологическое) видообразование.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Макроэволюция, её доказательства. Система растений и животных – отображение эволюции.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Филогенетические ряды. Макроэволюция, переходные формы,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Главные направления эволюции органического мира.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Параллелизм, конвергенция, дивергенция, ароморфоз, идиоадаптация, общая дегенерация, биологический прогресс, биологический регресс. 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Повторительно-обобщающий урок по теме </w:t>
            </w:r>
          </w:p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«Основы учения об эволюции».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i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i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sz w:val="20"/>
              </w:rPr>
            </w:pPr>
            <w:r w:rsidRPr="002C1069">
              <w:rPr>
                <w:sz w:val="20"/>
              </w:rPr>
              <w:t>Контрольная работа №2 «Основы учения об эволюции»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i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i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i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i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i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  <w:r w:rsidRPr="002C1069">
              <w:rPr>
                <w:sz w:val="20"/>
              </w:rPr>
              <w:t>II. Основы селекции и биотехнологии.</w:t>
            </w:r>
          </w:p>
        </w:tc>
        <w:tc>
          <w:tcPr>
            <w:tcW w:w="425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  <w:r w:rsidRPr="002C1069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Основные методы селекции и биотехнологии.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Штамм, аутбридинг, инбридинг, гетерозис, биотехнология, клеточная инженерия; 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Методы селекции растений.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Протопласт.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Методы селекции животных.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Полиэмбриония, генетическое клонирование. Аутбридинг, инбридинг.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Селекция микроорганизмов.</w:t>
            </w:r>
          </w:p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Клон, штамм.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1940EB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Современное состояние и перспективы биотехнологии. 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Биологические удобрения, биогумус, культура тканей, экологические виды топлива. 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  <w:r w:rsidRPr="002C1069">
              <w:rPr>
                <w:sz w:val="20"/>
              </w:rPr>
              <w:t>III. Антропогенез.</w:t>
            </w:r>
          </w:p>
        </w:tc>
        <w:tc>
          <w:tcPr>
            <w:tcW w:w="425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  <w:r w:rsidRPr="002C1069">
              <w:rPr>
                <w:sz w:val="20"/>
              </w:rPr>
              <w:t>3</w:t>
            </w: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Положение человека в системе органического мира.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Антропология, Атавизмы, рудименты,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Основные стадии антропогенеза.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Парапитеки, дриопитеки, австралопитеки, </w:t>
            </w:r>
            <w:proofErr w:type="spellStart"/>
            <w:r w:rsidRPr="002C1069">
              <w:rPr>
                <w:b w:val="0"/>
                <w:sz w:val="20"/>
              </w:rPr>
              <w:t>палеонтропы</w:t>
            </w:r>
            <w:proofErr w:type="spellEnd"/>
            <w:r w:rsidRPr="002C1069">
              <w:rPr>
                <w:b w:val="0"/>
                <w:sz w:val="20"/>
              </w:rPr>
              <w:t xml:space="preserve">, </w:t>
            </w:r>
            <w:proofErr w:type="spellStart"/>
            <w:r w:rsidRPr="002C1069">
              <w:rPr>
                <w:b w:val="0"/>
                <w:sz w:val="20"/>
              </w:rPr>
              <w:t>неантропы</w:t>
            </w:r>
            <w:proofErr w:type="spellEnd"/>
            <w:r w:rsidRPr="002C1069">
              <w:rPr>
                <w:b w:val="0"/>
                <w:sz w:val="20"/>
              </w:rPr>
              <w:t>, питекантропы, неандертальцы, кроманьонцы, человек умелый и разумный.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Движущие стадии антропогенеза. Расы и их происхождение.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Трудовая деятельность, общественный образ жизни, речь и мышление.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  <w:r w:rsidRPr="002C1069">
              <w:rPr>
                <w:sz w:val="20"/>
              </w:rPr>
              <w:t>IV. Основы экологии.</w:t>
            </w:r>
          </w:p>
        </w:tc>
        <w:tc>
          <w:tcPr>
            <w:tcW w:w="425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  <w:r w:rsidRPr="002C1069">
              <w:rPr>
                <w:sz w:val="20"/>
              </w:rPr>
              <w:t>8</w:t>
            </w: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Что изучает экология. Среда обитания организмов и её факторы.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толерантность, лимитирующие факторы, закон минимума.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Среда обитания организмов и её факторы. Местообитание и экологические ниши.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экологическая ниша, </w:t>
            </w:r>
            <w:proofErr w:type="spellStart"/>
            <w:r w:rsidRPr="002C1069">
              <w:rPr>
                <w:b w:val="0"/>
                <w:sz w:val="20"/>
              </w:rPr>
              <w:t>ярусность</w:t>
            </w:r>
            <w:proofErr w:type="spellEnd"/>
            <w:r w:rsidRPr="002C1069">
              <w:rPr>
                <w:b w:val="0"/>
                <w:sz w:val="20"/>
              </w:rPr>
              <w:t>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Основные типы экологических взаимодействий.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нейтрализм, </w:t>
            </w:r>
            <w:proofErr w:type="spellStart"/>
            <w:r w:rsidRPr="002C1069">
              <w:rPr>
                <w:b w:val="0"/>
                <w:sz w:val="20"/>
              </w:rPr>
              <w:t>аменсализм</w:t>
            </w:r>
            <w:proofErr w:type="spellEnd"/>
            <w:r w:rsidRPr="002C1069">
              <w:rPr>
                <w:b w:val="0"/>
                <w:sz w:val="20"/>
              </w:rPr>
              <w:t xml:space="preserve">, комменсализм, </w:t>
            </w:r>
            <w:proofErr w:type="spellStart"/>
            <w:r w:rsidRPr="002C1069">
              <w:rPr>
                <w:b w:val="0"/>
                <w:sz w:val="20"/>
              </w:rPr>
              <w:t>протокооперация</w:t>
            </w:r>
            <w:proofErr w:type="spellEnd"/>
            <w:r w:rsidRPr="002C1069">
              <w:rPr>
                <w:b w:val="0"/>
                <w:sz w:val="20"/>
              </w:rPr>
              <w:t xml:space="preserve">, мутуализм, симбиоз, 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Основные экологические характеристики популяции. Динамика популяции.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Динамика </w:t>
            </w:r>
            <w:proofErr w:type="spellStart"/>
            <w:r w:rsidRPr="002C1069">
              <w:rPr>
                <w:b w:val="0"/>
                <w:sz w:val="20"/>
              </w:rPr>
              <w:t>популяции.Демографические</w:t>
            </w:r>
            <w:proofErr w:type="spellEnd"/>
            <w:r w:rsidRPr="002C1069">
              <w:rPr>
                <w:b w:val="0"/>
                <w:sz w:val="20"/>
              </w:rPr>
              <w:t xml:space="preserve"> характеристики: обилие, плотность, рождаемость, смертность; возрастная структура.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922982">
            <w:pPr>
              <w:pStyle w:val="a6"/>
              <w:jc w:val="both"/>
              <w:rPr>
                <w:sz w:val="20"/>
              </w:rPr>
            </w:pPr>
            <w:r w:rsidRPr="002C1069">
              <w:rPr>
                <w:b w:val="0"/>
                <w:sz w:val="20"/>
              </w:rPr>
              <w:t xml:space="preserve">Экологические сообщества. Структура сообщества. </w:t>
            </w:r>
            <w:r w:rsidRPr="002C1069">
              <w:rPr>
                <w:sz w:val="20"/>
                <w:u w:val="single"/>
              </w:rPr>
              <w:t xml:space="preserve"> РК (на примерах экосистем Тюменской области)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Биогеоценоз, </w:t>
            </w:r>
            <w:proofErr w:type="spellStart"/>
            <w:r w:rsidRPr="002C1069">
              <w:rPr>
                <w:b w:val="0"/>
                <w:sz w:val="20"/>
              </w:rPr>
              <w:t>агроценоз</w:t>
            </w:r>
            <w:proofErr w:type="spellEnd"/>
            <w:r w:rsidRPr="002C1069">
              <w:rPr>
                <w:b w:val="0"/>
                <w:sz w:val="20"/>
              </w:rPr>
              <w:t>.  Структура сообщества, видовая структура, морфологическая структура, трофическая структура, пищевая сеть. Закон конкурентного исключения, экологическая ниша, местообитание.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Взаимосвязь организмов в сообществах. Пищевые цепи. Экологические пирамиды.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Экологическая пирамида, пирамида биомассы, пирамида численности. Детрит, пастбищная и </w:t>
            </w:r>
            <w:proofErr w:type="spellStart"/>
            <w:r w:rsidRPr="002C1069">
              <w:rPr>
                <w:b w:val="0"/>
                <w:sz w:val="20"/>
              </w:rPr>
              <w:t>детритная</w:t>
            </w:r>
            <w:proofErr w:type="spellEnd"/>
            <w:r w:rsidRPr="002C1069">
              <w:rPr>
                <w:b w:val="0"/>
                <w:sz w:val="20"/>
              </w:rPr>
              <w:t xml:space="preserve"> пищевая цепь, круговорот веществ, биогенные элементы.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Экологические сукцессии. Основы рационального природопользования.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Сукцессия, общее дыхание сообщества, первичная и вторичная сукцессия. Токсичные вещества, </w:t>
            </w:r>
            <w:proofErr w:type="spellStart"/>
            <w:r w:rsidRPr="002C1069">
              <w:rPr>
                <w:b w:val="0"/>
                <w:sz w:val="20"/>
              </w:rPr>
              <w:t>диоксины</w:t>
            </w:r>
            <w:proofErr w:type="spellEnd"/>
            <w:r w:rsidRPr="002C1069">
              <w:rPr>
                <w:b w:val="0"/>
                <w:sz w:val="20"/>
              </w:rPr>
              <w:t>, Предельно допустимая концентрация (ПДК), экологическое сознание.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sz w:val="20"/>
              </w:rPr>
            </w:pPr>
            <w:r w:rsidRPr="002C1069">
              <w:rPr>
                <w:sz w:val="20"/>
              </w:rPr>
              <w:t>Контрольная работа №3 «Основы экологии»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  <w:r w:rsidRPr="002C1069">
              <w:rPr>
                <w:sz w:val="20"/>
              </w:rPr>
              <w:t xml:space="preserve">V. Эволюция биосферы и человек  </w:t>
            </w:r>
          </w:p>
        </w:tc>
        <w:tc>
          <w:tcPr>
            <w:tcW w:w="425" w:type="dxa"/>
            <w:vMerge w:val="restart"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  <w:r w:rsidRPr="002C1069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Гипотезы о происхождении жизни. Современные представления о проис</w:t>
            </w:r>
            <w:r w:rsidRPr="002C1069">
              <w:rPr>
                <w:b w:val="0"/>
                <w:sz w:val="20"/>
              </w:rPr>
              <w:lastRenderedPageBreak/>
              <w:t>хождении жизни.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Креационизм, коацерваты, </w:t>
            </w:r>
            <w:proofErr w:type="spellStart"/>
            <w:r w:rsidRPr="002C1069">
              <w:rPr>
                <w:b w:val="0"/>
                <w:sz w:val="20"/>
              </w:rPr>
              <w:t>пробионты</w:t>
            </w:r>
            <w:proofErr w:type="spellEnd"/>
            <w:r w:rsidRPr="002C1069">
              <w:rPr>
                <w:b w:val="0"/>
                <w:sz w:val="20"/>
              </w:rPr>
              <w:t xml:space="preserve">. Гипотеза абиогенного происхождения жизни на </w:t>
            </w:r>
            <w:proofErr w:type="spellStart"/>
            <w:r w:rsidRPr="002C1069">
              <w:rPr>
                <w:b w:val="0"/>
                <w:sz w:val="20"/>
              </w:rPr>
              <w:t>Земле.теория</w:t>
            </w:r>
            <w:proofErr w:type="spellEnd"/>
            <w:r w:rsidRPr="002C1069">
              <w:rPr>
                <w:b w:val="0"/>
                <w:sz w:val="20"/>
              </w:rPr>
              <w:t xml:space="preserve"> панс</w:t>
            </w:r>
            <w:r w:rsidRPr="002C1069">
              <w:rPr>
                <w:b w:val="0"/>
                <w:sz w:val="20"/>
              </w:rPr>
              <w:lastRenderedPageBreak/>
              <w:t>пермии,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rPr>
          <w:trHeight w:val="1508"/>
        </w:trPr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Основные этапы развития жизни на Земле.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Гипотеза </w:t>
            </w:r>
            <w:proofErr w:type="spellStart"/>
            <w:r w:rsidRPr="002C1069">
              <w:rPr>
                <w:b w:val="0"/>
                <w:sz w:val="20"/>
              </w:rPr>
              <w:t>биопоэза</w:t>
            </w:r>
            <w:proofErr w:type="spellEnd"/>
            <w:r w:rsidRPr="002C1069">
              <w:rPr>
                <w:b w:val="0"/>
                <w:sz w:val="20"/>
              </w:rPr>
              <w:t xml:space="preserve">, гипотеза симбиотического происхождения </w:t>
            </w:r>
            <w:proofErr w:type="spellStart"/>
            <w:r w:rsidRPr="002C1069">
              <w:rPr>
                <w:b w:val="0"/>
                <w:sz w:val="20"/>
              </w:rPr>
              <w:t>эукариотических</w:t>
            </w:r>
            <w:proofErr w:type="spellEnd"/>
            <w:r w:rsidRPr="002C1069">
              <w:rPr>
                <w:b w:val="0"/>
                <w:sz w:val="20"/>
              </w:rPr>
              <w:t xml:space="preserve"> клеток, гипотеза происхождения </w:t>
            </w:r>
            <w:proofErr w:type="spellStart"/>
            <w:r w:rsidRPr="002C1069">
              <w:rPr>
                <w:b w:val="0"/>
                <w:sz w:val="20"/>
              </w:rPr>
              <w:t>эукариотических</w:t>
            </w:r>
            <w:proofErr w:type="spellEnd"/>
            <w:r w:rsidRPr="002C1069">
              <w:rPr>
                <w:b w:val="0"/>
                <w:sz w:val="20"/>
              </w:rPr>
              <w:t xml:space="preserve"> клеток и их органелл путём втягивания клеточной мембраны.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922982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 xml:space="preserve">Эволюция биосферы. Антропогенное воздействие на биосферу. </w:t>
            </w:r>
            <w:r w:rsidRPr="002C1069">
              <w:rPr>
                <w:sz w:val="20"/>
                <w:u w:val="single"/>
              </w:rPr>
              <w:t xml:space="preserve"> РК (выявление антропогенных изменений в экосистемах Тюменской области)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Биосфера, учение В.И. Вернадского.  Заповедники, заказники, национальные парки, Конвенция о биоразнообразии.</w:t>
            </w: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E25F7D" w:rsidRDefault="002C1069" w:rsidP="002C10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25F7D">
              <w:rPr>
                <w:rFonts w:ascii="Times New Roman" w:hAnsi="Times New Roman"/>
                <w:color w:val="000000"/>
                <w:sz w:val="20"/>
                <w:szCs w:val="20"/>
              </w:rPr>
              <w:t>Нижнетавдинский</w:t>
            </w:r>
            <w:proofErr w:type="spellEnd"/>
            <w:r w:rsidRPr="00E25F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ЗАО МНПП «Фарт» </w:t>
            </w:r>
          </w:p>
          <w:p w:rsidR="002C1069" w:rsidRPr="002C1069" w:rsidRDefault="002C1069" w:rsidP="002C1069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color w:val="000000"/>
                <w:sz w:val="20"/>
              </w:rPr>
              <w:t>ИП Воротников К.А. Добыча и переработка сапропеля</w:t>
            </w:r>
            <w:r w:rsidR="00423187">
              <w:rPr>
                <w:b w:val="0"/>
                <w:color w:val="000000"/>
                <w:sz w:val="20"/>
              </w:rPr>
              <w:t xml:space="preserve"> ?</w:t>
            </w: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sz w:val="20"/>
              </w:rPr>
            </w:pPr>
            <w:r w:rsidRPr="002C1069">
              <w:rPr>
                <w:sz w:val="20"/>
              </w:rPr>
              <w:t>Контрольная работа № 4 «Эволюция биосферы»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  <w:tr w:rsidR="002C1069" w:rsidRPr="002C1069" w:rsidTr="00423187">
        <w:tc>
          <w:tcPr>
            <w:tcW w:w="817" w:type="dxa"/>
          </w:tcPr>
          <w:p w:rsidR="002C1069" w:rsidRPr="002C1069" w:rsidRDefault="002C1069" w:rsidP="001940EB">
            <w:pPr>
              <w:pStyle w:val="a6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C1069" w:rsidRPr="002C1069" w:rsidRDefault="002C1069" w:rsidP="002C1069">
            <w:pPr>
              <w:pStyle w:val="a6"/>
              <w:ind w:left="113" w:right="113"/>
              <w:rPr>
                <w:b w:val="0"/>
                <w:sz w:val="20"/>
              </w:rPr>
            </w:pPr>
          </w:p>
        </w:tc>
        <w:tc>
          <w:tcPr>
            <w:tcW w:w="354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  <w:r w:rsidRPr="002C1069">
              <w:rPr>
                <w:b w:val="0"/>
                <w:sz w:val="20"/>
              </w:rPr>
              <w:t>Анализ контрольной работы</w:t>
            </w:r>
          </w:p>
        </w:tc>
        <w:tc>
          <w:tcPr>
            <w:tcW w:w="567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496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709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2C1069" w:rsidRPr="002C1069" w:rsidRDefault="002C1069" w:rsidP="003E7BC0">
            <w:pPr>
              <w:pStyle w:val="a6"/>
              <w:jc w:val="both"/>
              <w:rPr>
                <w:b w:val="0"/>
                <w:sz w:val="20"/>
              </w:rPr>
            </w:pPr>
          </w:p>
        </w:tc>
      </w:tr>
    </w:tbl>
    <w:p w:rsidR="00BA1FA7" w:rsidRPr="00897346" w:rsidRDefault="00BA1FA7" w:rsidP="00897346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1FA7" w:rsidRPr="00897346" w:rsidSect="00BA1FA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D500F"/>
    <w:multiLevelType w:val="hybridMultilevel"/>
    <w:tmpl w:val="19CE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768C"/>
    <w:rsid w:val="001940EB"/>
    <w:rsid w:val="001D4D1B"/>
    <w:rsid w:val="00236B3A"/>
    <w:rsid w:val="0029669D"/>
    <w:rsid w:val="00297E46"/>
    <w:rsid w:val="002C1069"/>
    <w:rsid w:val="003E7BC0"/>
    <w:rsid w:val="00423187"/>
    <w:rsid w:val="004933C8"/>
    <w:rsid w:val="004E724D"/>
    <w:rsid w:val="00734D51"/>
    <w:rsid w:val="00746BD6"/>
    <w:rsid w:val="00754975"/>
    <w:rsid w:val="00807E6D"/>
    <w:rsid w:val="00897346"/>
    <w:rsid w:val="008A64FE"/>
    <w:rsid w:val="008B5A1B"/>
    <w:rsid w:val="00922982"/>
    <w:rsid w:val="00923617"/>
    <w:rsid w:val="00A14A07"/>
    <w:rsid w:val="00A1768C"/>
    <w:rsid w:val="00AD067B"/>
    <w:rsid w:val="00AF5D41"/>
    <w:rsid w:val="00AF6600"/>
    <w:rsid w:val="00B42252"/>
    <w:rsid w:val="00B50E3A"/>
    <w:rsid w:val="00BA1FA7"/>
    <w:rsid w:val="00BD3081"/>
    <w:rsid w:val="00D01B55"/>
    <w:rsid w:val="00DA140A"/>
    <w:rsid w:val="00EB1D98"/>
    <w:rsid w:val="00ED7B97"/>
    <w:rsid w:val="00FD2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C8AC"/>
  <w15:docId w15:val="{E17C5F4F-78C3-4FFD-8BD1-1AE302F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62"/>
  </w:style>
  <w:style w:type="paragraph" w:styleId="3">
    <w:name w:val="heading 3"/>
    <w:basedOn w:val="a"/>
    <w:link w:val="30"/>
    <w:uiPriority w:val="9"/>
    <w:qFormat/>
    <w:rsid w:val="00A17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76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rsid w:val="00A176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768C"/>
  </w:style>
  <w:style w:type="paragraph" w:styleId="a4">
    <w:name w:val="No Spacing"/>
    <w:link w:val="a5"/>
    <w:uiPriority w:val="1"/>
    <w:qFormat/>
    <w:rsid w:val="0029669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29669D"/>
    <w:rPr>
      <w:rFonts w:ascii="Calibri" w:eastAsia="Times New Roman" w:hAnsi="Calibri" w:cs="Times New Roman"/>
      <w:lang w:eastAsia="en-US"/>
    </w:rPr>
  </w:style>
  <w:style w:type="character" w:customStyle="1" w:styleId="c2">
    <w:name w:val="c2"/>
    <w:rsid w:val="00923617"/>
  </w:style>
  <w:style w:type="character" w:customStyle="1" w:styleId="c16">
    <w:name w:val="c16"/>
    <w:rsid w:val="00923617"/>
  </w:style>
  <w:style w:type="paragraph" w:styleId="a6">
    <w:name w:val="Title"/>
    <w:basedOn w:val="a"/>
    <w:link w:val="a7"/>
    <w:qFormat/>
    <w:rsid w:val="00BA1F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BA1FA7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semiHidden/>
    <w:rsid w:val="002C1069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a9">
    <w:name w:val="Основной текст Знак"/>
    <w:basedOn w:val="a0"/>
    <w:link w:val="a8"/>
    <w:semiHidden/>
    <w:rsid w:val="002C1069"/>
    <w:rPr>
      <w:rFonts w:ascii="Times New Roman" w:eastAsia="Times New Roman" w:hAnsi="Times New Roman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dcterms:created xsi:type="dcterms:W3CDTF">2017-10-06T12:37:00Z</dcterms:created>
  <dcterms:modified xsi:type="dcterms:W3CDTF">2020-10-28T07:48:00Z</dcterms:modified>
</cp:coreProperties>
</file>