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C1" w:rsidRDefault="000B06C1" w:rsidP="00714526">
      <w:pPr>
        <w:jc w:val="center"/>
        <w:rPr>
          <w:rFonts w:eastAsia="Times New Roman"/>
          <w:b/>
          <w:sz w:val="24"/>
          <w:szCs w:val="24"/>
        </w:rPr>
      </w:pPr>
    </w:p>
    <w:p w:rsidR="000B06C1" w:rsidRDefault="000B06C1" w:rsidP="00714526">
      <w:pPr>
        <w:jc w:val="center"/>
        <w:rPr>
          <w:rFonts w:eastAsia="Times New Roman"/>
          <w:b/>
          <w:sz w:val="24"/>
          <w:szCs w:val="24"/>
        </w:rPr>
      </w:pPr>
    </w:p>
    <w:p w:rsidR="000B06C1" w:rsidRPr="000B06C1" w:rsidRDefault="00064B06" w:rsidP="000B06C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100DB09F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6C1" w:rsidRPr="000B06C1" w:rsidRDefault="000B06C1" w:rsidP="000B06C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0B06C1" w:rsidRPr="000B06C1" w:rsidRDefault="000B06C1" w:rsidP="000B06C1">
      <w:pPr>
        <w:rPr>
          <w:rFonts w:eastAsia="Times New Roman"/>
          <w:b/>
          <w:bCs/>
          <w:sz w:val="40"/>
        </w:rPr>
      </w:pPr>
    </w:p>
    <w:p w:rsidR="000B06C1" w:rsidRPr="000B06C1" w:rsidRDefault="000B06C1" w:rsidP="000B06C1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0B06C1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0B06C1" w:rsidRPr="000B06C1" w:rsidRDefault="000B06C1" w:rsidP="000B06C1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0B06C1" w:rsidRPr="000B06C1" w:rsidRDefault="000B06C1" w:rsidP="000B06C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0B06C1">
        <w:rPr>
          <w:rFonts w:eastAsia="Times New Roman"/>
          <w:color w:val="000000"/>
          <w:sz w:val="28"/>
          <w:szCs w:val="28"/>
        </w:rPr>
        <w:t>по истории</w:t>
      </w:r>
      <w:r w:rsidR="00C72B3E">
        <w:rPr>
          <w:rFonts w:eastAsia="Times New Roman"/>
          <w:color w:val="000000"/>
          <w:sz w:val="28"/>
          <w:szCs w:val="28"/>
        </w:rPr>
        <w:t xml:space="preserve"> России. Всеобщей истории.</w:t>
      </w:r>
    </w:p>
    <w:p w:rsidR="000B06C1" w:rsidRPr="000B06C1" w:rsidRDefault="000B06C1" w:rsidP="000B06C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</w:t>
      </w:r>
      <w:r w:rsidRPr="000B06C1">
        <w:rPr>
          <w:rFonts w:eastAsia="Times New Roman"/>
          <w:color w:val="000000"/>
          <w:sz w:val="28"/>
          <w:szCs w:val="28"/>
        </w:rPr>
        <w:t xml:space="preserve"> класс</w:t>
      </w:r>
    </w:p>
    <w:p w:rsidR="000B06C1" w:rsidRPr="000B06C1" w:rsidRDefault="000B06C1" w:rsidP="000B06C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0B06C1">
        <w:rPr>
          <w:rFonts w:eastAsia="Times New Roman"/>
          <w:color w:val="000000"/>
          <w:sz w:val="28"/>
          <w:szCs w:val="28"/>
        </w:rPr>
        <w:t>(основное общее образование)</w:t>
      </w:r>
    </w:p>
    <w:p w:rsidR="000B06C1" w:rsidRPr="000B06C1" w:rsidRDefault="000B06C1" w:rsidP="000B06C1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B06C1" w:rsidRPr="000B06C1" w:rsidRDefault="000B06C1" w:rsidP="000B06C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0B06C1" w:rsidRPr="000B06C1" w:rsidRDefault="000B06C1" w:rsidP="000B06C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Ханафиева Диана Руслановна, </w:t>
      </w:r>
    </w:p>
    <w:p w:rsidR="000B06C1" w:rsidRPr="000B06C1" w:rsidRDefault="000B06C1" w:rsidP="000B06C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учитель истории и обществознания, первая квал. категория            </w:t>
      </w:r>
    </w:p>
    <w:p w:rsidR="000B06C1" w:rsidRPr="000B06C1" w:rsidRDefault="000B06C1" w:rsidP="000B06C1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0B06C1" w:rsidRPr="000B06C1" w:rsidRDefault="000B06C1" w:rsidP="000B06C1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B06C1" w:rsidRPr="000B06C1" w:rsidRDefault="000B06C1" w:rsidP="000B06C1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2020-2021 учебный</w:t>
      </w:r>
      <w:r>
        <w:rPr>
          <w:rFonts w:eastAsia="Times New Roman"/>
          <w:sz w:val="24"/>
          <w:szCs w:val="24"/>
        </w:rPr>
        <w:t xml:space="preserve"> год</w:t>
      </w:r>
    </w:p>
    <w:p w:rsidR="00714526" w:rsidRPr="000B06C1" w:rsidRDefault="00714526" w:rsidP="000B06C1">
      <w:pPr>
        <w:pStyle w:val="a3"/>
        <w:numPr>
          <w:ilvl w:val="0"/>
          <w:numId w:val="9"/>
        </w:numPr>
        <w:jc w:val="center"/>
        <w:rPr>
          <w:rFonts w:eastAsia="Times New Roman"/>
          <w:b/>
          <w:sz w:val="24"/>
          <w:szCs w:val="24"/>
        </w:rPr>
      </w:pPr>
      <w:r w:rsidRPr="000B06C1">
        <w:rPr>
          <w:rFonts w:eastAsia="Times New Roman"/>
          <w:b/>
          <w:sz w:val="24"/>
          <w:szCs w:val="24"/>
        </w:rPr>
        <w:lastRenderedPageBreak/>
        <w:t>Планируемые предметные результаты освоения учебного предмета</w:t>
      </w:r>
    </w:p>
    <w:p w:rsidR="00714526" w:rsidRPr="00714526" w:rsidRDefault="00714526" w:rsidP="000B06C1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Личностные результаты:</w:t>
      </w:r>
    </w:p>
    <w:p w:rsidR="00714526" w:rsidRPr="000B06C1" w:rsidRDefault="00714526" w:rsidP="000B06C1">
      <w:pPr>
        <w:pStyle w:val="a3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14526" w:rsidRPr="000B06C1" w:rsidRDefault="00714526" w:rsidP="000B06C1">
      <w:pPr>
        <w:pStyle w:val="a3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714526" w:rsidRPr="000B06C1" w:rsidRDefault="00714526" w:rsidP="000B06C1">
      <w:pPr>
        <w:pStyle w:val="a3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14526" w:rsidRPr="000B06C1" w:rsidRDefault="00714526" w:rsidP="000B06C1">
      <w:pPr>
        <w:pStyle w:val="a3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0B06C1" w:rsidRDefault="00714526" w:rsidP="000B06C1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результаты: </w:t>
      </w:r>
    </w:p>
    <w:p w:rsidR="00714526" w:rsidRPr="000B06C1" w:rsidRDefault="00714526" w:rsidP="000B06C1">
      <w:pPr>
        <w:pStyle w:val="a3"/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 xml:space="preserve">способность сознательно организовывать и </w:t>
      </w:r>
      <w:r w:rsidR="000B06C1">
        <w:rPr>
          <w:rFonts w:eastAsia="Times New Roman"/>
          <w:sz w:val="24"/>
          <w:szCs w:val="24"/>
        </w:rPr>
        <w:t>регулировать свою деятельность –</w:t>
      </w:r>
      <w:r w:rsidRPr="000B06C1">
        <w:rPr>
          <w:rFonts w:eastAsia="Times New Roman"/>
          <w:sz w:val="24"/>
          <w:szCs w:val="24"/>
        </w:rPr>
        <w:t xml:space="preserve"> учебную, общественную и</w:t>
      </w:r>
      <w:r w:rsidRPr="000B06C1">
        <w:rPr>
          <w:rFonts w:eastAsia="Times New Roman"/>
          <w:b/>
          <w:bCs/>
          <w:sz w:val="24"/>
          <w:szCs w:val="24"/>
        </w:rPr>
        <w:t xml:space="preserve"> </w:t>
      </w:r>
      <w:r w:rsidRPr="000B06C1">
        <w:rPr>
          <w:rFonts w:eastAsia="Times New Roman"/>
          <w:sz w:val="24"/>
          <w:szCs w:val="24"/>
        </w:rPr>
        <w:t>др.;</w:t>
      </w:r>
    </w:p>
    <w:p w:rsidR="00714526" w:rsidRPr="000B06C1" w:rsidRDefault="00714526" w:rsidP="000B06C1">
      <w:pPr>
        <w:pStyle w:val="a3"/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</w:t>
      </w:r>
      <w:r w:rsidR="000B06C1">
        <w:rPr>
          <w:rFonts w:eastAsia="Times New Roman"/>
          <w:sz w:val="24"/>
          <w:szCs w:val="24"/>
        </w:rPr>
        <w:t>, составлять простой и развёрну</w:t>
      </w:r>
      <w:r w:rsidRPr="000B06C1">
        <w:rPr>
          <w:rFonts w:eastAsia="Times New Roman"/>
          <w:sz w:val="24"/>
          <w:szCs w:val="24"/>
        </w:rPr>
        <w:t>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714526" w:rsidRPr="000B06C1" w:rsidRDefault="00714526" w:rsidP="000B06C1">
      <w:pPr>
        <w:pStyle w:val="a3"/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способность решать твор</w:t>
      </w:r>
      <w:r w:rsidR="000B06C1">
        <w:rPr>
          <w:rFonts w:eastAsia="Times New Roman"/>
          <w:sz w:val="24"/>
          <w:szCs w:val="24"/>
        </w:rPr>
        <w:t>ческие задачи, представлять рез</w:t>
      </w:r>
      <w:r w:rsidRPr="000B06C1">
        <w:rPr>
          <w:rFonts w:eastAsia="Times New Roman"/>
          <w:sz w:val="24"/>
          <w:szCs w:val="24"/>
        </w:rPr>
        <w:t>ультаты своей деятельности в различных формах (сообщение, эссе, презентация, реферат и др.);</w:t>
      </w:r>
    </w:p>
    <w:p w:rsidR="00714526" w:rsidRPr="000B06C1" w:rsidRDefault="00714526" w:rsidP="000B06C1">
      <w:pPr>
        <w:pStyle w:val="a3"/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714526" w:rsidRPr="000B06C1" w:rsidRDefault="00714526" w:rsidP="000B06C1">
      <w:pPr>
        <w:pStyle w:val="a3"/>
        <w:numPr>
          <w:ilvl w:val="0"/>
          <w:numId w:val="4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0B06C1" w:rsidRDefault="00714526" w:rsidP="000B06C1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овладение целостными представлениями об историческом пути человечества</w:t>
      </w:r>
      <w:r w:rsidR="000B06C1">
        <w:rPr>
          <w:rFonts w:eastAsia="Times New Roman"/>
          <w:sz w:val="24"/>
          <w:szCs w:val="24"/>
        </w:rPr>
        <w:t xml:space="preserve"> как необхо</w:t>
      </w:r>
      <w:r w:rsidR="00E136B8" w:rsidRPr="000B06C1">
        <w:rPr>
          <w:rFonts w:eastAsia="Times New Roman"/>
          <w:sz w:val="24"/>
          <w:szCs w:val="24"/>
        </w:rPr>
        <w:t>димой основы для ми</w:t>
      </w:r>
      <w:r w:rsidRPr="000B06C1">
        <w:rPr>
          <w:rFonts w:eastAsia="Times New Roman"/>
          <w:sz w:val="24"/>
          <w:szCs w:val="24"/>
        </w:rPr>
        <w:t>р</w:t>
      </w:r>
      <w:r w:rsidR="000B06C1">
        <w:rPr>
          <w:rFonts w:eastAsia="Times New Roman"/>
          <w:sz w:val="24"/>
          <w:szCs w:val="24"/>
        </w:rPr>
        <w:t>опонимания и познания современно</w:t>
      </w:r>
      <w:r w:rsidRPr="000B06C1">
        <w:rPr>
          <w:rFonts w:eastAsia="Times New Roman"/>
          <w:sz w:val="24"/>
          <w:szCs w:val="24"/>
        </w:rPr>
        <w:t>го общества, истории собственной страны;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>овладение умениями изучать и систе</w:t>
      </w:r>
      <w:r w:rsidR="000B06C1">
        <w:rPr>
          <w:rFonts w:eastAsia="Times New Roman"/>
          <w:sz w:val="24"/>
          <w:szCs w:val="24"/>
        </w:rPr>
        <w:t>матизировать информацию из разл</w:t>
      </w:r>
      <w:r w:rsidRPr="000B06C1">
        <w:rPr>
          <w:rFonts w:eastAsia="Times New Roman"/>
          <w:sz w:val="24"/>
          <w:szCs w:val="24"/>
        </w:rPr>
        <w:t>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4"/>
          <w:szCs w:val="24"/>
        </w:rPr>
        <w:t xml:space="preserve">расширение опыта оценочной деятельности на основе осмысления жизни и деяний личностей и народов </w:t>
      </w:r>
      <w:r w:rsidR="00E136B8" w:rsidRPr="000B06C1">
        <w:rPr>
          <w:rFonts w:eastAsia="Times New Roman"/>
          <w:sz w:val="24"/>
          <w:szCs w:val="24"/>
        </w:rPr>
        <w:t>в истории своей страны и челове</w:t>
      </w:r>
      <w:r w:rsidRPr="000B06C1">
        <w:rPr>
          <w:rFonts w:eastAsia="Times New Roman"/>
          <w:sz w:val="24"/>
          <w:szCs w:val="24"/>
        </w:rPr>
        <w:t>чества в целом;</w:t>
      </w:r>
    </w:p>
    <w:p w:rsidR="00714526" w:rsidRPr="000B06C1" w:rsidRDefault="00714526" w:rsidP="000B06C1">
      <w:pPr>
        <w:pStyle w:val="a3"/>
        <w:numPr>
          <w:ilvl w:val="0"/>
          <w:numId w:val="5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3"/>
          <w:szCs w:val="23"/>
        </w:rPr>
        <w:t>готовность применять исторические знания для выявления и сохранения исторических и культурных памятников своей страны и мира. Соотнесение элементов учебной деятельности школьников и ведущих процедур исторического познания позволяет определить с</w:t>
      </w:r>
      <w:r w:rsidR="000B06C1">
        <w:rPr>
          <w:rFonts w:eastAsia="Times New Roman"/>
          <w:sz w:val="23"/>
          <w:szCs w:val="23"/>
        </w:rPr>
        <w:t>труктуру подготовки учащихся 5–</w:t>
      </w:r>
      <w:r w:rsidRPr="000B06C1">
        <w:rPr>
          <w:rFonts w:eastAsia="Times New Roman"/>
          <w:sz w:val="23"/>
          <w:szCs w:val="23"/>
        </w:rPr>
        <w:t>9 классов по всеобщей истории в единстве её содержательных (объектных) и деятельностных (субъектных)</w:t>
      </w:r>
      <w:r w:rsidRPr="000B06C1">
        <w:rPr>
          <w:sz w:val="20"/>
          <w:szCs w:val="20"/>
        </w:rPr>
        <w:t xml:space="preserve"> </w:t>
      </w:r>
      <w:r w:rsidRPr="000B06C1">
        <w:rPr>
          <w:rFonts w:eastAsia="Times New Roman"/>
          <w:sz w:val="24"/>
          <w:szCs w:val="24"/>
        </w:rPr>
        <w:t>компонентов</w:t>
      </w:r>
      <w:r w:rsidR="000B06C1">
        <w:rPr>
          <w:rFonts w:eastAsia="Times New Roman"/>
          <w:sz w:val="24"/>
          <w:szCs w:val="24"/>
        </w:rPr>
        <w:t>.</w:t>
      </w:r>
    </w:p>
    <w:p w:rsidR="00714526" w:rsidRDefault="00714526" w:rsidP="000B06C1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Предполагается, что в результате изучения истории в основной школе учащиеся должны овладеть </w:t>
      </w:r>
      <w:r>
        <w:rPr>
          <w:rFonts w:eastAsia="Times New Roman"/>
          <w:b/>
          <w:bCs/>
          <w:sz w:val="24"/>
          <w:szCs w:val="24"/>
        </w:rPr>
        <w:t>следующими знаниями и умениями:</w:t>
      </w:r>
    </w:p>
    <w:p w:rsidR="000B06C1" w:rsidRPr="000B06C1" w:rsidRDefault="00714526" w:rsidP="000B06C1">
      <w:pPr>
        <w:pStyle w:val="a3"/>
        <w:numPr>
          <w:ilvl w:val="0"/>
          <w:numId w:val="6"/>
        </w:numPr>
        <w:ind w:left="0"/>
        <w:jc w:val="both"/>
        <w:rPr>
          <w:rFonts w:eastAsia="Times New Roman"/>
          <w:sz w:val="23"/>
          <w:szCs w:val="23"/>
        </w:rPr>
      </w:pPr>
      <w:r w:rsidRPr="000B06C1">
        <w:rPr>
          <w:rFonts w:eastAsia="Times New Roman"/>
          <w:sz w:val="23"/>
          <w:szCs w:val="23"/>
        </w:rPr>
        <w:t>Знание хронологии, работа с хронологией:</w:t>
      </w:r>
    </w:p>
    <w:p w:rsidR="000B06C1" w:rsidRPr="000B06C1" w:rsidRDefault="00714526" w:rsidP="000B06C1">
      <w:pPr>
        <w:pStyle w:val="a3"/>
        <w:numPr>
          <w:ilvl w:val="0"/>
          <w:numId w:val="7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3"/>
          <w:szCs w:val="23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714526" w:rsidRPr="000B06C1" w:rsidRDefault="00714526" w:rsidP="000B06C1">
      <w:pPr>
        <w:pStyle w:val="a3"/>
        <w:numPr>
          <w:ilvl w:val="0"/>
          <w:numId w:val="7"/>
        </w:numPr>
        <w:ind w:left="0"/>
        <w:jc w:val="both"/>
        <w:rPr>
          <w:sz w:val="20"/>
          <w:szCs w:val="20"/>
        </w:rPr>
      </w:pPr>
      <w:r w:rsidRPr="000B06C1">
        <w:rPr>
          <w:rFonts w:eastAsia="Times New Roman"/>
          <w:sz w:val="23"/>
          <w:szCs w:val="23"/>
        </w:rPr>
        <w:t>соотносить год с веком, эр</w:t>
      </w:r>
      <w:r w:rsidR="000B06C1">
        <w:rPr>
          <w:rFonts w:eastAsia="Times New Roman"/>
          <w:sz w:val="23"/>
          <w:szCs w:val="23"/>
        </w:rPr>
        <w:t>ой, устанавливать последователь</w:t>
      </w:r>
      <w:r w:rsidRPr="000B06C1">
        <w:rPr>
          <w:rFonts w:eastAsia="Times New Roman"/>
          <w:sz w:val="23"/>
          <w:szCs w:val="23"/>
        </w:rPr>
        <w:t>ность и длительность исторических событий.</w:t>
      </w:r>
    </w:p>
    <w:p w:rsidR="000B06C1" w:rsidRPr="000B06C1" w:rsidRDefault="00714526" w:rsidP="000B06C1">
      <w:pPr>
        <w:pStyle w:val="a3"/>
        <w:numPr>
          <w:ilvl w:val="0"/>
          <w:numId w:val="6"/>
        </w:numPr>
        <w:ind w:left="0"/>
        <w:jc w:val="both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Знание историче</w:t>
      </w:r>
      <w:r w:rsidR="000B06C1" w:rsidRPr="000B06C1">
        <w:rPr>
          <w:rFonts w:eastAsia="Times New Roman"/>
          <w:sz w:val="24"/>
          <w:szCs w:val="24"/>
        </w:rPr>
        <w:t xml:space="preserve">ских фактов, работа с фактами: </w:t>
      </w:r>
    </w:p>
    <w:p w:rsidR="000B06C1" w:rsidRDefault="00714526" w:rsidP="000B06C1">
      <w:pPr>
        <w:pStyle w:val="a3"/>
        <w:numPr>
          <w:ilvl w:val="0"/>
          <w:numId w:val="8"/>
        </w:numPr>
        <w:ind w:left="0"/>
        <w:jc w:val="both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 xml:space="preserve">характеризовать место, обстоятельства, участников, этапы, особенности, результаты важнейших исторических событий; </w:t>
      </w:r>
    </w:p>
    <w:p w:rsidR="00714526" w:rsidRPr="000B06C1" w:rsidRDefault="00714526" w:rsidP="000B06C1">
      <w:pPr>
        <w:pStyle w:val="a3"/>
        <w:numPr>
          <w:ilvl w:val="0"/>
          <w:numId w:val="8"/>
        </w:numPr>
        <w:ind w:left="0"/>
        <w:jc w:val="both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группировать (классифицировать) факты по различным признакам и основаниям.</w:t>
      </w:r>
    </w:p>
    <w:p w:rsidR="00714526" w:rsidRPr="008204F8" w:rsidRDefault="00714526" w:rsidP="000B06C1">
      <w:pPr>
        <w:jc w:val="both"/>
        <w:rPr>
          <w:sz w:val="20"/>
          <w:szCs w:val="20"/>
        </w:rPr>
        <w:sectPr w:rsidR="00714526" w:rsidRPr="008204F8">
          <w:pgSz w:w="16840" w:h="11906" w:orient="landscape"/>
          <w:pgMar w:top="692" w:right="1078" w:bottom="639" w:left="1140" w:header="0" w:footer="0" w:gutter="0"/>
          <w:cols w:space="720" w:equalWidth="0">
            <w:col w:w="14620"/>
          </w:cols>
        </w:sectPr>
      </w:pPr>
    </w:p>
    <w:p w:rsidR="000B06C1" w:rsidRDefault="000B06C1" w:rsidP="000B06C1">
      <w:pPr>
        <w:tabs>
          <w:tab w:val="left" w:pos="244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Работа с историческими источниками: </w:t>
      </w:r>
    </w:p>
    <w:p w:rsidR="000B06C1" w:rsidRDefault="000B06C1" w:rsidP="000B06C1">
      <w:pPr>
        <w:pStyle w:val="a3"/>
        <w:numPr>
          <w:ilvl w:val="0"/>
          <w:numId w:val="8"/>
        </w:numPr>
        <w:tabs>
          <w:tab w:val="left" w:pos="244"/>
        </w:tabs>
        <w:ind w:left="0" w:hanging="284"/>
        <w:jc w:val="both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читать историческую карту с опорой на легенду, ориентироваться по карте, соотносить местонахождение</w:t>
      </w:r>
      <w:r>
        <w:rPr>
          <w:rFonts w:eastAsia="Times New Roman"/>
          <w:sz w:val="24"/>
          <w:szCs w:val="24"/>
        </w:rPr>
        <w:t xml:space="preserve"> и состояние исторического </w:t>
      </w:r>
      <w:r w:rsidRPr="000B06C1">
        <w:rPr>
          <w:rFonts w:eastAsia="Times New Roman"/>
          <w:sz w:val="24"/>
          <w:szCs w:val="24"/>
        </w:rPr>
        <w:t>объект</w:t>
      </w:r>
      <w:r>
        <w:rPr>
          <w:rFonts w:eastAsia="Times New Roman"/>
          <w:sz w:val="24"/>
          <w:szCs w:val="24"/>
        </w:rPr>
        <w:t xml:space="preserve">а в разные эпохи, века, периоды – </w:t>
      </w:r>
      <w:r w:rsidRPr="000B06C1">
        <w:rPr>
          <w:rFonts w:eastAsia="Times New Roman"/>
          <w:sz w:val="24"/>
          <w:szCs w:val="24"/>
        </w:rPr>
        <w:t>осуществлять поиск необходимой информации в одном или нескольких источниках (мат</w:t>
      </w:r>
      <w:r>
        <w:rPr>
          <w:rFonts w:eastAsia="Times New Roman"/>
          <w:sz w:val="24"/>
          <w:szCs w:val="24"/>
        </w:rPr>
        <w:t>ериальных, текстовых, изобразит</w:t>
      </w:r>
      <w:r w:rsidRPr="000B06C1">
        <w:rPr>
          <w:rFonts w:eastAsia="Times New Roman"/>
          <w:sz w:val="24"/>
          <w:szCs w:val="24"/>
        </w:rPr>
        <w:t>ельных и др.), отбирать её, группировать, об</w:t>
      </w:r>
      <w:r>
        <w:rPr>
          <w:rFonts w:eastAsia="Times New Roman"/>
          <w:sz w:val="24"/>
          <w:szCs w:val="24"/>
        </w:rPr>
        <w:t>общать;</w:t>
      </w:r>
    </w:p>
    <w:p w:rsidR="000B06C1" w:rsidRPr="000B06C1" w:rsidRDefault="000B06C1" w:rsidP="000B06C1">
      <w:pPr>
        <w:pStyle w:val="a3"/>
        <w:numPr>
          <w:ilvl w:val="0"/>
          <w:numId w:val="8"/>
        </w:numPr>
        <w:tabs>
          <w:tab w:val="left" w:pos="244"/>
        </w:tabs>
        <w:ind w:left="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данные раз</w:t>
      </w:r>
      <w:r w:rsidRPr="000B06C1">
        <w:rPr>
          <w:rFonts w:eastAsia="Times New Roman"/>
          <w:sz w:val="24"/>
          <w:szCs w:val="24"/>
        </w:rPr>
        <w:t>ных источников, выявлять их сходство и различия, время и место создания.</w:t>
      </w:r>
    </w:p>
    <w:p w:rsidR="002D35DE" w:rsidRDefault="000B06C1" w:rsidP="000B06C1">
      <w:pPr>
        <w:numPr>
          <w:ilvl w:val="0"/>
          <w:numId w:val="10"/>
        </w:numPr>
        <w:tabs>
          <w:tab w:val="left" w:pos="2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Описание (реконструкция): </w:t>
      </w:r>
    </w:p>
    <w:p w:rsidR="002D35DE" w:rsidRDefault="000B06C1" w:rsidP="002D35DE">
      <w:pPr>
        <w:pStyle w:val="a3"/>
        <w:numPr>
          <w:ilvl w:val="0"/>
          <w:numId w:val="16"/>
        </w:numPr>
        <w:tabs>
          <w:tab w:val="left" w:pos="244"/>
        </w:tabs>
        <w:ind w:hanging="100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:rsidR="002D35DE" w:rsidRDefault="000B06C1" w:rsidP="002D35DE">
      <w:pPr>
        <w:pStyle w:val="a3"/>
        <w:numPr>
          <w:ilvl w:val="0"/>
          <w:numId w:val="16"/>
        </w:numPr>
        <w:tabs>
          <w:tab w:val="left" w:pos="244"/>
        </w:tabs>
        <w:ind w:hanging="100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х</w:t>
      </w:r>
      <w:r w:rsidR="002D35DE">
        <w:rPr>
          <w:rFonts w:eastAsia="Times New Roman"/>
          <w:sz w:val="24"/>
          <w:szCs w:val="24"/>
        </w:rPr>
        <w:t xml:space="preserve">арактеризовать условия и образ </w:t>
      </w:r>
      <w:r w:rsidRPr="002D35DE">
        <w:rPr>
          <w:rFonts w:eastAsia="Times New Roman"/>
          <w:sz w:val="24"/>
          <w:szCs w:val="24"/>
        </w:rPr>
        <w:t>жизни, занятия людей, их достижения в</w:t>
      </w:r>
      <w:r w:rsidR="002D35DE">
        <w:rPr>
          <w:rFonts w:eastAsia="Times New Roman"/>
          <w:sz w:val="24"/>
          <w:szCs w:val="24"/>
        </w:rPr>
        <w:t xml:space="preserve"> различные исторические эпохи; </w:t>
      </w:r>
    </w:p>
    <w:p w:rsidR="000B06C1" w:rsidRPr="005E71DF" w:rsidRDefault="000B06C1" w:rsidP="005E71DF">
      <w:pPr>
        <w:pStyle w:val="a3"/>
        <w:numPr>
          <w:ilvl w:val="0"/>
          <w:numId w:val="16"/>
        </w:numPr>
        <w:tabs>
          <w:tab w:val="left" w:pos="244"/>
        </w:tabs>
        <w:ind w:left="142" w:hanging="426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на о</w:t>
      </w:r>
      <w:r w:rsidR="002D35DE" w:rsidRPr="002D35DE">
        <w:rPr>
          <w:rFonts w:eastAsia="Times New Roman"/>
          <w:sz w:val="24"/>
          <w:szCs w:val="24"/>
        </w:rPr>
        <w:t>снове текста и иллюстраций учеб</w:t>
      </w:r>
      <w:r w:rsidRPr="002D35DE">
        <w:rPr>
          <w:rFonts w:eastAsia="Times New Roman"/>
          <w:sz w:val="24"/>
          <w:szCs w:val="24"/>
        </w:rPr>
        <w:t>ника, дополнительной литературы, макетов, электронных изданий, интернет</w:t>
      </w:r>
      <w:r w:rsidR="002D35DE">
        <w:rPr>
          <w:rFonts w:eastAsia="Times New Roman"/>
          <w:sz w:val="24"/>
          <w:szCs w:val="24"/>
        </w:rPr>
        <w:t>-</w:t>
      </w:r>
      <w:r w:rsidRPr="002D35DE">
        <w:rPr>
          <w:rFonts w:eastAsia="Times New Roman"/>
          <w:sz w:val="24"/>
          <w:szCs w:val="24"/>
        </w:rPr>
        <w:t>ресурсов и т.</w:t>
      </w:r>
      <w:r w:rsidR="005E71DF">
        <w:rPr>
          <w:rFonts w:eastAsia="Times New Roman"/>
          <w:sz w:val="24"/>
          <w:szCs w:val="24"/>
        </w:rPr>
        <w:t xml:space="preserve"> п. </w:t>
      </w:r>
      <w:r w:rsidR="002D35DE" w:rsidRPr="005E71DF">
        <w:rPr>
          <w:rFonts w:eastAsia="Times New Roman"/>
          <w:sz w:val="24"/>
          <w:szCs w:val="24"/>
        </w:rPr>
        <w:t>составлять описание историч</w:t>
      </w:r>
      <w:r w:rsidRPr="005E71DF">
        <w:rPr>
          <w:rFonts w:eastAsia="Times New Roman"/>
          <w:sz w:val="24"/>
          <w:szCs w:val="24"/>
        </w:rPr>
        <w:t>еских объектов, памятников.</w:t>
      </w:r>
    </w:p>
    <w:p w:rsidR="002D35DE" w:rsidRDefault="000B06C1" w:rsidP="002D35DE">
      <w:pPr>
        <w:numPr>
          <w:ilvl w:val="0"/>
          <w:numId w:val="10"/>
        </w:numPr>
        <w:tabs>
          <w:tab w:val="left" w:pos="244"/>
        </w:tabs>
        <w:ind w:hanging="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Анализ, объяснение: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различать факт (событие) и его описание (факт источника, факт историка);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соотносить единичные исторические факты и общие явления;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различать причину и следствие исторических событий, явлений;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выделять характерные, существенные при-знаки исторических событий и явлений;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раскрывать смысл, значение важнейших исторических понятий; </w:t>
      </w:r>
    </w:p>
    <w:p w:rsidR="002D35DE" w:rsidRDefault="000B06C1" w:rsidP="002D35DE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 xml:space="preserve">сравнивать исторические со-бытия и явления, выявлять их сходство и различия; </w:t>
      </w:r>
    </w:p>
    <w:p w:rsidR="000B06C1" w:rsidRPr="002D35DE" w:rsidRDefault="000B06C1" w:rsidP="000B06C1">
      <w:pPr>
        <w:pStyle w:val="a3"/>
        <w:numPr>
          <w:ilvl w:val="0"/>
          <w:numId w:val="17"/>
        </w:numPr>
        <w:tabs>
          <w:tab w:val="left" w:pos="244"/>
        </w:tabs>
        <w:ind w:left="0" w:hanging="284"/>
        <w:jc w:val="both"/>
        <w:rPr>
          <w:rFonts w:eastAsia="Times New Roman"/>
          <w:sz w:val="23"/>
          <w:szCs w:val="23"/>
        </w:rPr>
      </w:pPr>
      <w:r w:rsidRPr="002D35DE">
        <w:rPr>
          <w:rFonts w:eastAsia="Times New Roman"/>
          <w:sz w:val="23"/>
          <w:szCs w:val="23"/>
        </w:rPr>
        <w:t>излагать суждения о причинах и следствиях исторических событий.</w:t>
      </w:r>
    </w:p>
    <w:p w:rsidR="002D35DE" w:rsidRDefault="000B06C1" w:rsidP="002D35DE">
      <w:pPr>
        <w:numPr>
          <w:ilvl w:val="0"/>
          <w:numId w:val="10"/>
        </w:numPr>
        <w:tabs>
          <w:tab w:val="left" w:pos="2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Работа с версиями, оценками: </w:t>
      </w:r>
    </w:p>
    <w:p w:rsidR="002D35DE" w:rsidRDefault="000B06C1" w:rsidP="002D35DE">
      <w:pPr>
        <w:pStyle w:val="a3"/>
        <w:numPr>
          <w:ilvl w:val="0"/>
          <w:numId w:val="18"/>
        </w:numPr>
        <w:tabs>
          <w:tab w:val="left" w:pos="0"/>
        </w:tabs>
        <w:ind w:left="0" w:hanging="28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 xml:space="preserve">приводить оценки исторических событий и личностей, изложенные в учебной литературе; </w:t>
      </w:r>
    </w:p>
    <w:p w:rsidR="000B06C1" w:rsidRPr="002D35DE" w:rsidRDefault="000B06C1" w:rsidP="002D35DE">
      <w:pPr>
        <w:pStyle w:val="a3"/>
        <w:numPr>
          <w:ilvl w:val="0"/>
          <w:numId w:val="18"/>
        </w:numPr>
        <w:tabs>
          <w:tab w:val="left" w:pos="0"/>
        </w:tabs>
        <w:ind w:left="0" w:hanging="28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определять и о</w:t>
      </w:r>
      <w:r w:rsidR="002D35DE">
        <w:rPr>
          <w:rFonts w:eastAsia="Times New Roman"/>
          <w:sz w:val="24"/>
          <w:szCs w:val="24"/>
        </w:rPr>
        <w:t xml:space="preserve">бъяснять (аргументировать) своё </w:t>
      </w:r>
      <w:r w:rsidRPr="002D35DE">
        <w:rPr>
          <w:rFonts w:eastAsia="Times New Roman"/>
          <w:sz w:val="24"/>
          <w:szCs w:val="24"/>
        </w:rPr>
        <w:t>отношение к наиболее значи</w:t>
      </w:r>
      <w:r w:rsidR="002D35DE">
        <w:rPr>
          <w:rFonts w:eastAsia="Times New Roman"/>
          <w:sz w:val="24"/>
          <w:szCs w:val="24"/>
        </w:rPr>
        <w:t>мым событиям и личностям в исто</w:t>
      </w:r>
      <w:r w:rsidRPr="002D35DE">
        <w:rPr>
          <w:rFonts w:eastAsia="Times New Roman"/>
          <w:sz w:val="24"/>
          <w:szCs w:val="24"/>
        </w:rPr>
        <w:t>рии и их оценку.</w:t>
      </w:r>
    </w:p>
    <w:p w:rsidR="002D35DE" w:rsidRDefault="000B06C1" w:rsidP="000B06C1">
      <w:pPr>
        <w:numPr>
          <w:ilvl w:val="0"/>
          <w:numId w:val="10"/>
        </w:numPr>
        <w:tabs>
          <w:tab w:val="left" w:pos="2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Применение знаний и умений в общении, социальной среде: </w:t>
      </w:r>
    </w:p>
    <w:p w:rsidR="002D35DE" w:rsidRDefault="000B06C1" w:rsidP="002D35DE">
      <w:pPr>
        <w:pStyle w:val="a3"/>
        <w:numPr>
          <w:ilvl w:val="0"/>
          <w:numId w:val="19"/>
        </w:numPr>
        <w:tabs>
          <w:tab w:val="left" w:pos="244"/>
        </w:tabs>
        <w:ind w:left="0" w:hanging="28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 xml:space="preserve">применять исторические знания для раскрытия причин и оценки сущности современных событий; </w:t>
      </w:r>
    </w:p>
    <w:p w:rsidR="002D35DE" w:rsidRDefault="000B06C1" w:rsidP="002D35DE">
      <w:pPr>
        <w:pStyle w:val="a3"/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использовать знания об истории и культуре своего народа и друг их народов в</w:t>
      </w:r>
      <w:r w:rsidR="002D35DE">
        <w:rPr>
          <w:rFonts w:eastAsia="Times New Roman"/>
          <w:sz w:val="24"/>
          <w:szCs w:val="24"/>
        </w:rPr>
        <w:t xml:space="preserve"> общении с людьми в школе и вне</w:t>
      </w:r>
      <w:r w:rsidRPr="002D35DE">
        <w:rPr>
          <w:rFonts w:eastAsia="Times New Roman"/>
          <w:sz w:val="24"/>
          <w:szCs w:val="24"/>
        </w:rPr>
        <w:t xml:space="preserve">школьной жизни как основу диалога в поликультурной среде; </w:t>
      </w:r>
    </w:p>
    <w:p w:rsidR="000B06C1" w:rsidRPr="002D35DE" w:rsidRDefault="000B06C1" w:rsidP="005E71DF">
      <w:pPr>
        <w:pStyle w:val="a3"/>
        <w:numPr>
          <w:ilvl w:val="0"/>
          <w:numId w:val="19"/>
        </w:numPr>
        <w:tabs>
          <w:tab w:val="left" w:pos="0"/>
        </w:tabs>
        <w:ind w:left="0" w:hanging="284"/>
        <w:jc w:val="both"/>
        <w:rPr>
          <w:rFonts w:eastAsia="Times New Roman"/>
          <w:sz w:val="24"/>
          <w:szCs w:val="24"/>
        </w:rPr>
      </w:pPr>
      <w:r w:rsidRPr="002D35DE">
        <w:rPr>
          <w:rFonts w:eastAsia="Times New Roman"/>
          <w:sz w:val="24"/>
          <w:szCs w:val="24"/>
        </w:rPr>
        <w:t>способствовать сохра</w:t>
      </w:r>
      <w:r w:rsidR="002D35DE">
        <w:rPr>
          <w:rFonts w:eastAsia="Times New Roman"/>
          <w:sz w:val="24"/>
          <w:szCs w:val="24"/>
        </w:rPr>
        <w:t>нению памятников истории и куль</w:t>
      </w:r>
      <w:r w:rsidRPr="002D35DE">
        <w:rPr>
          <w:rFonts w:eastAsia="Times New Roman"/>
          <w:sz w:val="24"/>
          <w:szCs w:val="24"/>
        </w:rPr>
        <w:t>туры (участвовать в создании школьных</w:t>
      </w:r>
      <w:r w:rsidR="002D35DE">
        <w:rPr>
          <w:rFonts w:eastAsia="Times New Roman"/>
          <w:sz w:val="24"/>
          <w:szCs w:val="24"/>
        </w:rPr>
        <w:t xml:space="preserve"> музеев, учебных и общественных </w:t>
      </w:r>
      <w:r w:rsidRPr="002D35DE">
        <w:rPr>
          <w:rFonts w:eastAsia="Times New Roman"/>
          <w:sz w:val="24"/>
          <w:szCs w:val="24"/>
        </w:rPr>
        <w:t>мероприятиях по поиску и охране памятников истории и культуры).</w:t>
      </w:r>
    </w:p>
    <w:p w:rsidR="000B06C1" w:rsidRPr="002D35DE" w:rsidRDefault="000B06C1" w:rsidP="000B06C1">
      <w:pPr>
        <w:jc w:val="both"/>
        <w:rPr>
          <w:rFonts w:eastAsia="Times New Roman"/>
          <w:b/>
          <w:sz w:val="24"/>
          <w:szCs w:val="24"/>
        </w:rPr>
      </w:pPr>
      <w:r w:rsidRPr="002D35DE">
        <w:rPr>
          <w:rFonts w:eastAsia="Times New Roman"/>
          <w:b/>
          <w:sz w:val="24"/>
          <w:szCs w:val="24"/>
        </w:rPr>
        <w:t>Выпускник научится: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</w:t>
      </w:r>
      <w:r w:rsidR="002D35DE">
        <w:rPr>
          <w:rFonts w:eastAsia="Times New Roman"/>
          <w:sz w:val="24"/>
          <w:szCs w:val="24"/>
        </w:rPr>
        <w:t xml:space="preserve">ниях значительных передвижений – </w:t>
      </w:r>
      <w:r>
        <w:rPr>
          <w:rFonts w:eastAsia="Times New Roman"/>
          <w:sz w:val="24"/>
          <w:szCs w:val="24"/>
        </w:rPr>
        <w:t>походов, завоеваний, колонизации и др.;</w:t>
      </w:r>
    </w:p>
    <w:p w:rsidR="000B06C1" w:rsidRDefault="000B06C1" w:rsidP="000B06C1">
      <w:pPr>
        <w:numPr>
          <w:ilvl w:val="1"/>
          <w:numId w:val="10"/>
        </w:numPr>
        <w:tabs>
          <w:tab w:val="left" w:pos="604"/>
        </w:tabs>
        <w:ind w:hanging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информацию из различных источников по отечественной и всеобщей истории Нового времени;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0B06C1" w:rsidRDefault="000B06C1" w:rsidP="002D35DE">
      <w:pPr>
        <w:numPr>
          <w:ilvl w:val="1"/>
          <w:numId w:val="10"/>
        </w:numPr>
        <w:tabs>
          <w:tab w:val="left" w:pos="602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B06C1" w:rsidRDefault="000B06C1" w:rsidP="000B06C1">
      <w:pPr>
        <w:numPr>
          <w:ilvl w:val="1"/>
          <w:numId w:val="10"/>
        </w:numPr>
        <w:tabs>
          <w:tab w:val="left" w:pos="604"/>
        </w:tabs>
        <w:ind w:hanging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3D1160" w:rsidRPr="003D1160" w:rsidRDefault="003D1160" w:rsidP="003D1160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 w:rsidRPr="003D1160">
        <w:rPr>
          <w:rFonts w:eastAsia="Times New Roman"/>
          <w:sz w:val="24"/>
          <w:szCs w:val="24"/>
        </w:rPr>
        <w:t>давать оценку событиям и личностям отечественной и всеобщей истории Нового времени. Выпускник получит возможность научиться:</w:t>
      </w:r>
    </w:p>
    <w:p w:rsidR="003D1160" w:rsidRDefault="003D1160" w:rsidP="003D1160">
      <w:pPr>
        <w:numPr>
          <w:ilvl w:val="0"/>
          <w:numId w:val="11"/>
        </w:numPr>
        <w:tabs>
          <w:tab w:val="left" w:pos="598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3D1160" w:rsidRDefault="003D1160" w:rsidP="003D1160">
      <w:pPr>
        <w:numPr>
          <w:ilvl w:val="0"/>
          <w:numId w:val="11"/>
        </w:numPr>
        <w:tabs>
          <w:tab w:val="left" w:pos="598"/>
        </w:tabs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D1160" w:rsidRDefault="003D1160" w:rsidP="003D1160">
      <w:pPr>
        <w:numPr>
          <w:ilvl w:val="0"/>
          <w:numId w:val="11"/>
        </w:numPr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развитие России и других стран в Новое время, объяснять, в чём заключались общие черты и особенности;</w:t>
      </w:r>
    </w:p>
    <w:p w:rsidR="00D963D1" w:rsidRPr="005E71DF" w:rsidRDefault="003D1160" w:rsidP="005E71DF">
      <w:pPr>
        <w:numPr>
          <w:ilvl w:val="0"/>
          <w:numId w:val="11"/>
        </w:numPr>
        <w:ind w:hanging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D963D1" w:rsidRDefault="00D963D1" w:rsidP="003D116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3D1160" w:rsidRPr="00747C20" w:rsidRDefault="003D1160" w:rsidP="003D1160">
      <w:pPr>
        <w:pStyle w:val="a4"/>
        <w:spacing w:before="0" w:beforeAutospacing="0" w:after="0" w:afterAutospacing="0"/>
        <w:jc w:val="center"/>
      </w:pPr>
      <w:r w:rsidRPr="00747C20">
        <w:rPr>
          <w:b/>
          <w:bCs/>
        </w:rPr>
        <w:t xml:space="preserve">История Нового времени 1800-1900 гг. </w:t>
      </w:r>
      <w:r>
        <w:rPr>
          <w:b/>
          <w:bCs/>
        </w:rPr>
        <w:t>(26 ч.)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</w:t>
      </w:r>
      <w:r w:rsidRPr="00747C20">
        <w:rPr>
          <w:b/>
          <w:bCs/>
        </w:rPr>
        <w:t> I. Становление индустриального общес</w:t>
      </w:r>
      <w:r>
        <w:rPr>
          <w:b/>
          <w:bCs/>
        </w:rPr>
        <w:t xml:space="preserve">тва (8 </w:t>
      </w:r>
      <w:r w:rsidRPr="00747C20">
        <w:rPr>
          <w:b/>
          <w:bCs/>
        </w:rPr>
        <w:t>ч</w:t>
      </w:r>
      <w:r>
        <w:rPr>
          <w:b/>
          <w:bCs/>
        </w:rPr>
        <w:t>асов</w:t>
      </w:r>
      <w:r w:rsidRPr="00747C20">
        <w:rPr>
          <w:b/>
          <w:bCs/>
        </w:rPr>
        <w:t>)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Индустриальные революции: достижения и проблемы. Успехи машиностроения. Переворот в средствах транспорта. Дорожное строительство. Военная техника. Новые источники энергии.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 или империализм и его черты.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Индустриальное общество.</w:t>
      </w:r>
      <w:r w:rsidRPr="00747C20">
        <w:rPr>
          <w:b/>
          <w:bCs/>
        </w:rPr>
        <w:t> </w:t>
      </w:r>
      <w:r w:rsidRPr="00747C20">
        <w:t>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Человек в изменившемся мире: материальная культура и повседневность.</w:t>
      </w:r>
      <w:r w:rsidRPr="00747C20">
        <w:rPr>
          <w:b/>
          <w:bCs/>
        </w:rPr>
        <w:t> </w:t>
      </w:r>
      <w:r w:rsidRPr="00747C20">
        <w:t>Новые условия быта. Изменения моды, новые развлечения.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Наука в XIX в.</w:t>
      </w:r>
      <w:r w:rsidRPr="00747C20">
        <w:rPr>
          <w:b/>
          <w:bCs/>
        </w:rPr>
        <w:t> </w:t>
      </w:r>
      <w:r w:rsidRPr="00747C20">
        <w:t>Открытия в области математики, физики, химии, биологии, медицины. Наука на службе человека.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Искусство в поисках новой картины мира</w:t>
      </w:r>
      <w:r w:rsidRPr="00747C20">
        <w:rPr>
          <w:b/>
          <w:bCs/>
        </w:rPr>
        <w:t>. </w:t>
      </w:r>
      <w:r w:rsidRPr="00747C20">
        <w:t>Развитие живописи, музыки, архитектуры.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Идейные течения в обществознании</w:t>
      </w:r>
      <w:r w:rsidRPr="00747C20">
        <w:rPr>
          <w:b/>
          <w:bCs/>
        </w:rPr>
        <w:t>. </w:t>
      </w:r>
      <w:r w:rsidRPr="00747C20">
        <w:t>Либерализм и консерватизм. Социалистические 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Бернщтейн. I Интернационал</w:t>
      </w:r>
      <w:r w:rsidRPr="00747C20">
        <w:rPr>
          <w:b/>
          <w:bCs/>
        </w:rPr>
        <w:t>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lastRenderedPageBreak/>
        <w:t>Раздел</w:t>
      </w:r>
      <w:r w:rsidRPr="00747C20">
        <w:rPr>
          <w:b/>
          <w:bCs/>
        </w:rPr>
        <w:t> II. Строительство новой Европы (8</w:t>
      </w:r>
      <w:r>
        <w:rPr>
          <w:b/>
          <w:bCs/>
        </w:rPr>
        <w:t xml:space="preserve"> </w:t>
      </w:r>
      <w:r w:rsidRPr="00747C20">
        <w:rPr>
          <w:b/>
          <w:bCs/>
        </w:rPr>
        <w:t>ч</w:t>
      </w:r>
      <w:r>
        <w:rPr>
          <w:b/>
          <w:bCs/>
        </w:rPr>
        <w:t>асов</w:t>
      </w:r>
      <w:r w:rsidRPr="00747C20">
        <w:rPr>
          <w:b/>
          <w:bCs/>
        </w:rPr>
        <w:t>)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Франция в период консульства и империи</w:t>
      </w:r>
      <w:r w:rsidRPr="00747C20">
        <w:rPr>
          <w:b/>
          <w:bCs/>
        </w:rPr>
        <w:t>. </w:t>
      </w:r>
      <w:r w:rsidRPr="00747C20">
        <w:t>Режим личной власти Наполеона Бонарпата.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Разгром империи. Венский конгресс. Священный союз и европейский порядок. Решения Венского конгресса как основа новой системы международных отношений.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Англия в первой половине XIX в.</w:t>
      </w:r>
      <w:r w:rsidRPr="00747C20">
        <w:rPr>
          <w:b/>
          <w:bCs/>
        </w:rPr>
        <w:t> </w:t>
      </w:r>
      <w:r w:rsidRPr="00747C20">
        <w:t>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Франция: экономическая жизнь и политическое устройство после реставрации Бурбонов</w:t>
      </w:r>
      <w:r w:rsidRPr="00747C20">
        <w:rPr>
          <w:b/>
          <w:bCs/>
        </w:rPr>
        <w:t>. </w:t>
      </w:r>
      <w:r w:rsidRPr="00747C20">
        <w:t>Революции 1830 г. Кризис Июльской монархии. Выступление лионских ткачей.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Французская революция 1848 г. и Вторая империя.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Германия на пути к единству</w:t>
      </w:r>
      <w:r w:rsidRPr="00747C20">
        <w:rPr>
          <w:b/>
          <w:bCs/>
        </w:rPr>
        <w:t>. </w:t>
      </w:r>
      <w:r w:rsidRPr="00747C20">
        <w:t>Вильгельм I и Отто фон Бисмарк. Соперничество Пруссии с Австрией за лидерство среди немецких государств. Война с Австрией и победа при Садове. Образование Северо-Германского союза.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Борьба за независимость и национальное объединение Италии</w:t>
      </w:r>
      <w:r w:rsidRPr="00747C20">
        <w:rPr>
          <w:b/>
          <w:bCs/>
        </w:rPr>
        <w:t>. </w:t>
      </w:r>
      <w:r w:rsidRPr="00747C20">
        <w:t>К. Кавур. Революционная деятельность Д. Гарибальди и политика Д. Мадзини.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Третья республика во Франции</w:t>
      </w:r>
      <w:r w:rsidRPr="00747C20">
        <w:rPr>
          <w:b/>
          <w:bCs/>
        </w:rPr>
        <w:t>. </w:t>
      </w:r>
      <w:r w:rsidRPr="00747C20">
        <w:t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Дрейфуса. Движение протеста Национальное объединение Италии.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</w:t>
      </w:r>
      <w:r w:rsidRPr="00747C20">
        <w:rPr>
          <w:b/>
          <w:bCs/>
        </w:rPr>
        <w:t> III. Страны Западной Европы на рубеже XIX – XX вв. Успехи и проб</w:t>
      </w:r>
      <w:r>
        <w:rPr>
          <w:b/>
          <w:bCs/>
        </w:rPr>
        <w:t xml:space="preserve">лемы индустриального общества (5 </w:t>
      </w:r>
      <w:r w:rsidRPr="00747C20">
        <w:rPr>
          <w:b/>
          <w:bCs/>
        </w:rPr>
        <w:t>ч</w:t>
      </w:r>
      <w:r>
        <w:rPr>
          <w:b/>
          <w:bCs/>
        </w:rPr>
        <w:t>асов</w:t>
      </w:r>
      <w:r w:rsidRPr="00747C20">
        <w:rPr>
          <w:b/>
          <w:bCs/>
        </w:rPr>
        <w:t>)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Германская империя.</w:t>
      </w:r>
      <w:r w:rsidRPr="00747C20">
        <w:rPr>
          <w:b/>
          <w:bCs/>
        </w:rPr>
        <w:t> </w:t>
      </w:r>
      <w:r w:rsidRPr="00747C20"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</w:t>
      </w:r>
      <w:r>
        <w:t>нового курса» –</w:t>
      </w:r>
      <w:r w:rsidRPr="00747C20">
        <w:t xml:space="preserve">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Создание Британской империи. Конец Викторианской эпохи.</w:t>
      </w:r>
      <w:r w:rsidRPr="00747C20">
        <w:rPr>
          <w:b/>
          <w:bCs/>
        </w:rPr>
        <w:t> </w:t>
      </w:r>
      <w:r w:rsidRPr="00747C20">
        <w:t>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Создание колониальной империи. Реваншизм и подготовка к войне.</w:t>
      </w:r>
      <w:r w:rsidRPr="00747C20">
        <w:rPr>
          <w:b/>
          <w:bCs/>
        </w:rPr>
        <w:t> </w:t>
      </w:r>
      <w:r w:rsidRPr="00747C20">
        <w:t>Италия: время реформ и колониальных захватов.</w:t>
      </w:r>
      <w:r w:rsidRPr="00747C20">
        <w:rPr>
          <w:b/>
          <w:bCs/>
        </w:rPr>
        <w:t> </w:t>
      </w:r>
      <w:r w:rsidRPr="00747C20">
        <w:t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Джолитти. Внешняя политика. Колониальные войны.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Австро-Венгрия.</w:t>
      </w:r>
      <w:r w:rsidRPr="00747C20">
        <w:rPr>
          <w:b/>
          <w:bCs/>
        </w:rPr>
        <w:t> </w:t>
      </w:r>
      <w:r w:rsidRPr="00747C20">
        <w:t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ус</w:t>
      </w:r>
      <w:r>
        <w:t xml:space="preserve">тройства. Национальный вопрос. </w:t>
      </w:r>
      <w:r w:rsidRPr="00747C20">
        <w:t>Начало промышленной революции. Внешняя политика.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lastRenderedPageBreak/>
        <w:t>Раздел IV. Две Америки (2 часа</w:t>
      </w:r>
      <w:r w:rsidRPr="00747C20">
        <w:rPr>
          <w:b/>
          <w:bCs/>
        </w:rPr>
        <w:t>).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США в XIX в. модернизация, отмена рабства и сохранение республики.</w:t>
      </w:r>
      <w:r w:rsidRPr="00747C20">
        <w:rPr>
          <w:b/>
          <w:bCs/>
        </w:rPr>
        <w:t> </w:t>
      </w:r>
      <w:r w:rsidRPr="00747C20">
        <w:t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</w:t>
      </w:r>
      <w:r>
        <w:t xml:space="preserve">вером и Югом. Авраам Линкольн – </w:t>
      </w:r>
      <w:r w:rsidRPr="00747C20">
        <w:t>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США: империализм и вступление в мировую политику.</w:t>
      </w:r>
      <w:r w:rsidRPr="00747C20">
        <w:rPr>
          <w:b/>
          <w:bCs/>
        </w:rPr>
        <w:t> </w:t>
      </w:r>
      <w:r w:rsidRPr="00747C20">
        <w:t>Особенности экономического развития страны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Латинская Америка</w:t>
      </w:r>
      <w:r w:rsidRPr="00747C20">
        <w:rPr>
          <w:b/>
          <w:bCs/>
        </w:rPr>
        <w:t>. </w:t>
      </w:r>
      <w:r w:rsidRPr="00747C20">
        <w:t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Раздел</w:t>
      </w:r>
      <w:r w:rsidRPr="00747C20">
        <w:rPr>
          <w:b/>
          <w:bCs/>
        </w:rPr>
        <w:t> V. Традиционные общества в XI</w:t>
      </w:r>
      <w:r>
        <w:rPr>
          <w:b/>
          <w:bCs/>
        </w:rPr>
        <w:t xml:space="preserve">X в.: новый этап колониализма (2 </w:t>
      </w:r>
      <w:r w:rsidRPr="00747C20">
        <w:rPr>
          <w:b/>
          <w:bCs/>
        </w:rPr>
        <w:t>ч</w:t>
      </w:r>
      <w:r>
        <w:rPr>
          <w:b/>
          <w:bCs/>
        </w:rPr>
        <w:t>аса</w:t>
      </w:r>
      <w:r w:rsidRPr="00747C20">
        <w:rPr>
          <w:b/>
          <w:bCs/>
        </w:rPr>
        <w:t>)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Япония.</w:t>
      </w:r>
      <w:r w:rsidRPr="00747C20">
        <w:rPr>
          <w:b/>
          <w:bCs/>
        </w:rPr>
        <w:t> </w:t>
      </w:r>
      <w:r w:rsidRPr="00747C20">
        <w:t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Китай.</w:t>
      </w:r>
      <w:r w:rsidRPr="00747C20">
        <w:rPr>
          <w:b/>
          <w:bCs/>
        </w:rPr>
        <w:t> </w:t>
      </w:r>
      <w:r w:rsidRPr="00747C20">
        <w:t>Насильственное «открытие» Китая. Движение тайпинов – попытка воплотить утопию в жизнь. Раздел Китая на сферы влияния. Курс на модернизацию стра</w:t>
      </w:r>
      <w:r w:rsidR="002760F5">
        <w:t>ны не состоялся. Восстание 1899</w:t>
      </w:r>
      <w:r w:rsidR="002760F5" w:rsidRPr="002760F5">
        <w:t>–</w:t>
      </w:r>
      <w:r w:rsidRPr="00747C20">
        <w:t>1900 гг. Превращение Китая в полуколонию индустриальных держав.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Индия</w:t>
      </w:r>
      <w:r w:rsidRPr="00747C20">
        <w:rPr>
          <w:b/>
          <w:bCs/>
        </w:rPr>
        <w:t>. </w:t>
      </w:r>
      <w:r w:rsidRPr="00747C20">
        <w:t>Особенности колониального режима в Индии. Насильственное разрушение традици</w:t>
      </w:r>
      <w:r w:rsidR="002760F5">
        <w:t>онного общества. Восстание 1857–</w:t>
      </w:r>
      <w:r w:rsidRPr="00747C20">
        <w:t>1859 гг. Аграрное перенаселение страны, голод и эпидемии. ИНК: «умеренные» и «крайние». Балгангадхар Тилак.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Африка.</w:t>
      </w:r>
      <w:r w:rsidRPr="00747C20">
        <w:rPr>
          <w:b/>
          <w:bCs/>
        </w:rPr>
        <w:t> </w:t>
      </w:r>
      <w:r w:rsidRPr="00747C20">
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</w:t>
      </w:r>
    </w:p>
    <w:p w:rsidR="002760F5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Раздел</w:t>
      </w:r>
      <w:r w:rsidRPr="00747C20">
        <w:rPr>
          <w:b/>
          <w:bCs/>
        </w:rPr>
        <w:t xml:space="preserve"> VI. Международные отношения </w:t>
      </w:r>
      <w:r>
        <w:rPr>
          <w:b/>
          <w:bCs/>
        </w:rPr>
        <w:t xml:space="preserve">в конце XIX – начале XX веков (1 </w:t>
      </w:r>
      <w:r w:rsidRPr="00747C20">
        <w:rPr>
          <w:b/>
          <w:bCs/>
        </w:rPr>
        <w:t>ч</w:t>
      </w:r>
      <w:r w:rsidR="00CC71DA">
        <w:rPr>
          <w:b/>
          <w:bCs/>
        </w:rPr>
        <w:t>.</w:t>
      </w:r>
      <w:r w:rsidRPr="00747C20">
        <w:rPr>
          <w:b/>
          <w:bCs/>
        </w:rPr>
        <w:t>)</w:t>
      </w:r>
      <w:r w:rsidR="002760F5">
        <w:rPr>
          <w:b/>
          <w:bCs/>
        </w:rPr>
        <w:t>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Отсутствие системы европейского равновесия в XIX в. Начало распада Османской империи.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 – пролог Первой мировой войны.</w:t>
      </w:r>
    </w:p>
    <w:p w:rsidR="003D1160" w:rsidRPr="00747C20" w:rsidRDefault="003D1160" w:rsidP="003D1160">
      <w:pPr>
        <w:pStyle w:val="a4"/>
        <w:shd w:val="clear" w:color="auto" w:fill="FFFFFF"/>
        <w:spacing w:before="0" w:beforeAutospacing="0" w:after="0" w:afterAutospacing="0"/>
        <w:jc w:val="both"/>
      </w:pPr>
      <w:r w:rsidRPr="00747C20">
        <w:t>Пацифистское движение. II Интернационал против войн и политики гонки вооружений.</w:t>
      </w:r>
    </w:p>
    <w:p w:rsidR="00CC71DA" w:rsidRPr="00CC71DA" w:rsidRDefault="00CC71DA" w:rsidP="00CC71DA">
      <w:pPr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b/>
          <w:kern w:val="1"/>
          <w:sz w:val="24"/>
          <w:szCs w:val="24"/>
          <w:lang w:eastAsia="hi-IN" w:bidi="hi-IN"/>
        </w:rPr>
        <w:t>Итоговая к</w:t>
      </w:r>
      <w:r w:rsidRPr="00CC71DA">
        <w:rPr>
          <w:rFonts w:eastAsia="Times New Roman"/>
          <w:b/>
          <w:kern w:val="1"/>
          <w:sz w:val="24"/>
          <w:szCs w:val="24"/>
          <w:lang w:eastAsia="hi-IN" w:bidi="hi-IN"/>
        </w:rPr>
        <w:t>онтрольная работа по курсу «История Нового времени. 1800 – 1900 гг.»</w:t>
      </w:r>
      <w:r>
        <w:rPr>
          <w:rFonts w:eastAsia="Times New Roman"/>
          <w:b/>
          <w:kern w:val="1"/>
          <w:sz w:val="24"/>
          <w:szCs w:val="24"/>
          <w:lang w:eastAsia="hi-IN" w:bidi="hi-IN"/>
        </w:rPr>
        <w:t xml:space="preserve"> (1 ч.)</w:t>
      </w:r>
    </w:p>
    <w:p w:rsidR="003D1160" w:rsidRPr="00747C20" w:rsidRDefault="002760F5" w:rsidP="003D1160">
      <w:pPr>
        <w:ind w:firstLine="142"/>
        <w:jc w:val="center"/>
        <w:rPr>
          <w:rFonts w:eastAsia="Times New Roman"/>
          <w:b/>
          <w:sz w:val="24"/>
          <w:szCs w:val="24"/>
          <w:shd w:val="clear" w:color="auto" w:fill="FFFFFF"/>
        </w:rPr>
      </w:pPr>
      <w:r>
        <w:rPr>
          <w:rFonts w:eastAsia="Times New Roman"/>
          <w:b/>
          <w:color w:val="000000"/>
          <w:sz w:val="24"/>
          <w:szCs w:val="24"/>
          <w:shd w:val="clear" w:color="auto" w:fill="FFFFFF"/>
        </w:rPr>
        <w:t>История России в XX в. (42</w:t>
      </w:r>
      <w:r w:rsidR="003D1160" w:rsidRPr="00747C20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ч</w:t>
      </w:r>
      <w:r>
        <w:rPr>
          <w:rFonts w:eastAsia="Times New Roman"/>
          <w:b/>
          <w:color w:val="000000"/>
          <w:sz w:val="24"/>
          <w:szCs w:val="24"/>
          <w:shd w:val="clear" w:color="auto" w:fill="FFFFFF"/>
        </w:rPr>
        <w:t>.</w:t>
      </w:r>
      <w:r w:rsidR="003D1160" w:rsidRPr="00747C20">
        <w:rPr>
          <w:rFonts w:eastAsia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3D1160" w:rsidRPr="00747C20" w:rsidRDefault="003D1160" w:rsidP="003D1160">
      <w:pPr>
        <w:ind w:firstLine="142"/>
        <w:jc w:val="both"/>
        <w:rPr>
          <w:rFonts w:eastAsia="Times New Roman"/>
          <w:sz w:val="24"/>
          <w:szCs w:val="24"/>
          <w:shd w:val="clear" w:color="auto" w:fill="FFFFFF"/>
        </w:rPr>
      </w:pP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Россия и мир на рубеже XVIII – XIX вв.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Европа на рубеже XVIII-XIX вв. Революция во Франции, империя Наполеона I и изменение расстановки сил в Европе. Революции в Европе и Россия. Россия на рубеже XVIII-XIX вв.: территория, население, сословия, политический и экономический строй.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Александр I: начало правления. Реформы М.М. Сперанского.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lastRenderedPageBreak/>
        <w:t>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Внешняя политика Александра I в 1801-1812 гг.</w:t>
      </w:r>
      <w:r w:rsidR="002F1C29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Тильзитский мир.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Отечественная война 1812 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Заграничные походы русской армии. Внешняя политика Александра I в 1813-1825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Венская система международных отношений и усиление роли России в международных делах. Россия - великая мировая держава.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Либеральные и охранительные тенденции во внутренне политике Александра I в 1813-1825 гг. Национальная политика Александра</w:t>
      </w:r>
      <w:r w:rsidR="00D963D1">
        <w:rPr>
          <w:rFonts w:eastAsia="Times New Roman"/>
          <w:b/>
          <w:sz w:val="24"/>
          <w:szCs w:val="24"/>
        </w:rPr>
        <w:t> </w:t>
      </w:r>
      <w:r w:rsidRPr="00BD394F">
        <w:rPr>
          <w:rFonts w:eastAsia="Times New Roman"/>
          <w:b/>
          <w:sz w:val="24"/>
          <w:szCs w:val="24"/>
        </w:rPr>
        <w:t xml:space="preserve">I.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Конституция Финляндии 1809 г. </w:t>
      </w:r>
      <w:r>
        <w:rPr>
          <w:rFonts w:eastAsia="Times New Roman"/>
          <w:sz w:val="24"/>
          <w:szCs w:val="24"/>
        </w:rPr>
        <w:t>и Польская конституция 1815 г. –</w:t>
      </w:r>
      <w:r w:rsidRPr="00BD394F">
        <w:rPr>
          <w:rFonts w:eastAsia="Times New Roman"/>
          <w:sz w:val="24"/>
          <w:szCs w:val="24"/>
        </w:rPr>
        <w:t xml:space="preserve"> первые конституции на территории Российской империи.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Социально-экономическое развитие страны в первой четверти XIX века.</w:t>
      </w:r>
      <w:r w:rsidR="002F1C29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Становление индустриального общества в Западной Европе. Развитие промышленности и торговли в России. Проекты аграрных реформ.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Общественное движение при Александре I. Выступление декабристов.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Повторительно-обобщающий урок</w:t>
      </w:r>
      <w:r w:rsidR="005478E0">
        <w:rPr>
          <w:rFonts w:eastAsia="Times New Roman"/>
          <w:b/>
          <w:sz w:val="24"/>
          <w:szCs w:val="24"/>
        </w:rPr>
        <w:t xml:space="preserve"> по главе </w:t>
      </w:r>
      <w:r w:rsidR="00EE3BC4">
        <w:rPr>
          <w:rFonts w:eastAsia="Times New Roman"/>
          <w:b/>
          <w:sz w:val="24"/>
          <w:szCs w:val="24"/>
        </w:rPr>
        <w:t>«</w:t>
      </w:r>
      <w:r w:rsidR="00EE3BC4" w:rsidRPr="00EE3BC4">
        <w:rPr>
          <w:rFonts w:eastAsia="Times New Roman"/>
          <w:b/>
          <w:sz w:val="24"/>
          <w:szCs w:val="24"/>
        </w:rPr>
        <w:t>Россия в первой четверти XIX в.</w:t>
      </w:r>
      <w:r w:rsidR="00EE3BC4">
        <w:rPr>
          <w:rFonts w:eastAsia="Times New Roman"/>
          <w:b/>
          <w:sz w:val="24"/>
          <w:szCs w:val="24"/>
        </w:rPr>
        <w:t>»</w:t>
      </w:r>
      <w:r w:rsidRPr="00BD394F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Основные положения изученной темы: факты, события, исторические личности, даты, понятия, термины.</w:t>
      </w:r>
      <w:r w:rsidRPr="00BD394F">
        <w:rPr>
          <w:rFonts w:eastAsia="Times New Roman"/>
          <w:sz w:val="24"/>
          <w:szCs w:val="24"/>
        </w:rPr>
        <w:tab/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Реформаторские и консервативные тенденции во внутренне политике Николая I.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Император Николай I. Сочетание реформаторских и консервативных начал во внутренней политике Николая I и их проявления.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Социально-экономическое развитие страны во второй четверти XIX века.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Общественное движение при Николае I.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30-50-х гг. XIX в.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Национальная и религиозная политика Николая I. Этнокультурный облик страны.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Национальный вопрос в Европе и России. Политика российского правительства в Финляндии, Польше, на Украине, Кавказе. Начало Кавказской войны. Польское восстание 1830-1831 гг. Положение кавказских народов, движение Шамиля. Положение евреев в Российской </w:t>
      </w:r>
      <w:r w:rsidRPr="00BD394F">
        <w:rPr>
          <w:rFonts w:eastAsia="Times New Roman"/>
          <w:sz w:val="24"/>
          <w:szCs w:val="24"/>
        </w:rPr>
        <w:lastRenderedPageBreak/>
        <w:t>империи. Религиозная политика Николая I. Положение Русской православной церкви. Диалог власти с католиками, мусульманами, буддистами.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Внешняя политика Николая I. Кавказская война 1817-1864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Россия и революции в Европе. Политика панславизма. Причины англо-русских противоречий. Восточный вопрос.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Крымская война 1853-1856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Восточный вопрос. Крымская война и её итоги. Парижский мир и конец венской системы международных отношений.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Культурное пространство импер</w:t>
      </w:r>
      <w:r w:rsidR="00EE3BC4">
        <w:rPr>
          <w:rFonts w:eastAsia="Times New Roman"/>
          <w:b/>
          <w:sz w:val="24"/>
          <w:szCs w:val="24"/>
        </w:rPr>
        <w:t>ии в первой половине XIX в</w:t>
      </w:r>
      <w:r w:rsidRPr="00BD394F">
        <w:rPr>
          <w:rFonts w:eastAsia="Times New Roman"/>
          <w:b/>
          <w:sz w:val="24"/>
          <w:szCs w:val="24"/>
        </w:rPr>
        <w:t xml:space="preserve">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Развитие образования. Научные открытия и развитие национальных </w:t>
      </w:r>
      <w:r w:rsidR="00EE3BC4">
        <w:rPr>
          <w:rFonts w:eastAsia="Times New Roman"/>
          <w:sz w:val="24"/>
          <w:szCs w:val="24"/>
        </w:rPr>
        <w:t xml:space="preserve">научных школ. </w:t>
      </w:r>
      <w:r w:rsidRPr="00BD394F">
        <w:rPr>
          <w:rFonts w:eastAsia="Times New Roman"/>
          <w:sz w:val="24"/>
          <w:szCs w:val="24"/>
        </w:rPr>
        <w:t xml:space="preserve">Русские первооткрыватели и путешественники. Кругосветные экспедиции. Открытие Антарктиды. </w:t>
      </w:r>
      <w:r w:rsidR="002F1C29">
        <w:rPr>
          <w:rFonts w:eastAsia="Times New Roman"/>
          <w:sz w:val="24"/>
          <w:szCs w:val="24"/>
        </w:rPr>
        <w:t>Русское географическое общество.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Повторительно-обобщающий урок </w:t>
      </w:r>
      <w:r w:rsidR="00EE3BC4">
        <w:rPr>
          <w:rFonts w:eastAsia="Times New Roman"/>
          <w:b/>
          <w:sz w:val="24"/>
          <w:szCs w:val="24"/>
        </w:rPr>
        <w:t>по теме «</w:t>
      </w:r>
      <w:r w:rsidR="00EE3BC4" w:rsidRPr="00EE3BC4">
        <w:rPr>
          <w:rFonts w:eastAsia="Times New Roman"/>
          <w:b/>
          <w:sz w:val="24"/>
          <w:szCs w:val="24"/>
        </w:rPr>
        <w:t>Россия во второй четверти XIX в.</w:t>
      </w:r>
      <w:r w:rsidR="00EE3BC4">
        <w:rPr>
          <w:rFonts w:eastAsia="Times New Roman"/>
          <w:b/>
          <w:sz w:val="24"/>
          <w:szCs w:val="24"/>
        </w:rPr>
        <w:t>»</w:t>
      </w:r>
      <w:r w:rsidR="00EE3BC4" w:rsidRPr="00EE3BC4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Основные положения изученной темы: факты, события, исторические личности, даты, понятия, термины.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Европейская индустриализация и предпосылки реформ в России.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Александр II: начало правления. Крестьянская реформа 1861 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Император Александр II и основные направления его внутренней политики. Отмена крепостного права, историческое значение реформы.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Реформы 1860-1870-х гг.: социальная и правовая модернизация.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Политические </w:t>
      </w:r>
      <w:r>
        <w:rPr>
          <w:rFonts w:eastAsia="Times New Roman"/>
          <w:sz w:val="24"/>
          <w:szCs w:val="24"/>
        </w:rPr>
        <w:t>реформы 1860–</w:t>
      </w:r>
      <w:r w:rsidRPr="00BD394F">
        <w:rPr>
          <w:rFonts w:eastAsia="Times New Roman"/>
          <w:sz w:val="24"/>
          <w:szCs w:val="24"/>
        </w:rPr>
        <w:t>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Социально-экономическое развитие страны в пореформенный период.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Общественное движение при Александре II и политика правительства.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Особенности развития общественной мысли и общественных движений в 1860-1890-е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 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Национальная и религиозная политика Александра II. Национальный вопрос в Европе и России.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Внешняя политика Александра II. Русско-турецкая война 1877-1878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lastRenderedPageBreak/>
        <w:t>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</w:t>
      </w:r>
    </w:p>
    <w:p w:rsidR="00BD394F" w:rsidRPr="00BD394F" w:rsidRDefault="00EE3BC4" w:rsidP="005E71DF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Повторительно-обобщающий урок по теме «</w:t>
      </w:r>
      <w:r w:rsidRPr="00EE3BC4">
        <w:rPr>
          <w:rFonts w:eastAsia="Times New Roman"/>
          <w:b/>
          <w:sz w:val="24"/>
          <w:szCs w:val="24"/>
        </w:rPr>
        <w:t>Россия в эпоху Великих реформ</w:t>
      </w:r>
      <w:r>
        <w:rPr>
          <w:rFonts w:eastAsia="Times New Roman"/>
          <w:b/>
          <w:sz w:val="24"/>
          <w:szCs w:val="24"/>
        </w:rPr>
        <w:t xml:space="preserve">»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Основные положения изученной темы: факты, события, исторические личности, даты, понятия, термины.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Александр III. Особенности внутренней политики.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Перемены в экономике и социальном строе.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Общественное движение в 1880 - первой половине 1890-х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Общественное движение в 1880-1890-е гг. Народничество и его эволюция. Распространение марксизма. 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Национальная и религиозная политика Александра III.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Национальная и религиозная политика Александра III. Идеология консервативного национализма.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Внешняя политика Александра III.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Культурное пространство империи во второй половине XIX века.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</w:t>
      </w:r>
      <w:r w:rsidRPr="00BD394F">
        <w:rPr>
          <w:rFonts w:eastAsia="Times New Roman"/>
          <w:sz w:val="24"/>
          <w:szCs w:val="24"/>
        </w:rPr>
        <w:tab/>
      </w:r>
      <w:r w:rsidRPr="00BD394F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Повседневная жизнь разных слоев населения в XIX веке.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Повторительно-обобщающий урок</w:t>
      </w:r>
      <w:r w:rsidR="00EE3BC4">
        <w:rPr>
          <w:rFonts w:eastAsia="Times New Roman"/>
          <w:b/>
          <w:sz w:val="24"/>
          <w:szCs w:val="24"/>
        </w:rPr>
        <w:t xml:space="preserve"> по теме «</w:t>
      </w:r>
      <w:r w:rsidR="00EE3BC4" w:rsidRPr="00EE3BC4">
        <w:rPr>
          <w:rFonts w:eastAsia="Times New Roman"/>
          <w:b/>
          <w:sz w:val="24"/>
          <w:szCs w:val="24"/>
        </w:rPr>
        <w:t>Россия в 1880-1890-е гг.</w:t>
      </w:r>
      <w:r w:rsidR="00EE3BC4">
        <w:rPr>
          <w:rFonts w:eastAsia="Times New Roman"/>
          <w:b/>
          <w:sz w:val="24"/>
          <w:szCs w:val="24"/>
        </w:rPr>
        <w:t xml:space="preserve">» </w:t>
      </w:r>
      <w:r w:rsidRPr="00BD394F">
        <w:rPr>
          <w:rFonts w:eastAsia="Times New Roman"/>
          <w:b/>
          <w:sz w:val="24"/>
          <w:szCs w:val="24"/>
        </w:rPr>
        <w:t xml:space="preserve">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Основные положения изученной темы: факты, события, исторические личности, даты, понятия, термины.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Россия и мир на рубеже XIX – XX вв.: ди</w:t>
      </w:r>
      <w:r w:rsidR="000C7E6C">
        <w:rPr>
          <w:rFonts w:eastAsia="Times New Roman"/>
          <w:b/>
          <w:sz w:val="24"/>
          <w:szCs w:val="24"/>
        </w:rPr>
        <w:t>н</w:t>
      </w:r>
      <w:r w:rsidR="002F1C29">
        <w:rPr>
          <w:rFonts w:eastAsia="Times New Roman"/>
          <w:b/>
          <w:sz w:val="24"/>
          <w:szCs w:val="24"/>
        </w:rPr>
        <w:t xml:space="preserve">амика и противоречия развития. </w:t>
      </w:r>
    </w:p>
    <w:p w:rsidR="00BD394F" w:rsidRPr="00BD394F" w:rsidRDefault="005478E0" w:rsidP="005E71D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 на рубеже XIX</w:t>
      </w:r>
      <w:r w:rsidRPr="005478E0">
        <w:rPr>
          <w:rFonts w:eastAsia="Times New Roman"/>
          <w:sz w:val="24"/>
          <w:szCs w:val="24"/>
        </w:rPr>
        <w:t>–</w:t>
      </w:r>
      <w:r w:rsidR="00BD394F" w:rsidRPr="00BD394F">
        <w:rPr>
          <w:rFonts w:eastAsia="Times New Roman"/>
          <w:sz w:val="24"/>
          <w:szCs w:val="24"/>
        </w:rPr>
        <w:t xml:space="preserve">XX вв. Идеология и политика империализма. Место и роль России в мире. Территория и население Российской империи. Особенности процесса модернизации в России начала XX. Этнокультурный облик империи. Народы России в начале ХХ в. </w:t>
      </w:r>
      <w:r w:rsidR="00BD394F" w:rsidRPr="00BD394F">
        <w:rPr>
          <w:rFonts w:eastAsia="Times New Roman"/>
          <w:sz w:val="24"/>
          <w:szCs w:val="24"/>
        </w:rPr>
        <w:lastRenderedPageBreak/>
        <w:t>Многообразие политических форм объединения народов. Губернии, области, генерал-губернаторства, наместничества и комитеты. Русская православная церковь на рубеже XIX - XX вв. Этническое многообразие внутри православия. «Инославие», «иноверие» и традиционные верования.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Социально-экономическое развитие страны на рубеже XIX-XX вв.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Экономическое развитие России в начале XX в. и его особенности. Начало второй промышленной революции. Урбанизация. Неравномерность экономического развития. Монополистический капитализм.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Николай II: начало правления. Политическое развитие страны в 1894-1904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Общественно-политические движения в начале XX в. Предпосылки формирования и особенности генезиса политических партий в России.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Внешняя политика Николая II. Русско-японская война 1904-1905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Международное положение и внешнеполитические приоритеты России на рубеже XIX-XX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1904-1905 гг., её итоги и влияние на внутриполитическую ситуацию в стране.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Первая российская революция и политические реформы 1905-1907 гг.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Революция 1905-1907 гг. Народы России в 1905-1907 гг. Российское общество и проблема национальных окраин. Закон о веротерпимости. Политические реформы 1905-1906 гг. «Основные законы Российской империи». Система думской монархии. Классификация политических партий.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 xml:space="preserve">Социально-экономические реформы П. А. Столыпина. </w:t>
      </w:r>
    </w:p>
    <w:p w:rsidR="00BD394F" w:rsidRPr="00BD394F" w:rsidRDefault="000C7E6C" w:rsidP="005E71D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Политические реформы 1905</w:t>
      </w:r>
      <w:r w:rsidRPr="000C7E6C">
        <w:rPr>
          <w:rFonts w:eastAsia="Times New Roman"/>
          <w:sz w:val="24"/>
          <w:szCs w:val="24"/>
        </w:rPr>
        <w:t>–</w:t>
      </w:r>
      <w:r w:rsidR="00BD394F" w:rsidRPr="00BD394F">
        <w:rPr>
          <w:rFonts w:eastAsia="Times New Roman"/>
          <w:sz w:val="24"/>
          <w:szCs w:val="24"/>
        </w:rPr>
        <w:t>1906 гг. «Основные законы Российской империи». Система думской монархии. Реформы П. А. Столыпина и их значение.</w:t>
      </w:r>
    </w:p>
    <w:p w:rsidR="00BD394F" w:rsidRPr="00BD394F" w:rsidRDefault="00BD394F" w:rsidP="005E71DF">
      <w:pPr>
        <w:jc w:val="both"/>
        <w:rPr>
          <w:rFonts w:eastAsia="Times New Roman"/>
          <w:b/>
          <w:sz w:val="24"/>
          <w:szCs w:val="24"/>
        </w:rPr>
      </w:pPr>
      <w:r w:rsidRPr="00BD394F">
        <w:rPr>
          <w:rFonts w:eastAsia="Times New Roman"/>
          <w:b/>
          <w:sz w:val="24"/>
          <w:szCs w:val="24"/>
        </w:rPr>
        <w:t>Политическое ра</w:t>
      </w:r>
      <w:r w:rsidR="000C7E6C">
        <w:rPr>
          <w:rFonts w:eastAsia="Times New Roman"/>
          <w:b/>
          <w:sz w:val="24"/>
          <w:szCs w:val="24"/>
        </w:rPr>
        <w:t>звитие страны в 1907</w:t>
      </w:r>
      <w:r w:rsidR="000C7E6C" w:rsidRPr="000C7E6C">
        <w:rPr>
          <w:rFonts w:eastAsia="Times New Roman"/>
          <w:b/>
          <w:sz w:val="24"/>
          <w:szCs w:val="24"/>
        </w:rPr>
        <w:t>–</w:t>
      </w:r>
      <w:r w:rsidRPr="00BD394F">
        <w:rPr>
          <w:rFonts w:eastAsia="Times New Roman"/>
          <w:b/>
          <w:sz w:val="24"/>
          <w:szCs w:val="24"/>
        </w:rPr>
        <w:t>1914 гг. Сер</w:t>
      </w:r>
      <w:r w:rsidR="002F1C29">
        <w:rPr>
          <w:rFonts w:eastAsia="Times New Roman"/>
          <w:b/>
          <w:sz w:val="24"/>
          <w:szCs w:val="24"/>
        </w:rPr>
        <w:t xml:space="preserve">ебряный век русской культуры. </w:t>
      </w:r>
    </w:p>
    <w:p w:rsidR="00BD394F" w:rsidRPr="00BD394F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>Общественное и полит</w:t>
      </w:r>
      <w:r w:rsidR="000C7E6C">
        <w:rPr>
          <w:rFonts w:eastAsia="Times New Roman"/>
          <w:sz w:val="24"/>
          <w:szCs w:val="24"/>
        </w:rPr>
        <w:t>ическое развитие России в 1907–</w:t>
      </w:r>
      <w:r w:rsidRPr="00BD394F">
        <w:rPr>
          <w:rFonts w:eastAsia="Times New Roman"/>
          <w:sz w:val="24"/>
          <w:szCs w:val="24"/>
        </w:rPr>
        <w:t>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</w:t>
      </w:r>
      <w:r w:rsidR="000C7E6C">
        <w:rPr>
          <w:rFonts w:eastAsia="Times New Roman"/>
          <w:sz w:val="24"/>
          <w:szCs w:val="24"/>
        </w:rPr>
        <w:t xml:space="preserve">тура. Скульптура. </w:t>
      </w:r>
      <w:r w:rsidRPr="00BD394F">
        <w:rPr>
          <w:rFonts w:eastAsia="Times New Roman"/>
          <w:sz w:val="24"/>
          <w:szCs w:val="24"/>
        </w:rPr>
        <w:t>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</w:t>
      </w:r>
    </w:p>
    <w:p w:rsidR="00BD394F" w:rsidRPr="00BD394F" w:rsidRDefault="00513F02" w:rsidP="005E71DF">
      <w:pPr>
        <w:jc w:val="both"/>
        <w:rPr>
          <w:rFonts w:eastAsia="Times New Roman"/>
          <w:b/>
          <w:sz w:val="24"/>
          <w:szCs w:val="24"/>
        </w:rPr>
      </w:pPr>
      <w:r w:rsidRPr="00513F02">
        <w:rPr>
          <w:rFonts w:eastAsia="Times New Roman"/>
          <w:b/>
          <w:sz w:val="24"/>
          <w:szCs w:val="24"/>
        </w:rPr>
        <w:t>Итоговая контрольная работа по курсу «История России в XX в.</w:t>
      </w:r>
      <w:r w:rsidR="005478E0">
        <w:rPr>
          <w:rFonts w:eastAsia="Times New Roman"/>
          <w:b/>
          <w:sz w:val="24"/>
          <w:szCs w:val="24"/>
        </w:rPr>
        <w:t>»</w:t>
      </w:r>
      <w:r w:rsidR="002F1C29">
        <w:rPr>
          <w:rFonts w:eastAsia="Times New Roman"/>
          <w:b/>
          <w:sz w:val="24"/>
          <w:szCs w:val="24"/>
        </w:rPr>
        <w:t xml:space="preserve"> </w:t>
      </w:r>
    </w:p>
    <w:p w:rsidR="000C7E6C" w:rsidRPr="00EE3BC4" w:rsidRDefault="00BD394F" w:rsidP="005E71DF">
      <w:pPr>
        <w:jc w:val="both"/>
        <w:rPr>
          <w:rFonts w:eastAsia="Times New Roman"/>
          <w:sz w:val="24"/>
          <w:szCs w:val="24"/>
        </w:rPr>
      </w:pPr>
      <w:r w:rsidRPr="00BD394F">
        <w:rPr>
          <w:rFonts w:eastAsia="Times New Roman"/>
          <w:sz w:val="24"/>
          <w:szCs w:val="24"/>
        </w:rPr>
        <w:t xml:space="preserve">Основные положения </w:t>
      </w:r>
      <w:r w:rsidR="005478E0">
        <w:rPr>
          <w:rFonts w:eastAsia="Times New Roman"/>
          <w:sz w:val="24"/>
          <w:szCs w:val="24"/>
        </w:rPr>
        <w:t>изученного курса</w:t>
      </w:r>
      <w:r w:rsidRPr="00BD394F">
        <w:rPr>
          <w:rFonts w:eastAsia="Times New Roman"/>
          <w:sz w:val="24"/>
          <w:szCs w:val="24"/>
        </w:rPr>
        <w:t>: факты, события, исторические личности, даты, понятия, термины.</w:t>
      </w:r>
    </w:p>
    <w:p w:rsidR="000C7E6C" w:rsidRDefault="00296A0E" w:rsidP="005E71DF">
      <w:pPr>
        <w:jc w:val="both"/>
        <w:rPr>
          <w:b/>
          <w:sz w:val="24"/>
          <w:szCs w:val="24"/>
        </w:rPr>
      </w:pPr>
      <w:r w:rsidRPr="00296A0E">
        <w:rPr>
          <w:b/>
          <w:sz w:val="24"/>
          <w:szCs w:val="24"/>
        </w:rPr>
        <w:lastRenderedPageBreak/>
        <w:t>Анализ контрольной работы и коррекция знаний по курсу «История России в XX в.»</w:t>
      </w:r>
      <w:r w:rsidR="002F1C29">
        <w:rPr>
          <w:b/>
          <w:sz w:val="24"/>
          <w:szCs w:val="24"/>
        </w:rPr>
        <w:t xml:space="preserve"> </w:t>
      </w:r>
    </w:p>
    <w:p w:rsidR="003D1160" w:rsidRDefault="003D1160" w:rsidP="002F1C29">
      <w:pPr>
        <w:spacing w:line="360" w:lineRule="auto"/>
        <w:rPr>
          <w:rFonts w:eastAsia="Times New Roman"/>
          <w:b/>
          <w:sz w:val="28"/>
          <w:szCs w:val="28"/>
        </w:rPr>
      </w:pPr>
    </w:p>
    <w:p w:rsidR="00D963D1" w:rsidRPr="00D963D1" w:rsidRDefault="00D963D1" w:rsidP="003D1160">
      <w:pPr>
        <w:spacing w:line="360" w:lineRule="auto"/>
        <w:ind w:firstLine="709"/>
        <w:jc w:val="center"/>
        <w:rPr>
          <w:rFonts w:eastAsia="Times New Roman"/>
          <w:color w:val="000000"/>
          <w:sz w:val="24"/>
          <w:szCs w:val="24"/>
        </w:rPr>
      </w:pPr>
      <w:r w:rsidRPr="00D963D1"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8957"/>
        <w:gridCol w:w="1726"/>
      </w:tblGrid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3D1160" w:rsidP="003D11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D1160" w:rsidRPr="009E5C32" w:rsidTr="003D1160">
        <w:trPr>
          <w:jc w:val="center"/>
        </w:trPr>
        <w:tc>
          <w:tcPr>
            <w:tcW w:w="10174" w:type="dxa"/>
            <w:gridSpan w:val="2"/>
          </w:tcPr>
          <w:p w:rsidR="003D1160" w:rsidRPr="009E5C32" w:rsidRDefault="003D1160" w:rsidP="003D1160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9E5C32">
              <w:rPr>
                <w:b/>
                <w:sz w:val="24"/>
                <w:szCs w:val="24"/>
              </w:rPr>
              <w:t xml:space="preserve">ИСТОРИЯ НОВОГО </w:t>
            </w:r>
            <w:r>
              <w:rPr>
                <w:b/>
                <w:sz w:val="24"/>
                <w:szCs w:val="24"/>
              </w:rPr>
              <w:t xml:space="preserve">ВРЕМЕНИ 1800 - 1900 </w:t>
            </w:r>
            <w:r w:rsidR="00A24E60">
              <w:rPr>
                <w:b/>
                <w:sz w:val="24"/>
                <w:szCs w:val="24"/>
              </w:rPr>
              <w:t>гг. (34</w:t>
            </w:r>
            <w:r w:rsidR="000C7E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</w:t>
            </w:r>
            <w:r w:rsidR="000C7E6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Default="003D1160" w:rsidP="003D1160">
            <w:pPr>
              <w:spacing w:line="360" w:lineRule="auto"/>
              <w:rPr>
                <w:b/>
                <w:sz w:val="24"/>
                <w:szCs w:val="24"/>
              </w:rPr>
            </w:pPr>
            <w:r w:rsidRPr="00533892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Введение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(1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От традиционного общества к обществу индустриальному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1. </w:t>
            </w:r>
            <w:r w:rsidRPr="00533892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Становление индустриального общества</w:t>
            </w:r>
            <w:r w:rsidR="00A24E60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(8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642DAF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-3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Индустриальные революции: достижения и проблемы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642DAF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Индустриальное общество: новые проблемы и новые ценности. Человек в изменившемся мире: материальная культура и повседневность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A24E60" w:rsidP="00A24E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8957" w:type="dxa"/>
          </w:tcPr>
          <w:p w:rsidR="003D1160" w:rsidRPr="000C7E6C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Наука: создание научной картины мира. XIX век: в зеркале худ</w:t>
            </w:r>
            <w:r w:rsidR="000C7E6C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ожественных исканий. Литература.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A24E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Искусство в поисках новой картины мира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A24E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2. </w:t>
            </w:r>
            <w:r w:rsidRPr="007914DE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Строительство Новой Европы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(10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Консульство и образование наполеоновской империи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11-12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Разгром империи Наполеона. Венский конгресс.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Великобритания: сложный путь к величию и процветанию.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Франция: революция 1848</w:t>
            </w:r>
            <w:r w:rsidR="00947409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г. и Вторая империя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957" w:type="dxa"/>
          </w:tcPr>
          <w:p w:rsidR="003D1160" w:rsidRPr="000C7E6C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Германия: на пути к единству.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Нужна ли нам единая и неделимая Италия?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18-19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Война, изменившая карту Европы. Парижская коммуна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C576ED" w:rsidRDefault="003D1160" w:rsidP="003D1160">
            <w:pPr>
              <w:widowControl w:val="0"/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3. </w:t>
            </w:r>
            <w:r w:rsidRPr="00674BC7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Страны Западной Европы в конце XIX века.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674BC7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Успехи и проблемы индустриального общества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(5ч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Германская империя: борьба за «место под солнцем»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Великобритания: конец Викторианской эпохи.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Франция: Третья республика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Италия: время реформ и колониальных захватов.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От Австрийской империи к Австро-Венгрии.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4. </w:t>
            </w:r>
            <w:r w:rsidRPr="00DC468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Две Америки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(3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0C7E6C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25-26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widowControl w:val="0"/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США в </w:t>
            </w:r>
            <w:r w:rsidRPr="009E5C32">
              <w:rPr>
                <w:rFonts w:eastAsia="Times New Roman"/>
                <w:kern w:val="1"/>
                <w:sz w:val="24"/>
                <w:szCs w:val="24"/>
                <w:lang w:val="en-US" w:eastAsia="hi-IN" w:bidi="hi-IN"/>
              </w:rPr>
              <w:t>XIX</w:t>
            </w: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 веке: модернизация, отмена рабства и сохранение республики. США: империализм и вступление в мировую войну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Латинская Америка в XIX – начале ХХ века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5. </w:t>
            </w:r>
            <w:r w:rsidRPr="00E03760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Традиционные общества в XIX в.: новый этап колониализма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(3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F119CD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Япония на пути модернизации. Китай: традиции против модернизации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Индия: насильственное разрушение традиционного общества.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Африка: континент в эпоху перемен.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3D1160" w:rsidRPr="009E5C32" w:rsidTr="003D1160">
        <w:trPr>
          <w:jc w:val="center"/>
        </w:trPr>
        <w:tc>
          <w:tcPr>
            <w:tcW w:w="11900" w:type="dxa"/>
            <w:gridSpan w:val="3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Раздел 6. </w:t>
            </w:r>
            <w:r w:rsidRPr="00536A20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Международные отношения и обострение противоречий</w:t>
            </w:r>
            <w:r w:rsidR="00947409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 xml:space="preserve"> (4 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ч</w:t>
            </w:r>
            <w:r w:rsidR="00F119CD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31-32</w:t>
            </w:r>
          </w:p>
        </w:tc>
        <w:tc>
          <w:tcPr>
            <w:tcW w:w="8957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Международные отношения: дипломатия или войны?</w:t>
            </w:r>
          </w:p>
        </w:tc>
        <w:tc>
          <w:tcPr>
            <w:tcW w:w="1726" w:type="dxa"/>
          </w:tcPr>
          <w:p w:rsidR="003D1160" w:rsidRPr="009E5C32" w:rsidRDefault="002F1C2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3D1160" w:rsidRPr="009E5C32" w:rsidTr="003D1160">
        <w:trPr>
          <w:jc w:val="center"/>
        </w:trPr>
        <w:tc>
          <w:tcPr>
            <w:tcW w:w="1217" w:type="dxa"/>
          </w:tcPr>
          <w:p w:rsidR="003D1160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957" w:type="dxa"/>
          </w:tcPr>
          <w:p w:rsidR="003D1160" w:rsidRPr="009E5C32" w:rsidRDefault="000C7E6C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Контрольная работа по курсу</w:t>
            </w:r>
            <w:r w:rsidR="003D1160"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 «История Нового времени. 1800 – 1900 гг.»</w:t>
            </w:r>
          </w:p>
        </w:tc>
        <w:tc>
          <w:tcPr>
            <w:tcW w:w="1726" w:type="dxa"/>
          </w:tcPr>
          <w:p w:rsidR="003D1160" w:rsidRPr="009E5C32" w:rsidRDefault="003D1160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9E5C32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947409" w:rsidRPr="009E5C32" w:rsidTr="003D1160">
        <w:trPr>
          <w:jc w:val="center"/>
        </w:trPr>
        <w:tc>
          <w:tcPr>
            <w:tcW w:w="1217" w:type="dxa"/>
          </w:tcPr>
          <w:p w:rsidR="00947409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8957" w:type="dxa"/>
          </w:tcPr>
          <w:p w:rsidR="00947409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Анализ контрольной работы и коррекция знаний</w:t>
            </w:r>
          </w:p>
        </w:tc>
        <w:tc>
          <w:tcPr>
            <w:tcW w:w="1726" w:type="dxa"/>
          </w:tcPr>
          <w:p w:rsidR="00947409" w:rsidRPr="009E5C32" w:rsidRDefault="00947409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513F02" w:rsidRPr="009E5C32" w:rsidTr="00947409">
        <w:trPr>
          <w:jc w:val="center"/>
        </w:trPr>
        <w:tc>
          <w:tcPr>
            <w:tcW w:w="10174" w:type="dxa"/>
            <w:gridSpan w:val="2"/>
          </w:tcPr>
          <w:p w:rsidR="00513F02" w:rsidRPr="00513F02" w:rsidRDefault="00513F02" w:rsidP="00513F02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13F02"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  <w:t>История России (42 ч.)</w:t>
            </w:r>
          </w:p>
        </w:tc>
        <w:tc>
          <w:tcPr>
            <w:tcW w:w="1726" w:type="dxa"/>
          </w:tcPr>
          <w:p w:rsidR="00513F02" w:rsidRPr="009E5C32" w:rsidRDefault="00513F02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13F02" w:rsidRPr="009E5C32" w:rsidTr="00947409">
        <w:trPr>
          <w:jc w:val="center"/>
        </w:trPr>
        <w:tc>
          <w:tcPr>
            <w:tcW w:w="10174" w:type="dxa"/>
            <w:gridSpan w:val="2"/>
          </w:tcPr>
          <w:p w:rsidR="00513F02" w:rsidRPr="00513F02" w:rsidRDefault="00513F02" w:rsidP="00513F02">
            <w:pPr>
              <w:tabs>
                <w:tab w:val="left" w:pos="1230"/>
              </w:tabs>
              <w:suppressAutoHyphens/>
              <w:spacing w:line="100" w:lineRule="atLeast"/>
              <w:rPr>
                <w:rFonts w:eastAsia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</w:t>
            </w:r>
            <w:r w:rsidRPr="001B0708">
              <w:rPr>
                <w:b/>
                <w:bCs/>
                <w:sz w:val="24"/>
                <w:szCs w:val="24"/>
              </w:rPr>
              <w:t>Россия в первой четверти XIX в.</w:t>
            </w:r>
            <w:r w:rsidR="002F1C29">
              <w:rPr>
                <w:b/>
                <w:bCs/>
                <w:sz w:val="24"/>
                <w:szCs w:val="24"/>
              </w:rPr>
              <w:t xml:space="preserve"> (13 ч.)</w:t>
            </w:r>
          </w:p>
        </w:tc>
        <w:tc>
          <w:tcPr>
            <w:tcW w:w="1726" w:type="dxa"/>
          </w:tcPr>
          <w:p w:rsidR="00513F02" w:rsidRPr="009E5C32" w:rsidRDefault="00513F02" w:rsidP="003D1160">
            <w:pPr>
              <w:tabs>
                <w:tab w:val="left" w:pos="1230"/>
              </w:tabs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Style w:val="1"/>
        <w:tblpPr w:leftFromText="180" w:rightFromText="180" w:vertAnchor="text" w:horzAnchor="page" w:tblpX="2296" w:tblpY="1"/>
        <w:tblW w:w="0" w:type="auto"/>
        <w:tblLook w:val="04A0" w:firstRow="1" w:lastRow="0" w:firstColumn="1" w:lastColumn="0" w:noHBand="0" w:noVBand="1"/>
      </w:tblPr>
      <w:tblGrid>
        <w:gridCol w:w="1266"/>
        <w:gridCol w:w="8896"/>
        <w:gridCol w:w="1695"/>
      </w:tblGrid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35-36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мир на рубеже XVIII-</w:t>
            </w:r>
            <w:r w:rsidRPr="004F5F3B">
              <w:rPr>
                <w:sz w:val="24"/>
                <w:szCs w:val="24"/>
              </w:rPr>
              <w:t>XIX вв.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37-38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Александр I: начало правления. Реформы М. М. Сперанского.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bCs/>
                <w:iCs/>
                <w:sz w:val="24"/>
                <w:szCs w:val="24"/>
              </w:rPr>
            </w:pPr>
            <w:r w:rsidRPr="004F5F3B">
              <w:rPr>
                <w:bCs/>
                <w:iCs/>
                <w:sz w:val="24"/>
                <w:szCs w:val="24"/>
              </w:rPr>
              <w:t>Внешн</w:t>
            </w:r>
            <w:r>
              <w:rPr>
                <w:bCs/>
                <w:iCs/>
                <w:sz w:val="24"/>
                <w:szCs w:val="24"/>
              </w:rPr>
              <w:t>яя политика Александра I в 1801-</w:t>
            </w:r>
            <w:r w:rsidRPr="004F5F3B">
              <w:rPr>
                <w:bCs/>
                <w:iCs/>
                <w:sz w:val="24"/>
                <w:szCs w:val="24"/>
              </w:rPr>
              <w:t>1812 гг.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40-41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bCs/>
                <w:iCs/>
                <w:sz w:val="24"/>
                <w:szCs w:val="24"/>
              </w:rPr>
            </w:pPr>
            <w:r w:rsidRPr="004F5F3B">
              <w:rPr>
                <w:bCs/>
                <w:iCs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Заграничные походы русской армии. Внешня</w:t>
            </w:r>
            <w:r>
              <w:rPr>
                <w:sz w:val="24"/>
                <w:szCs w:val="24"/>
              </w:rPr>
              <w:t>я политика Александра I в 1813-</w:t>
            </w:r>
            <w:r w:rsidRPr="004F5F3B">
              <w:rPr>
                <w:sz w:val="24"/>
                <w:szCs w:val="24"/>
              </w:rPr>
              <w:t>1825 гг.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438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bCs/>
                <w:sz w:val="24"/>
                <w:szCs w:val="24"/>
              </w:rPr>
            </w:pPr>
            <w:r w:rsidRPr="004F5F3B">
              <w:rPr>
                <w:bCs/>
                <w:sz w:val="24"/>
                <w:szCs w:val="24"/>
              </w:rPr>
              <w:t xml:space="preserve">Либеральные и охранительные тенденции во внутренней политике </w:t>
            </w:r>
            <w:r>
              <w:rPr>
                <w:bCs/>
                <w:sz w:val="24"/>
                <w:szCs w:val="24"/>
              </w:rPr>
              <w:t>Александра I в 1815-</w:t>
            </w:r>
            <w:r w:rsidRPr="004F5F3B">
              <w:rPr>
                <w:bCs/>
                <w:sz w:val="24"/>
                <w:szCs w:val="24"/>
              </w:rPr>
              <w:t>1825 гг.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453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45-46</w:t>
            </w:r>
          </w:p>
        </w:tc>
        <w:tc>
          <w:tcPr>
            <w:tcW w:w="8896" w:type="dxa"/>
          </w:tcPr>
          <w:p w:rsidR="00513F02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Общественное движение при Александре I. Выступление декабристов.</w:t>
            </w:r>
          </w:p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>РК:</w:t>
            </w:r>
            <w:r>
              <w:rPr>
                <w:sz w:val="24"/>
                <w:szCs w:val="24"/>
              </w:rPr>
              <w:t xml:space="preserve"> Декабристы в истории Ялуторовска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8896" w:type="dxa"/>
          </w:tcPr>
          <w:p w:rsidR="00513F02" w:rsidRPr="004F5F3B" w:rsidRDefault="00513F02" w:rsidP="00EE3BC4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 xml:space="preserve">Повторительно-обобщающий урок по </w:t>
            </w:r>
            <w:r w:rsidR="00EE3BC4">
              <w:rPr>
                <w:sz w:val="24"/>
                <w:szCs w:val="24"/>
              </w:rPr>
              <w:t xml:space="preserve">теме </w:t>
            </w:r>
            <w:r w:rsidR="00EE3BC4">
              <w:t>«</w:t>
            </w:r>
            <w:r w:rsidR="00EE3BC4" w:rsidRPr="00EE3BC4">
              <w:rPr>
                <w:sz w:val="24"/>
                <w:szCs w:val="24"/>
              </w:rPr>
              <w:t>Россия в первой четверти XIX в.</w:t>
            </w:r>
            <w:r w:rsidR="00EE3BC4">
              <w:rPr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1857" w:type="dxa"/>
            <w:gridSpan w:val="3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 w:rsidRPr="001F18A6">
              <w:rPr>
                <w:b/>
                <w:bCs/>
                <w:sz w:val="24"/>
                <w:szCs w:val="24"/>
              </w:rPr>
              <w:t>Россия во второй четверти XIX в.</w:t>
            </w:r>
            <w:r w:rsidR="002F1C29">
              <w:rPr>
                <w:b/>
                <w:bCs/>
                <w:sz w:val="24"/>
                <w:szCs w:val="24"/>
              </w:rPr>
              <w:t xml:space="preserve"> (10 ч.)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Реформаторские и консервативные тенденции во внутренней политике Николая I.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 xml:space="preserve">Социально-экономическое развитие </w:t>
            </w:r>
            <w:r>
              <w:rPr>
                <w:sz w:val="24"/>
                <w:szCs w:val="24"/>
              </w:rPr>
              <w:t>страны во второй четверти XIX века.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Общественное движение при Николае I.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453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bCs/>
                <w:sz w:val="24"/>
                <w:szCs w:val="24"/>
              </w:rPr>
              <w:t>Национальная и религиозная политика в первой половине</w:t>
            </w:r>
            <w:r w:rsidRPr="004F5F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XIX века. </w:t>
            </w:r>
            <w:r w:rsidRPr="004F5F3B">
              <w:rPr>
                <w:bCs/>
                <w:sz w:val="24"/>
                <w:szCs w:val="24"/>
              </w:rPr>
              <w:t>Этнокультурный облик страны.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52-53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bCs/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Внешняя политика Н</w:t>
            </w:r>
            <w:r>
              <w:rPr>
                <w:sz w:val="24"/>
                <w:szCs w:val="24"/>
              </w:rPr>
              <w:t>иколая I. Кавказская война 1817-</w:t>
            </w:r>
            <w:r w:rsidRPr="004F5F3B">
              <w:rPr>
                <w:sz w:val="24"/>
                <w:szCs w:val="24"/>
              </w:rPr>
              <w:t>1864 гг.</w:t>
            </w:r>
            <w:r w:rsidRPr="004F5F3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Крымская война 1853-</w:t>
            </w:r>
            <w:r w:rsidRPr="004F5F3B">
              <w:rPr>
                <w:bCs/>
                <w:sz w:val="24"/>
                <w:szCs w:val="24"/>
              </w:rPr>
              <w:t>1856 гг.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6007FF" w:rsidTr="00DE5AAF">
        <w:trPr>
          <w:trHeight w:val="438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55-56</w:t>
            </w:r>
          </w:p>
        </w:tc>
        <w:tc>
          <w:tcPr>
            <w:tcW w:w="8896" w:type="dxa"/>
          </w:tcPr>
          <w:p w:rsidR="00513F02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Культурное пространство империи в первой половине</w:t>
            </w:r>
            <w:r>
              <w:rPr>
                <w:sz w:val="24"/>
                <w:szCs w:val="24"/>
              </w:rPr>
              <w:t xml:space="preserve"> XIX в.</w:t>
            </w:r>
          </w:p>
          <w:p w:rsidR="00513F02" w:rsidRPr="006007FF" w:rsidRDefault="00513F02" w:rsidP="00513F02">
            <w:pPr>
              <w:widowControl w:val="0"/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 w:rsidRPr="006007FF">
              <w:rPr>
                <w:b/>
                <w:sz w:val="24"/>
                <w:szCs w:val="24"/>
              </w:rPr>
              <w:t xml:space="preserve">РК: </w:t>
            </w:r>
            <w:r>
              <w:rPr>
                <w:sz w:val="24"/>
                <w:szCs w:val="24"/>
              </w:rPr>
              <w:t xml:space="preserve">Культура Тюменского края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CE5C4C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8896" w:type="dxa"/>
          </w:tcPr>
          <w:p w:rsidR="00513F02" w:rsidRPr="004F5F3B" w:rsidRDefault="00513F02" w:rsidP="00296A0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 xml:space="preserve">Повторительно-обобщающий урок по </w:t>
            </w:r>
            <w:r w:rsidR="00296A0E">
              <w:rPr>
                <w:sz w:val="24"/>
                <w:szCs w:val="24"/>
              </w:rPr>
              <w:t>теме «</w:t>
            </w:r>
            <w:r w:rsidR="00296A0E" w:rsidRPr="00296A0E">
              <w:rPr>
                <w:sz w:val="24"/>
                <w:szCs w:val="24"/>
              </w:rPr>
              <w:t>Россия во второй четверти XIX в.</w:t>
            </w:r>
            <w:r w:rsidR="00296A0E">
              <w:rPr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1857" w:type="dxa"/>
            <w:gridSpan w:val="3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  <w:r w:rsidR="00296A0E">
              <w:rPr>
                <w:b/>
                <w:bCs/>
                <w:sz w:val="24"/>
                <w:szCs w:val="24"/>
              </w:rPr>
              <w:t xml:space="preserve"> </w:t>
            </w:r>
            <w:r w:rsidRPr="00176C7F">
              <w:rPr>
                <w:b/>
                <w:bCs/>
                <w:sz w:val="24"/>
                <w:szCs w:val="24"/>
              </w:rPr>
              <w:t>Россия в эпоху Великих реформ</w:t>
            </w:r>
            <w:r w:rsidR="002F1C29">
              <w:rPr>
                <w:b/>
                <w:bCs/>
                <w:sz w:val="24"/>
                <w:szCs w:val="24"/>
              </w:rPr>
              <w:t xml:space="preserve"> (13 ч.)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59-60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Александр II: начало правления. Крестьянская реформа 1861 г.</w:t>
            </w:r>
          </w:p>
        </w:tc>
        <w:tc>
          <w:tcPr>
            <w:tcW w:w="1694" w:type="dxa"/>
          </w:tcPr>
          <w:p w:rsidR="00513F02" w:rsidRPr="004F5F3B" w:rsidRDefault="002F1C29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1860-1870-х 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гг.: социальная и правовая модернизация.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63-65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3F02" w:rsidRPr="004F5F3B" w:rsidTr="00DE5AAF">
        <w:trPr>
          <w:trHeight w:val="438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66-67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и религиозная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Александра 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II. Национальный вопрос в Европе и в России.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68-69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II. Русско-турецкая война 1877-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1878 гг.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8896" w:type="dxa"/>
          </w:tcPr>
          <w:p w:rsidR="00513F02" w:rsidRPr="004F5F3B" w:rsidRDefault="00513F02" w:rsidP="00296A0E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r w:rsidR="00296A0E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296A0E" w:rsidRPr="00296A0E">
              <w:rPr>
                <w:rFonts w:ascii="Times New Roman" w:hAnsi="Times New Roman" w:cs="Times New Roman"/>
                <w:sz w:val="24"/>
                <w:szCs w:val="24"/>
              </w:rPr>
              <w:t>Россия в эпоху Великих реформ</w:t>
            </w:r>
            <w:r w:rsidR="00296A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1857" w:type="dxa"/>
            <w:gridSpan w:val="3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 w:rsidRPr="004F7634">
              <w:rPr>
                <w:b/>
                <w:bCs/>
                <w:sz w:val="24"/>
                <w:szCs w:val="24"/>
              </w:rPr>
              <w:t>Россия в 1880-1890-е гг.</w:t>
            </w:r>
            <w:r w:rsidR="002F1C29">
              <w:rPr>
                <w:b/>
                <w:bCs/>
                <w:sz w:val="24"/>
                <w:szCs w:val="24"/>
              </w:rPr>
              <w:t xml:space="preserve"> (13 ч.)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71-72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Александр III: особенности внутренней политики.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1880-х –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половине 1890-х гг.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75-76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Александра III.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77-78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79-80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81-82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Повседневная жизнь разных слоёв населения в XIX в.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8896" w:type="dxa"/>
          </w:tcPr>
          <w:p w:rsidR="00513F02" w:rsidRPr="004F5F3B" w:rsidRDefault="00513F02" w:rsidP="00D963D1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="00D963D1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D963D1" w:rsidRPr="00D963D1">
              <w:rPr>
                <w:rFonts w:ascii="Times New Roman" w:hAnsi="Times New Roman" w:cs="Times New Roman"/>
                <w:sz w:val="24"/>
                <w:szCs w:val="24"/>
              </w:rPr>
              <w:t>Россия в 1880-1890-е гг.</w:t>
            </w:r>
            <w:r w:rsidR="00D96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  <w:tr w:rsidR="00513F02" w:rsidRPr="004F5F3B" w:rsidTr="00DE5AAF">
        <w:trPr>
          <w:trHeight w:val="226"/>
        </w:trPr>
        <w:tc>
          <w:tcPr>
            <w:tcW w:w="11857" w:type="dxa"/>
            <w:gridSpan w:val="3"/>
          </w:tcPr>
          <w:p w:rsidR="00513F02" w:rsidRPr="00513F02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rPr>
                <w:b/>
                <w:sz w:val="24"/>
                <w:szCs w:val="24"/>
              </w:rPr>
            </w:pPr>
            <w:r w:rsidRPr="00513F02">
              <w:rPr>
                <w:b/>
                <w:sz w:val="24"/>
                <w:szCs w:val="24"/>
              </w:rPr>
              <w:t>Р</w:t>
            </w:r>
            <w:r w:rsidR="00296A0E">
              <w:rPr>
                <w:b/>
                <w:sz w:val="24"/>
                <w:szCs w:val="24"/>
              </w:rPr>
              <w:t>аздел 5. Россия в начале XX в.</w:t>
            </w:r>
            <w:r w:rsidR="002F1C29">
              <w:rPr>
                <w:b/>
                <w:sz w:val="24"/>
                <w:szCs w:val="24"/>
              </w:rPr>
              <w:t xml:space="preserve"> (19 ч.)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84-85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мир на рубеже XIX-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XX вв.: динамика и противоречия развития.</w:t>
            </w:r>
          </w:p>
        </w:tc>
        <w:tc>
          <w:tcPr>
            <w:tcW w:w="1694" w:type="dxa"/>
          </w:tcPr>
          <w:p w:rsidR="00513F02" w:rsidRPr="004F5F3B" w:rsidRDefault="000F0187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6007FF" w:rsidTr="00DE5AAF">
        <w:trPr>
          <w:trHeight w:val="438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86-87</w:t>
            </w:r>
          </w:p>
        </w:tc>
        <w:tc>
          <w:tcPr>
            <w:tcW w:w="8896" w:type="dxa"/>
          </w:tcPr>
          <w:p w:rsidR="00513F02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развитие страны на рубеже XIX-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XX вв.</w:t>
            </w:r>
          </w:p>
          <w:p w:rsidR="00513F02" w:rsidRPr="006007FF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694" w:type="dxa"/>
          </w:tcPr>
          <w:p w:rsidR="00513F02" w:rsidRPr="004F5F3B" w:rsidRDefault="000F0187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7C168C" w:rsidTr="00DE5AAF">
        <w:trPr>
          <w:trHeight w:val="438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88-89</w:t>
            </w:r>
          </w:p>
        </w:tc>
        <w:tc>
          <w:tcPr>
            <w:tcW w:w="8896" w:type="dxa"/>
          </w:tcPr>
          <w:p w:rsidR="00513F02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II: 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начало правления.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развитие страны в 1894-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1904 гг.</w:t>
            </w:r>
          </w:p>
          <w:p w:rsidR="00513F02" w:rsidRPr="007C168C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ОДНКНР: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694" w:type="dxa"/>
          </w:tcPr>
          <w:p w:rsidR="00513F02" w:rsidRPr="004F5F3B" w:rsidRDefault="000F0187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90-91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II. Русско-японская война 1904 -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1905 гг.</w:t>
            </w:r>
          </w:p>
        </w:tc>
        <w:tc>
          <w:tcPr>
            <w:tcW w:w="1694" w:type="dxa"/>
          </w:tcPr>
          <w:p w:rsidR="00513F02" w:rsidRPr="004F5F3B" w:rsidRDefault="000F0187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CE5C4C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92-94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российская револю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и политические реформы 1905-</w:t>
            </w: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1907 гг.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3F02" w:rsidRPr="004F5F3B" w:rsidTr="00DE5AAF">
        <w:trPr>
          <w:trHeight w:val="438"/>
        </w:trPr>
        <w:tc>
          <w:tcPr>
            <w:tcW w:w="1266" w:type="dxa"/>
          </w:tcPr>
          <w:p w:rsidR="00513F02" w:rsidRPr="004F5F3B" w:rsidRDefault="000F0187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95-97</w:t>
            </w:r>
          </w:p>
        </w:tc>
        <w:tc>
          <w:tcPr>
            <w:tcW w:w="8896" w:type="dxa"/>
          </w:tcPr>
          <w:p w:rsidR="00513F02" w:rsidRPr="004F5F3B" w:rsidRDefault="00513F02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реформы П. А. Столыпина.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68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страны в 1907-1914 гг.</w:t>
            </w:r>
            <w:r w:rsidR="00296A0E">
              <w:t xml:space="preserve"> </w:t>
            </w:r>
            <w:r w:rsidR="00296A0E" w:rsidRPr="00296A0E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694" w:type="dxa"/>
          </w:tcPr>
          <w:p w:rsidR="00513F02" w:rsidRPr="004F5F3B" w:rsidRDefault="004F420C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0187" w:rsidRPr="004F5F3B" w:rsidTr="00DE5AAF">
        <w:trPr>
          <w:trHeight w:val="438"/>
        </w:trPr>
        <w:tc>
          <w:tcPr>
            <w:tcW w:w="1266" w:type="dxa"/>
          </w:tcPr>
          <w:p w:rsidR="000F0187" w:rsidRDefault="000F0187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98-100</w:t>
            </w:r>
          </w:p>
        </w:tc>
        <w:tc>
          <w:tcPr>
            <w:tcW w:w="8896" w:type="dxa"/>
          </w:tcPr>
          <w:p w:rsidR="000F0187" w:rsidRPr="004F5F3B" w:rsidRDefault="000F0187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8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«Россия в XIX-начале XX века»</w:t>
            </w:r>
          </w:p>
        </w:tc>
        <w:tc>
          <w:tcPr>
            <w:tcW w:w="1694" w:type="dxa"/>
          </w:tcPr>
          <w:p w:rsidR="000F0187" w:rsidRPr="004F5F3B" w:rsidRDefault="000F0187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3F02" w:rsidRPr="004F5F3B" w:rsidTr="00DE5AAF">
        <w:trPr>
          <w:trHeight w:val="226"/>
        </w:trPr>
        <w:tc>
          <w:tcPr>
            <w:tcW w:w="1266" w:type="dxa"/>
          </w:tcPr>
          <w:p w:rsidR="00513F02" w:rsidRPr="004F5F3B" w:rsidRDefault="000F0187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8896" w:type="dxa"/>
          </w:tcPr>
          <w:p w:rsidR="00513F02" w:rsidRPr="005478E0" w:rsidRDefault="00296A0E" w:rsidP="00513F02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E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296A0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96A0E">
              <w:rPr>
                <w:rStyle w:val="a7"/>
                <w:rFonts w:ascii="Times New Roman" w:hAnsi="Times New Roman"/>
                <w:bCs/>
                <w:i/>
                <w:iCs/>
              </w:rPr>
              <w:t xml:space="preserve"> </w:t>
            </w:r>
            <w:r w:rsidRPr="00296A0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курсу «История России в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F5F3B">
              <w:rPr>
                <w:sz w:val="24"/>
                <w:szCs w:val="24"/>
                <w:lang w:val="en-US"/>
              </w:rPr>
              <w:t>1</w:t>
            </w:r>
          </w:p>
        </w:tc>
      </w:tr>
      <w:tr w:rsidR="00513F02" w:rsidRPr="004F5F3B" w:rsidTr="00DE5AAF">
        <w:trPr>
          <w:trHeight w:val="211"/>
        </w:trPr>
        <w:tc>
          <w:tcPr>
            <w:tcW w:w="1266" w:type="dxa"/>
          </w:tcPr>
          <w:p w:rsidR="00513F02" w:rsidRPr="004F5F3B" w:rsidRDefault="000F0187" w:rsidP="00513F02">
            <w:pPr>
              <w:spacing w:line="192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8896" w:type="dxa"/>
          </w:tcPr>
          <w:p w:rsidR="00513F02" w:rsidRPr="00296A0E" w:rsidRDefault="00296A0E" w:rsidP="005478E0">
            <w:pPr>
              <w:pStyle w:val="3"/>
              <w:shd w:val="clear" w:color="auto" w:fill="auto"/>
              <w:spacing w:after="0" w:line="19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и коррекция знаний по курсу «История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694" w:type="dxa"/>
          </w:tcPr>
          <w:p w:rsidR="00513F02" w:rsidRPr="004F5F3B" w:rsidRDefault="00513F02" w:rsidP="00513F02">
            <w:pPr>
              <w:autoSpaceDE w:val="0"/>
              <w:autoSpaceDN w:val="0"/>
              <w:adjustRightInd w:val="0"/>
              <w:spacing w:line="192" w:lineRule="auto"/>
              <w:ind w:left="-57" w:right="-57"/>
              <w:jc w:val="center"/>
              <w:rPr>
                <w:sz w:val="24"/>
                <w:szCs w:val="24"/>
              </w:rPr>
            </w:pPr>
            <w:r w:rsidRPr="004F5F3B">
              <w:rPr>
                <w:sz w:val="24"/>
                <w:szCs w:val="24"/>
              </w:rPr>
              <w:t>1</w:t>
            </w:r>
          </w:p>
        </w:tc>
      </w:tr>
    </w:tbl>
    <w:p w:rsidR="00BF3C5A" w:rsidRDefault="00BF3C5A" w:rsidP="003D1160">
      <w:pPr>
        <w:tabs>
          <w:tab w:val="left" w:pos="0"/>
        </w:tabs>
        <w:jc w:val="both"/>
      </w:pPr>
    </w:p>
    <w:sectPr w:rsidR="00BF3C5A">
      <w:pgSz w:w="16840" w:h="11906" w:orient="landscape"/>
      <w:pgMar w:top="702" w:right="1440" w:bottom="1440" w:left="1060" w:header="0" w:footer="0" w:gutter="0"/>
      <w:cols w:space="720" w:equalWidth="0">
        <w:col w:w="143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D9063DE2"/>
    <w:lvl w:ilvl="0" w:tplc="57C0B424">
      <w:start w:val="1"/>
      <w:numFmt w:val="bullet"/>
      <w:lvlText w:val="•"/>
      <w:lvlJc w:val="left"/>
    </w:lvl>
    <w:lvl w:ilvl="1" w:tplc="60C00502">
      <w:numFmt w:val="decimal"/>
      <w:lvlText w:val=""/>
      <w:lvlJc w:val="left"/>
    </w:lvl>
    <w:lvl w:ilvl="2" w:tplc="8BF01A2A">
      <w:numFmt w:val="decimal"/>
      <w:lvlText w:val=""/>
      <w:lvlJc w:val="left"/>
    </w:lvl>
    <w:lvl w:ilvl="3" w:tplc="302EA2B2">
      <w:numFmt w:val="decimal"/>
      <w:lvlText w:val=""/>
      <w:lvlJc w:val="left"/>
    </w:lvl>
    <w:lvl w:ilvl="4" w:tplc="229280DE">
      <w:numFmt w:val="decimal"/>
      <w:lvlText w:val=""/>
      <w:lvlJc w:val="left"/>
    </w:lvl>
    <w:lvl w:ilvl="5" w:tplc="2F9CF61C">
      <w:numFmt w:val="decimal"/>
      <w:lvlText w:val=""/>
      <w:lvlJc w:val="left"/>
    </w:lvl>
    <w:lvl w:ilvl="6" w:tplc="3474D712">
      <w:numFmt w:val="decimal"/>
      <w:lvlText w:val=""/>
      <w:lvlJc w:val="left"/>
    </w:lvl>
    <w:lvl w:ilvl="7" w:tplc="6234C642">
      <w:numFmt w:val="decimal"/>
      <w:lvlText w:val=""/>
      <w:lvlJc w:val="left"/>
    </w:lvl>
    <w:lvl w:ilvl="8" w:tplc="6D2CA2A8">
      <w:numFmt w:val="decimal"/>
      <w:lvlText w:val=""/>
      <w:lvlJc w:val="left"/>
    </w:lvl>
  </w:abstractNum>
  <w:abstractNum w:abstractNumId="1">
    <w:nsid w:val="00000BB3"/>
    <w:multiLevelType w:val="hybridMultilevel"/>
    <w:tmpl w:val="B19C32AA"/>
    <w:lvl w:ilvl="0" w:tplc="F4A04064">
      <w:start w:val="2"/>
      <w:numFmt w:val="decimal"/>
      <w:lvlText w:val="%1."/>
      <w:lvlJc w:val="left"/>
    </w:lvl>
    <w:lvl w:ilvl="1" w:tplc="C290C366">
      <w:numFmt w:val="decimal"/>
      <w:lvlText w:val=""/>
      <w:lvlJc w:val="left"/>
    </w:lvl>
    <w:lvl w:ilvl="2" w:tplc="A0BE1A78">
      <w:numFmt w:val="decimal"/>
      <w:lvlText w:val=""/>
      <w:lvlJc w:val="left"/>
    </w:lvl>
    <w:lvl w:ilvl="3" w:tplc="BDD2D610">
      <w:numFmt w:val="decimal"/>
      <w:lvlText w:val=""/>
      <w:lvlJc w:val="left"/>
    </w:lvl>
    <w:lvl w:ilvl="4" w:tplc="BC7C6282">
      <w:numFmt w:val="decimal"/>
      <w:lvlText w:val=""/>
      <w:lvlJc w:val="left"/>
    </w:lvl>
    <w:lvl w:ilvl="5" w:tplc="9AB82482">
      <w:numFmt w:val="decimal"/>
      <w:lvlText w:val=""/>
      <w:lvlJc w:val="left"/>
    </w:lvl>
    <w:lvl w:ilvl="6" w:tplc="029A4428">
      <w:numFmt w:val="decimal"/>
      <w:lvlText w:val=""/>
      <w:lvlJc w:val="left"/>
    </w:lvl>
    <w:lvl w:ilvl="7" w:tplc="3A4A72CE">
      <w:numFmt w:val="decimal"/>
      <w:lvlText w:val=""/>
      <w:lvlJc w:val="left"/>
    </w:lvl>
    <w:lvl w:ilvl="8" w:tplc="B73AD9C2">
      <w:numFmt w:val="decimal"/>
      <w:lvlText w:val=""/>
      <w:lvlJc w:val="left"/>
    </w:lvl>
  </w:abstractNum>
  <w:abstractNum w:abstractNumId="2">
    <w:nsid w:val="000012DB"/>
    <w:multiLevelType w:val="hybridMultilevel"/>
    <w:tmpl w:val="6FD01670"/>
    <w:lvl w:ilvl="0" w:tplc="4240FE7E">
      <w:start w:val="1"/>
      <w:numFmt w:val="bullet"/>
      <w:lvlText w:val="в"/>
      <w:lvlJc w:val="left"/>
    </w:lvl>
    <w:lvl w:ilvl="1" w:tplc="DE38858A">
      <w:numFmt w:val="decimal"/>
      <w:lvlText w:val=""/>
      <w:lvlJc w:val="left"/>
    </w:lvl>
    <w:lvl w:ilvl="2" w:tplc="979EF3FE">
      <w:numFmt w:val="decimal"/>
      <w:lvlText w:val=""/>
      <w:lvlJc w:val="left"/>
    </w:lvl>
    <w:lvl w:ilvl="3" w:tplc="FCA4BCDA">
      <w:numFmt w:val="decimal"/>
      <w:lvlText w:val=""/>
      <w:lvlJc w:val="left"/>
    </w:lvl>
    <w:lvl w:ilvl="4" w:tplc="73A2A6A8">
      <w:numFmt w:val="decimal"/>
      <w:lvlText w:val=""/>
      <w:lvlJc w:val="left"/>
    </w:lvl>
    <w:lvl w:ilvl="5" w:tplc="24B6C314">
      <w:numFmt w:val="decimal"/>
      <w:lvlText w:val=""/>
      <w:lvlJc w:val="left"/>
    </w:lvl>
    <w:lvl w:ilvl="6" w:tplc="604A82F0">
      <w:numFmt w:val="decimal"/>
      <w:lvlText w:val=""/>
      <w:lvlJc w:val="left"/>
    </w:lvl>
    <w:lvl w:ilvl="7" w:tplc="A3B4C4B8">
      <w:numFmt w:val="decimal"/>
      <w:lvlText w:val=""/>
      <w:lvlJc w:val="left"/>
    </w:lvl>
    <w:lvl w:ilvl="8" w:tplc="3FCAAB8C">
      <w:numFmt w:val="decimal"/>
      <w:lvlText w:val=""/>
      <w:lvlJc w:val="left"/>
    </w:lvl>
  </w:abstractNum>
  <w:abstractNum w:abstractNumId="3">
    <w:nsid w:val="0000153C"/>
    <w:multiLevelType w:val="hybridMultilevel"/>
    <w:tmpl w:val="C40CB5B2"/>
    <w:lvl w:ilvl="0" w:tplc="FEC20BB6">
      <w:start w:val="1"/>
      <w:numFmt w:val="bullet"/>
      <w:lvlText w:val="и"/>
      <w:lvlJc w:val="left"/>
    </w:lvl>
    <w:lvl w:ilvl="1" w:tplc="BEC2AAC0">
      <w:numFmt w:val="decimal"/>
      <w:lvlText w:val=""/>
      <w:lvlJc w:val="left"/>
    </w:lvl>
    <w:lvl w:ilvl="2" w:tplc="FBFA2C48">
      <w:numFmt w:val="decimal"/>
      <w:lvlText w:val=""/>
      <w:lvlJc w:val="left"/>
    </w:lvl>
    <w:lvl w:ilvl="3" w:tplc="4466486C">
      <w:numFmt w:val="decimal"/>
      <w:lvlText w:val=""/>
      <w:lvlJc w:val="left"/>
    </w:lvl>
    <w:lvl w:ilvl="4" w:tplc="A3DCDD9A">
      <w:numFmt w:val="decimal"/>
      <w:lvlText w:val=""/>
      <w:lvlJc w:val="left"/>
    </w:lvl>
    <w:lvl w:ilvl="5" w:tplc="0E3EA654">
      <w:numFmt w:val="decimal"/>
      <w:lvlText w:val=""/>
      <w:lvlJc w:val="left"/>
    </w:lvl>
    <w:lvl w:ilvl="6" w:tplc="90BCE87C">
      <w:numFmt w:val="decimal"/>
      <w:lvlText w:val=""/>
      <w:lvlJc w:val="left"/>
    </w:lvl>
    <w:lvl w:ilvl="7" w:tplc="9566090A">
      <w:numFmt w:val="decimal"/>
      <w:lvlText w:val=""/>
      <w:lvlJc w:val="left"/>
    </w:lvl>
    <w:lvl w:ilvl="8" w:tplc="3AC068CE">
      <w:numFmt w:val="decimal"/>
      <w:lvlText w:val=""/>
      <w:lvlJc w:val="left"/>
    </w:lvl>
  </w:abstractNum>
  <w:abstractNum w:abstractNumId="4">
    <w:nsid w:val="000026E9"/>
    <w:multiLevelType w:val="hybridMultilevel"/>
    <w:tmpl w:val="D7C2A4F4"/>
    <w:lvl w:ilvl="0" w:tplc="57F2486C">
      <w:start w:val="3"/>
      <w:numFmt w:val="decimal"/>
      <w:lvlText w:val="%1."/>
      <w:lvlJc w:val="left"/>
    </w:lvl>
    <w:lvl w:ilvl="1" w:tplc="D480CF38">
      <w:start w:val="1"/>
      <w:numFmt w:val="bullet"/>
      <w:lvlText w:val="•"/>
      <w:lvlJc w:val="left"/>
    </w:lvl>
    <w:lvl w:ilvl="2" w:tplc="50DC7DEE">
      <w:numFmt w:val="decimal"/>
      <w:lvlText w:val=""/>
      <w:lvlJc w:val="left"/>
    </w:lvl>
    <w:lvl w:ilvl="3" w:tplc="B96866EC">
      <w:numFmt w:val="decimal"/>
      <w:lvlText w:val=""/>
      <w:lvlJc w:val="left"/>
    </w:lvl>
    <w:lvl w:ilvl="4" w:tplc="EC2024AA">
      <w:numFmt w:val="decimal"/>
      <w:lvlText w:val=""/>
      <w:lvlJc w:val="left"/>
    </w:lvl>
    <w:lvl w:ilvl="5" w:tplc="EEA4A442">
      <w:numFmt w:val="decimal"/>
      <w:lvlText w:val=""/>
      <w:lvlJc w:val="left"/>
    </w:lvl>
    <w:lvl w:ilvl="6" w:tplc="11CC4456">
      <w:numFmt w:val="decimal"/>
      <w:lvlText w:val=""/>
      <w:lvlJc w:val="left"/>
    </w:lvl>
    <w:lvl w:ilvl="7" w:tplc="2B9AFB36">
      <w:numFmt w:val="decimal"/>
      <w:lvlText w:val=""/>
      <w:lvlJc w:val="left"/>
    </w:lvl>
    <w:lvl w:ilvl="8" w:tplc="08645FFC">
      <w:numFmt w:val="decimal"/>
      <w:lvlText w:val=""/>
      <w:lvlJc w:val="left"/>
    </w:lvl>
  </w:abstractNum>
  <w:abstractNum w:abstractNumId="5">
    <w:nsid w:val="00002EA6"/>
    <w:multiLevelType w:val="hybridMultilevel"/>
    <w:tmpl w:val="958A5054"/>
    <w:lvl w:ilvl="0" w:tplc="3DB824B2">
      <w:start w:val="1"/>
      <w:numFmt w:val="bullet"/>
      <w:lvlText w:val="и"/>
      <w:lvlJc w:val="left"/>
    </w:lvl>
    <w:lvl w:ilvl="1" w:tplc="0624EBCE">
      <w:numFmt w:val="decimal"/>
      <w:lvlText w:val=""/>
      <w:lvlJc w:val="left"/>
    </w:lvl>
    <w:lvl w:ilvl="2" w:tplc="BCD262E0">
      <w:numFmt w:val="decimal"/>
      <w:lvlText w:val=""/>
      <w:lvlJc w:val="left"/>
    </w:lvl>
    <w:lvl w:ilvl="3" w:tplc="BB0428FA">
      <w:numFmt w:val="decimal"/>
      <w:lvlText w:val=""/>
      <w:lvlJc w:val="left"/>
    </w:lvl>
    <w:lvl w:ilvl="4" w:tplc="5852DC40">
      <w:numFmt w:val="decimal"/>
      <w:lvlText w:val=""/>
      <w:lvlJc w:val="left"/>
    </w:lvl>
    <w:lvl w:ilvl="5" w:tplc="2C12163A">
      <w:numFmt w:val="decimal"/>
      <w:lvlText w:val=""/>
      <w:lvlJc w:val="left"/>
    </w:lvl>
    <w:lvl w:ilvl="6" w:tplc="0092457E">
      <w:numFmt w:val="decimal"/>
      <w:lvlText w:val=""/>
      <w:lvlJc w:val="left"/>
    </w:lvl>
    <w:lvl w:ilvl="7" w:tplc="592C4550">
      <w:numFmt w:val="decimal"/>
      <w:lvlText w:val=""/>
      <w:lvlJc w:val="left"/>
    </w:lvl>
    <w:lvl w:ilvl="8" w:tplc="77A4475E">
      <w:numFmt w:val="decimal"/>
      <w:lvlText w:val=""/>
      <w:lvlJc w:val="left"/>
    </w:lvl>
  </w:abstractNum>
  <w:abstractNum w:abstractNumId="6">
    <w:nsid w:val="081D744E"/>
    <w:multiLevelType w:val="hybridMultilevel"/>
    <w:tmpl w:val="61D8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B2E6E"/>
    <w:multiLevelType w:val="hybridMultilevel"/>
    <w:tmpl w:val="C4625D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A724EB"/>
    <w:multiLevelType w:val="hybridMultilevel"/>
    <w:tmpl w:val="6DD4BC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2A92A97"/>
    <w:multiLevelType w:val="hybridMultilevel"/>
    <w:tmpl w:val="4264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C07FD"/>
    <w:multiLevelType w:val="hybridMultilevel"/>
    <w:tmpl w:val="79A6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C49AF"/>
    <w:multiLevelType w:val="hybridMultilevel"/>
    <w:tmpl w:val="BFE4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B1CFE"/>
    <w:multiLevelType w:val="hybridMultilevel"/>
    <w:tmpl w:val="0302C1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F924C0D"/>
    <w:multiLevelType w:val="hybridMultilevel"/>
    <w:tmpl w:val="B236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1112B"/>
    <w:multiLevelType w:val="hybridMultilevel"/>
    <w:tmpl w:val="991C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B2A53"/>
    <w:multiLevelType w:val="hybridMultilevel"/>
    <w:tmpl w:val="2626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4269F"/>
    <w:multiLevelType w:val="hybridMultilevel"/>
    <w:tmpl w:val="09B6D9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68820319"/>
    <w:multiLevelType w:val="hybridMultilevel"/>
    <w:tmpl w:val="F864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04B7"/>
    <w:multiLevelType w:val="hybridMultilevel"/>
    <w:tmpl w:val="3BA6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F0A29"/>
    <w:multiLevelType w:val="hybridMultilevel"/>
    <w:tmpl w:val="10B2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F1EDE"/>
    <w:multiLevelType w:val="hybridMultilevel"/>
    <w:tmpl w:val="DE3E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F29A1"/>
    <w:multiLevelType w:val="hybridMultilevel"/>
    <w:tmpl w:val="D2325E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EC76EEE"/>
    <w:multiLevelType w:val="hybridMultilevel"/>
    <w:tmpl w:val="054234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3"/>
  </w:num>
  <w:num w:numId="16">
    <w:abstractNumId w:val="10"/>
  </w:num>
  <w:num w:numId="17">
    <w:abstractNumId w:val="21"/>
  </w:num>
  <w:num w:numId="18">
    <w:abstractNumId w:val="14"/>
  </w:num>
  <w:num w:numId="19">
    <w:abstractNumId w:val="19"/>
  </w:num>
  <w:num w:numId="20">
    <w:abstractNumId w:val="23"/>
  </w:num>
  <w:num w:numId="21">
    <w:abstractNumId w:val="20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6"/>
    <w:rsid w:val="00064B06"/>
    <w:rsid w:val="000B06C1"/>
    <w:rsid w:val="000C7E6C"/>
    <w:rsid w:val="000F0187"/>
    <w:rsid w:val="002760F5"/>
    <w:rsid w:val="00296A0E"/>
    <w:rsid w:val="002D35DE"/>
    <w:rsid w:val="002F1C29"/>
    <w:rsid w:val="003D1160"/>
    <w:rsid w:val="004916DF"/>
    <w:rsid w:val="004F420C"/>
    <w:rsid w:val="00513F02"/>
    <w:rsid w:val="005478E0"/>
    <w:rsid w:val="005E71DF"/>
    <w:rsid w:val="00642DAF"/>
    <w:rsid w:val="00714526"/>
    <w:rsid w:val="00947409"/>
    <w:rsid w:val="00A24E60"/>
    <w:rsid w:val="00BD394F"/>
    <w:rsid w:val="00BF3C5A"/>
    <w:rsid w:val="00C72B3E"/>
    <w:rsid w:val="00C91D1B"/>
    <w:rsid w:val="00CC71DA"/>
    <w:rsid w:val="00CE5C4C"/>
    <w:rsid w:val="00D963D1"/>
    <w:rsid w:val="00DE5AAF"/>
    <w:rsid w:val="00E136B8"/>
    <w:rsid w:val="00EE3BC4"/>
    <w:rsid w:val="00F119CD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332E-A119-4BE8-B8C1-B7BF8879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11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сновной текст (2)"/>
    <w:basedOn w:val="a0"/>
    <w:rsid w:val="003D1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D11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3D1160"/>
    <w:pPr>
      <w:widowControl w:val="0"/>
      <w:shd w:val="clear" w:color="auto" w:fill="FFFFFF"/>
      <w:spacing w:after="4620" w:line="245" w:lineRule="exact"/>
      <w:ind w:hanging="540"/>
    </w:pPr>
    <w:rPr>
      <w:rFonts w:eastAsia="Times New Roman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1"/>
    <w:rsid w:val="003D116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D1160"/>
    <w:pPr>
      <w:widowControl w:val="0"/>
      <w:shd w:val="clear" w:color="auto" w:fill="FFFFFF"/>
      <w:spacing w:before="4620" w:line="245" w:lineRule="exact"/>
    </w:pPr>
    <w:rPr>
      <w:rFonts w:eastAsia="Times New Roman"/>
      <w:b/>
      <w:bCs/>
      <w:sz w:val="23"/>
      <w:szCs w:val="23"/>
      <w:lang w:eastAsia="en-US"/>
    </w:rPr>
  </w:style>
  <w:style w:type="character" w:customStyle="1" w:styleId="90">
    <w:name w:val="Основной текст (9)"/>
    <w:basedOn w:val="9"/>
    <w:rsid w:val="003D1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3D116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D1160"/>
    <w:rPr>
      <w:color w:val="808080"/>
    </w:rPr>
  </w:style>
  <w:style w:type="character" w:styleId="a7">
    <w:name w:val="footnote reference"/>
    <w:basedOn w:val="a0"/>
    <w:semiHidden/>
    <w:unhideWhenUsed/>
    <w:rsid w:val="00513F02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51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13F02"/>
    <w:pPr>
      <w:widowControl w:val="0"/>
      <w:suppressAutoHyphens/>
      <w:spacing w:line="220" w:lineRule="exact"/>
      <w:ind w:firstLine="514"/>
      <w:jc w:val="both"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_"/>
    <w:link w:val="3"/>
    <w:locked/>
    <w:rsid w:val="00513F02"/>
    <w:rPr>
      <w:rFonts w:ascii="Century Schoolbook" w:eastAsia="Century Schoolbook" w:hAnsi="Century Schoolbook"/>
      <w:shd w:val="clear" w:color="auto" w:fill="FFFFFF"/>
    </w:rPr>
  </w:style>
  <w:style w:type="paragraph" w:customStyle="1" w:styleId="3">
    <w:name w:val="Основной текст3"/>
    <w:basedOn w:val="a"/>
    <w:link w:val="a8"/>
    <w:rsid w:val="00513F0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theme="minorBidi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2020-04-02T17:13:00Z</dcterms:created>
  <dcterms:modified xsi:type="dcterms:W3CDTF">2020-10-28T04:06:00Z</dcterms:modified>
</cp:coreProperties>
</file>