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BF" w:rsidRDefault="00A0354A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 wp14:anchorId="6554B4C2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54A" w:rsidRDefault="00A0354A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A0354A" w:rsidRDefault="00A0354A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A0354A" w:rsidRPr="00AE69E4" w:rsidRDefault="00A0354A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1C4FA7" w:rsidRPr="00A76090" w:rsidRDefault="001C4FA7" w:rsidP="001C4FA7">
      <w:pPr>
        <w:tabs>
          <w:tab w:val="left" w:pos="9288"/>
        </w:tabs>
        <w:jc w:val="center"/>
        <w:rPr>
          <w:b/>
          <w:bCs/>
          <w:sz w:val="40"/>
          <w:szCs w:val="40"/>
        </w:rPr>
      </w:pPr>
      <w:r w:rsidRPr="00A76090">
        <w:rPr>
          <w:b/>
          <w:bCs/>
          <w:sz w:val="40"/>
          <w:szCs w:val="40"/>
        </w:rPr>
        <w:t>Рабочая программа</w:t>
      </w:r>
    </w:p>
    <w:p w:rsidR="001C4FA7" w:rsidRPr="00A76090" w:rsidRDefault="001C4FA7" w:rsidP="001C4FA7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C4FA7" w:rsidRPr="00A76090" w:rsidRDefault="001C4FA7" w:rsidP="001C4FA7">
      <w:pPr>
        <w:kinsoku w:val="0"/>
        <w:overflowPunct w:val="0"/>
        <w:spacing w:before="58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A7609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истории </w:t>
      </w:r>
    </w:p>
    <w:p w:rsidR="001C4FA7" w:rsidRPr="00A76090" w:rsidRDefault="001C4FA7" w:rsidP="001C4FA7">
      <w:pPr>
        <w:kinsoku w:val="0"/>
        <w:overflowPunct w:val="0"/>
        <w:spacing w:before="77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10 </w:t>
      </w:r>
      <w:r w:rsidRPr="00A76090">
        <w:rPr>
          <w:position w:val="10"/>
          <w:sz w:val="32"/>
          <w:szCs w:val="32"/>
          <w:vertAlign w:val="superscript"/>
        </w:rPr>
        <w:t>класс</w:t>
      </w:r>
    </w:p>
    <w:p w:rsidR="001C4FA7" w:rsidRPr="00D222E0" w:rsidRDefault="001C4FA7" w:rsidP="001C4FA7">
      <w:pPr>
        <w:kinsoku w:val="0"/>
        <w:overflowPunct w:val="0"/>
        <w:spacing w:before="58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(среднее (полное) общее образование)</w:t>
      </w:r>
    </w:p>
    <w:p w:rsidR="001C4FA7" w:rsidRPr="00A76090" w:rsidRDefault="001C4FA7" w:rsidP="001C4FA7">
      <w:pPr>
        <w:kinsoku w:val="0"/>
        <w:overflowPunct w:val="0"/>
        <w:spacing w:before="7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Default="001C4FA7" w:rsidP="001C4FA7">
      <w:pPr>
        <w:kinsoku w:val="0"/>
        <w:overflowPunct w:val="0"/>
        <w:spacing w:before="77"/>
        <w:jc w:val="both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Default="001C4FA7" w:rsidP="001C4FA7">
      <w:pPr>
        <w:kinsoku w:val="0"/>
        <w:overflowPunct w:val="0"/>
        <w:spacing w:before="77"/>
        <w:jc w:val="both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Default="001C4FA7" w:rsidP="001C4FA7">
      <w:pPr>
        <w:kinsoku w:val="0"/>
        <w:overflowPunct w:val="0"/>
        <w:spacing w:before="77"/>
        <w:jc w:val="both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Default="001C4FA7" w:rsidP="001C4FA7">
      <w:pPr>
        <w:kinsoku w:val="0"/>
        <w:overflowPunct w:val="0"/>
        <w:spacing w:before="77"/>
        <w:jc w:val="both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Pr="00A76090" w:rsidRDefault="001C4FA7" w:rsidP="001C4FA7">
      <w:pPr>
        <w:kinsoku w:val="0"/>
        <w:overflowPunct w:val="0"/>
        <w:spacing w:before="77"/>
        <w:jc w:val="both"/>
        <w:textAlignment w:val="baseline"/>
        <w:rPr>
          <w:position w:val="10"/>
          <w:sz w:val="32"/>
          <w:szCs w:val="32"/>
          <w:vertAlign w:val="superscript"/>
        </w:rPr>
      </w:pPr>
    </w:p>
    <w:p w:rsidR="001C4FA7" w:rsidRPr="00A76090" w:rsidRDefault="001C4FA7" w:rsidP="001C4FA7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A76090">
        <w:rPr>
          <w:position w:val="10"/>
          <w:sz w:val="32"/>
          <w:szCs w:val="32"/>
          <w:vertAlign w:val="superscript"/>
        </w:rPr>
        <w:tab/>
      </w:r>
      <w:r w:rsidRPr="00A76090"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1C4FA7" w:rsidRDefault="001C4FA7" w:rsidP="001C4FA7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A76090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position w:val="10"/>
          <w:sz w:val="32"/>
          <w:szCs w:val="32"/>
          <w:vertAlign w:val="superscript"/>
        </w:rPr>
        <w:t xml:space="preserve">, </w:t>
      </w:r>
    </w:p>
    <w:p w:rsidR="001C4FA7" w:rsidRPr="00A76090" w:rsidRDefault="001C4FA7" w:rsidP="001C4FA7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position w:val="10"/>
          <w:sz w:val="32"/>
          <w:szCs w:val="32"/>
          <w:vertAlign w:val="superscript"/>
        </w:rPr>
        <w:t xml:space="preserve">, </w:t>
      </w:r>
      <w:r>
        <w:rPr>
          <w:position w:val="10"/>
          <w:sz w:val="32"/>
          <w:szCs w:val="32"/>
          <w:vertAlign w:val="superscript"/>
        </w:rPr>
        <w:t xml:space="preserve">первая </w:t>
      </w:r>
      <w:r w:rsidRPr="00A76090">
        <w:rPr>
          <w:position w:val="10"/>
          <w:sz w:val="32"/>
          <w:szCs w:val="32"/>
          <w:vertAlign w:val="superscript"/>
        </w:rPr>
        <w:t xml:space="preserve">квал. категория            </w:t>
      </w:r>
    </w:p>
    <w:p w:rsidR="001C4FA7" w:rsidRDefault="001C4FA7" w:rsidP="001C4FA7">
      <w:pPr>
        <w:tabs>
          <w:tab w:val="left" w:pos="4290"/>
        </w:tabs>
        <w:spacing w:before="100" w:beforeAutospacing="1" w:after="100" w:afterAutospacing="1"/>
        <w:jc w:val="center"/>
      </w:pPr>
    </w:p>
    <w:p w:rsidR="001C4FA7" w:rsidRDefault="001C4FA7" w:rsidP="001C4FA7">
      <w:pPr>
        <w:tabs>
          <w:tab w:val="left" w:pos="4290"/>
        </w:tabs>
        <w:spacing w:before="100" w:beforeAutospacing="1" w:after="100" w:afterAutospacing="1"/>
      </w:pPr>
      <w:bookmarkStart w:id="0" w:name="_GoBack"/>
      <w:bookmarkEnd w:id="0"/>
    </w:p>
    <w:p w:rsidR="001C4FA7" w:rsidRDefault="001C4FA7" w:rsidP="001C4FA7">
      <w:pPr>
        <w:tabs>
          <w:tab w:val="left" w:pos="4290"/>
        </w:tabs>
        <w:spacing w:before="100" w:beforeAutospacing="1" w:after="100" w:afterAutospacing="1"/>
        <w:jc w:val="center"/>
      </w:pPr>
    </w:p>
    <w:p w:rsidR="001C4FA7" w:rsidRDefault="001C4FA7" w:rsidP="001C4FA7">
      <w:pPr>
        <w:tabs>
          <w:tab w:val="left" w:pos="4290"/>
        </w:tabs>
        <w:spacing w:before="100" w:beforeAutospacing="1" w:after="100" w:afterAutospacing="1"/>
        <w:jc w:val="center"/>
      </w:pPr>
    </w:p>
    <w:p w:rsidR="001C4FA7" w:rsidRPr="001C4FA7" w:rsidRDefault="001C4FA7" w:rsidP="001C4FA7">
      <w:pPr>
        <w:tabs>
          <w:tab w:val="left" w:pos="4290"/>
        </w:tabs>
        <w:spacing w:before="100" w:beforeAutospacing="1" w:after="100" w:afterAutospacing="1"/>
        <w:jc w:val="center"/>
      </w:pPr>
      <w:r>
        <w:t>2020-2021 учебный год</w:t>
      </w:r>
    </w:p>
    <w:p w:rsidR="001C4FA7" w:rsidRDefault="001C4FA7" w:rsidP="00AE69E4">
      <w:pPr>
        <w:contextualSpacing/>
        <w:rPr>
          <w:b/>
        </w:rPr>
      </w:pPr>
    </w:p>
    <w:p w:rsidR="00C947D6" w:rsidRPr="00AE69E4" w:rsidRDefault="00C947D6" w:rsidP="00AE69E4">
      <w:pPr>
        <w:ind w:left="284" w:firstLine="283"/>
        <w:contextualSpacing/>
        <w:jc w:val="center"/>
        <w:rPr>
          <w:b/>
        </w:rPr>
      </w:pPr>
      <w:r w:rsidRPr="00AE69E4">
        <w:rPr>
          <w:b/>
        </w:rPr>
        <w:t>Планируемые результаты освоения учебного предмета, курса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 xml:space="preserve">ФГОС </w:t>
      </w:r>
      <w:r w:rsidR="00FE243A">
        <w:rPr>
          <w:spacing w:val="1"/>
        </w:rPr>
        <w:t xml:space="preserve">среднего </w:t>
      </w:r>
      <w:r w:rsidRPr="00AE69E4">
        <w:rPr>
          <w:spacing w:val="1"/>
        </w:rPr>
        <w:t>о общего образов</w:t>
      </w:r>
      <w:r w:rsidR="000F0C03">
        <w:rPr>
          <w:spacing w:val="1"/>
        </w:rPr>
        <w:t xml:space="preserve">ания устанавливает требования к результатам освоения </w:t>
      </w:r>
      <w:r w:rsidRPr="00AE69E4">
        <w:rPr>
          <w:spacing w:val="1"/>
        </w:rPr>
        <w:t>учебного предмета: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>– личностным;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>– метапредметным;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>– предметным.</w:t>
      </w:r>
    </w:p>
    <w:p w:rsidR="00C947D6" w:rsidRPr="00AE69E4" w:rsidRDefault="00C947D6" w:rsidP="00AE69E4">
      <w:pPr>
        <w:ind w:left="284" w:firstLine="283"/>
        <w:contextualSpacing/>
        <w:jc w:val="both"/>
      </w:pPr>
      <w:r w:rsidRPr="00AE69E4">
        <w:t>В таблице 1 представлены планируемые результаты – личностные и метапредметные по учебному предмету «История России.Всеобщая история».</w:t>
      </w:r>
    </w:p>
    <w:p w:rsidR="00C947D6" w:rsidRPr="00AE69E4" w:rsidRDefault="00C947D6" w:rsidP="00AE69E4">
      <w:pPr>
        <w:ind w:left="284" w:firstLine="283"/>
        <w:contextualSpacing/>
        <w:jc w:val="right"/>
        <w:rPr>
          <w:i/>
        </w:rPr>
      </w:pPr>
      <w:r w:rsidRPr="00AE69E4">
        <w:rPr>
          <w:i/>
        </w:rPr>
        <w:t>Таблица 1</w:t>
      </w:r>
    </w:p>
    <w:p w:rsidR="00C947D6" w:rsidRPr="000F0C03" w:rsidRDefault="00C947D6" w:rsidP="000F0C03">
      <w:pPr>
        <w:pStyle w:val="a5"/>
        <w:numPr>
          <w:ilvl w:val="0"/>
          <w:numId w:val="40"/>
        </w:numPr>
        <w:jc w:val="center"/>
        <w:rPr>
          <w:rFonts w:ascii="Times New Roman" w:hAnsi="Times New Roman"/>
          <w:b/>
          <w:sz w:val="24"/>
          <w:szCs w:val="24"/>
        </w:rPr>
      </w:pPr>
      <w:r w:rsidRPr="000F0C03">
        <w:rPr>
          <w:rFonts w:ascii="Times New Roman" w:hAnsi="Times New Roman"/>
          <w:b/>
          <w:sz w:val="24"/>
          <w:szCs w:val="24"/>
        </w:rPr>
        <w:t>Планируемые личностные и метапредметные результаты освоения учебного предмета, курса</w:t>
      </w:r>
      <w:r w:rsidR="00404BA0" w:rsidRPr="000F0C03">
        <w:rPr>
          <w:rFonts w:ascii="Times New Roman" w:hAnsi="Times New Roman"/>
          <w:b/>
          <w:sz w:val="24"/>
          <w:szCs w:val="24"/>
        </w:rPr>
        <w:t xml:space="preserve"> на базовом уровне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C947D6" w:rsidRPr="00AE69E4" w:rsidTr="00210A16">
        <w:tc>
          <w:tcPr>
            <w:tcW w:w="10398" w:type="dxa"/>
            <w:gridSpan w:val="2"/>
          </w:tcPr>
          <w:p w:rsidR="00C947D6" w:rsidRPr="00AE69E4" w:rsidRDefault="00C947D6" w:rsidP="00AE69E4">
            <w:pPr>
              <w:contextualSpacing/>
              <w:jc w:val="center"/>
            </w:pPr>
            <w:r w:rsidRPr="00AE69E4">
              <w:t>Планируемые результаты</w:t>
            </w:r>
          </w:p>
        </w:tc>
      </w:tr>
      <w:tr w:rsidR="00C947D6" w:rsidRPr="00AE69E4" w:rsidTr="00C947D6">
        <w:tc>
          <w:tcPr>
            <w:tcW w:w="5199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</w:pPr>
            <w:r w:rsidRPr="00AE69E4">
              <w:t>Личностные</w:t>
            </w:r>
          </w:p>
        </w:tc>
        <w:tc>
          <w:tcPr>
            <w:tcW w:w="5199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</w:pPr>
            <w:r w:rsidRPr="00AE69E4">
              <w:t>Метапредметные</w:t>
            </w:r>
          </w:p>
        </w:tc>
      </w:tr>
      <w:tr w:rsidR="00B7746B" w:rsidRPr="00AE69E4" w:rsidTr="00210A16">
        <w:tc>
          <w:tcPr>
            <w:tcW w:w="10398" w:type="dxa"/>
            <w:gridSpan w:val="2"/>
          </w:tcPr>
          <w:p w:rsidR="00B7746B" w:rsidRPr="00AE69E4" w:rsidRDefault="00FE243A" w:rsidP="00AE69E4">
            <w:pPr>
              <w:contextualSpacing/>
              <w:jc w:val="center"/>
            </w:pPr>
            <w:r>
              <w:t>10 класс / 1</w:t>
            </w:r>
            <w:r w:rsidR="00B7746B" w:rsidRPr="00AE69E4">
              <w:t xml:space="preserve"> год обучения</w:t>
            </w:r>
          </w:p>
        </w:tc>
      </w:tr>
      <w:tr w:rsidR="00B7746B" w:rsidRPr="00AE69E4" w:rsidTr="00C947D6">
        <w:tc>
          <w:tcPr>
            <w:tcW w:w="5199" w:type="dxa"/>
          </w:tcPr>
          <w:p w:rsidR="00050BD0" w:rsidRDefault="0025729B" w:rsidP="00050BD0">
            <w:pPr>
              <w:contextualSpacing/>
            </w:pPr>
            <w:r w:rsidRPr="00AE69E4">
              <w:t xml:space="preserve">- первичная социальная и культурная </w:t>
            </w:r>
            <w:r w:rsidR="00050BD0">
              <w:t>–ориентация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неприятие вредных привычек: курения, употребления алкоголя, наркотиков.</w:t>
            </w: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России как к Родине (Отечеству):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российская идентичность, способность к осознанию российской идентичности в поликультурном социуме, чувство </w:t>
            </w:r>
            <w:r>
              <w:lastRenderedPageBreak/>
              <w:t xml:space="preserve">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закону, государству и к гражданскому обществу: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</w:t>
            </w:r>
            <w:r>
              <w:lastRenderedPageBreak/>
              <w:t xml:space="preserve">самоорганизации, самоуправления, общественно значимой деятельности;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оинству людей, их чувствам, религиозным убеждениям; 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с окружающими людьми: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окружающему миру, живой природе, художественной культуре: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эстетическое отношения к миру, готовность к эстетическому обустройству собственного быта.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положительный образ семьи, родительства (отцовства и материнства), интериоризация традиционных семейных ценностей.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уважение ко всем формам собственности, готовность к защите своей собственности,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осознанный выбор будущей профессии как путь и способ реализации собственных жизненных планов;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к самообслуживанию, включая обучение и выполнение домашних обязанностей.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lastRenderedPageBreak/>
              <w:t>Личностные результаты в сфере физического, психологического, социального и академического благополучия обучающихся:</w:t>
            </w:r>
          </w:p>
          <w:p w:rsidR="00B7746B" w:rsidRPr="00AE69E4" w:rsidRDefault="00050BD0" w:rsidP="00050BD0">
            <w:pPr>
              <w:contextualSpacing/>
              <w:rPr>
                <w:b/>
              </w:rPr>
            </w:pPr>
            <w:r>
              <w:t>–</w:t>
            </w:r>
            <w:r>
              <w:tab/>
      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  <w:tc>
          <w:tcPr>
            <w:tcW w:w="5199" w:type="dxa"/>
          </w:tcPr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lastRenderedPageBreak/>
              <w:t>Регулятивные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ставить и формулировать собственные задачи в образовательной деятельности и жизненных ситуациях;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организовывать эффективный поиск ресурсов, необходимых для достижения поставленной цели;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сопоставлять полученный результат деятельности с поставленной заранее целью.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t>Познавательные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lastRenderedPageBreak/>
              <w:t xml:space="preserve">- </w:t>
            </w:r>
            <w:r w:rsidRPr="00050BD0"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менять и удерживать разные позиции в познавательной деятельности.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t>Коммуникативные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  <w:rPr>
                <w:b/>
              </w:rPr>
            </w:pPr>
            <w:r>
              <w:t xml:space="preserve">- </w:t>
            </w:r>
            <w:r w:rsidRPr="00050BD0"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B7746B" w:rsidRPr="00AE69E4" w:rsidRDefault="00B7746B" w:rsidP="00050BD0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7"/>
              </w:tabs>
              <w:ind w:left="45" w:hanging="674"/>
              <w:contextualSpacing/>
              <w:rPr>
                <w:b/>
              </w:rPr>
            </w:pPr>
          </w:p>
        </w:tc>
      </w:tr>
      <w:tr w:rsidR="00B7746B" w:rsidRPr="00AE69E4" w:rsidTr="00C947D6">
        <w:tc>
          <w:tcPr>
            <w:tcW w:w="5199" w:type="dxa"/>
          </w:tcPr>
          <w:p w:rsidR="00B7746B" w:rsidRPr="00AE69E4" w:rsidRDefault="00B7746B" w:rsidP="00AE69E4">
            <w:pPr>
              <w:contextualSpacing/>
              <w:rPr>
                <w:b/>
              </w:rPr>
            </w:pPr>
          </w:p>
        </w:tc>
        <w:tc>
          <w:tcPr>
            <w:tcW w:w="5199" w:type="dxa"/>
          </w:tcPr>
          <w:p w:rsidR="00B7746B" w:rsidRPr="00AE69E4" w:rsidRDefault="00B7746B" w:rsidP="00AE69E4">
            <w:pPr>
              <w:contextualSpacing/>
              <w:rPr>
                <w:b/>
              </w:rPr>
            </w:pPr>
          </w:p>
        </w:tc>
      </w:tr>
    </w:tbl>
    <w:p w:rsidR="00C947D6" w:rsidRPr="00AE69E4" w:rsidRDefault="00C947D6" w:rsidP="00AE69E4">
      <w:pPr>
        <w:ind w:left="284" w:firstLine="283"/>
        <w:contextualSpacing/>
        <w:rPr>
          <w:b/>
        </w:rPr>
      </w:pPr>
    </w:p>
    <w:p w:rsidR="00C947D6" w:rsidRPr="00AE69E4" w:rsidRDefault="00C947D6" w:rsidP="00AE69E4">
      <w:pPr>
        <w:ind w:left="284" w:firstLine="283"/>
        <w:contextualSpacing/>
        <w:jc w:val="both"/>
      </w:pPr>
      <w:r w:rsidRPr="00AE69E4">
        <w:t>В таблице 2 представлены планируемые предметные результаты по учебному предмету «История России. Всеобщая история».</w:t>
      </w:r>
    </w:p>
    <w:p w:rsidR="00C947D6" w:rsidRPr="00AE69E4" w:rsidRDefault="00C947D6" w:rsidP="00AE69E4">
      <w:pPr>
        <w:ind w:left="284" w:firstLine="283"/>
        <w:contextualSpacing/>
        <w:jc w:val="right"/>
        <w:rPr>
          <w:i/>
        </w:rPr>
      </w:pPr>
      <w:r w:rsidRPr="00AE69E4">
        <w:rPr>
          <w:i/>
        </w:rPr>
        <w:t>Таблица 2</w:t>
      </w:r>
    </w:p>
    <w:p w:rsidR="00C947D6" w:rsidRPr="00AE69E4" w:rsidRDefault="00C947D6" w:rsidP="00AE69E4">
      <w:pPr>
        <w:ind w:left="284" w:firstLine="283"/>
        <w:contextualSpacing/>
        <w:jc w:val="center"/>
        <w:rPr>
          <w:b/>
        </w:rPr>
      </w:pPr>
      <w:r w:rsidRPr="00AE69E4">
        <w:rPr>
          <w:b/>
        </w:rPr>
        <w:t>Планируемые предметные результаты освоения учебного предмета, курса</w:t>
      </w:r>
      <w:r w:rsidR="00404BA0">
        <w:rPr>
          <w:b/>
        </w:rPr>
        <w:t xml:space="preserve"> на базовом уровне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C947D6" w:rsidRPr="00AE69E4" w:rsidTr="00210A16">
        <w:trPr>
          <w:trHeight w:val="184"/>
        </w:trPr>
        <w:tc>
          <w:tcPr>
            <w:tcW w:w="10598" w:type="dxa"/>
            <w:gridSpan w:val="3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Планируемые результаты</w:t>
            </w:r>
          </w:p>
        </w:tc>
      </w:tr>
      <w:tr w:rsidR="00C947D6" w:rsidRPr="00AE69E4" w:rsidTr="00210A16">
        <w:trPr>
          <w:trHeight w:val="184"/>
        </w:trPr>
        <w:tc>
          <w:tcPr>
            <w:tcW w:w="10598" w:type="dxa"/>
            <w:gridSpan w:val="3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Предметные</w:t>
            </w:r>
          </w:p>
        </w:tc>
      </w:tr>
      <w:tr w:rsidR="00C947D6" w:rsidRPr="00AE69E4" w:rsidTr="00210A16">
        <w:trPr>
          <w:trHeight w:val="184"/>
        </w:trPr>
        <w:tc>
          <w:tcPr>
            <w:tcW w:w="5211" w:type="dxa"/>
            <w:gridSpan w:val="2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Выпускник научится</w:t>
            </w:r>
          </w:p>
        </w:tc>
        <w:tc>
          <w:tcPr>
            <w:tcW w:w="5387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Выпускник получит возможность научиться</w:t>
            </w:r>
          </w:p>
        </w:tc>
      </w:tr>
      <w:tr w:rsidR="00315E44" w:rsidRPr="00AE69E4" w:rsidTr="00210A16">
        <w:trPr>
          <w:trHeight w:val="184"/>
        </w:trPr>
        <w:tc>
          <w:tcPr>
            <w:tcW w:w="10598" w:type="dxa"/>
            <w:gridSpan w:val="3"/>
          </w:tcPr>
          <w:p w:rsidR="00315E44" w:rsidRPr="00AE69E4" w:rsidRDefault="00315E44" w:rsidP="00404BA0">
            <w:pPr>
              <w:ind w:left="284" w:firstLine="283"/>
              <w:contextualSpacing/>
              <w:jc w:val="center"/>
            </w:pPr>
            <w:r w:rsidRPr="00AE69E4">
              <w:t>_________</w:t>
            </w:r>
            <w:r w:rsidR="00404BA0">
              <w:t>10</w:t>
            </w:r>
            <w:r w:rsidRPr="00AE69E4">
              <w:t>______класс / ______</w:t>
            </w:r>
            <w:r w:rsidR="00404BA0">
              <w:t>1</w:t>
            </w:r>
            <w:r w:rsidRPr="00AE69E4">
              <w:t>___ год обучения</w:t>
            </w:r>
          </w:p>
        </w:tc>
      </w:tr>
      <w:tr w:rsidR="00315E44" w:rsidRPr="00AE69E4" w:rsidTr="00C947D6">
        <w:trPr>
          <w:trHeight w:val="184"/>
        </w:trPr>
        <w:tc>
          <w:tcPr>
            <w:tcW w:w="5190" w:type="dxa"/>
          </w:tcPr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рассматривать историю России как неотъемлемую часть мирового исторического процесса;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знать основные даты и временные периоды всеобщей и отечественной истории из раздела дидактических единиц;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определять последовательность и длительность исторических событий, явлений, процессов;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характеризовать место, обстоятельства, участников, результаты важнейших исторических событий;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представлять культурное наследие России и других стран;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работать с историческими документами;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сравнивать различные исторические документы, давать им общую характеристику;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критически анализировать информацию из различных источников;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соотносить иллюстративный материал с историческими событиями, явлениями, процессами, персоналиями;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использовать статистическую (информационную) таблицу, график, диаграмму как источники информации;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использовать аудиовизуальный ряд как источник информации;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составлять описание исторических объектов и памятников на основе текста, иллюстраций, макетов, интернет-ресурсов;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работать с хронологическими таблицами, картами и схемами;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читать легенду исторической карты;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владеть основной современной терминологией исторической науки, предусмотренной программой;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демонстрировать умение вести диалог, </w:t>
            </w:r>
            <w:r>
              <w:lastRenderedPageBreak/>
              <w:t xml:space="preserve">участвовать в дискуссии по исторической тематике;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оценивать роль личности в отечественной истории ХХ века;</w:t>
            </w:r>
          </w:p>
          <w:p w:rsidR="00315E44" w:rsidRPr="00AE69E4" w:rsidRDefault="00404BA0" w:rsidP="00404BA0">
            <w:pPr>
              <w:contextualSpacing/>
            </w:pPr>
            <w:r>
              <w:t>–</w:t>
            </w:r>
            <w:r>
              <w:tab/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  <w:tc>
          <w:tcPr>
            <w:tcW w:w="5408" w:type="dxa"/>
            <w:gridSpan w:val="2"/>
          </w:tcPr>
          <w:p w:rsidR="00404BA0" w:rsidRDefault="00404BA0" w:rsidP="00404BA0">
            <w:pPr>
              <w:contextualSpacing/>
            </w:pPr>
            <w:r>
              <w:lastRenderedPageBreak/>
              <w:t>–</w:t>
            </w:r>
            <w:r>
              <w:tab/>
      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устанавливать аналогии и оценивать вклад разных стран в сокровищницу мировой культуры;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определять место и время создания исторических документов;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характеризовать современные версии и трактовки важнейших проблем отечественной и всемирной истории;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использовать картографические источники для описания событий и процессов новейшей отечественной истории и привязки их к месту и времени;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представлять историческую информацию в виде таблиц, схем, графиков и др., заполнять контурную карту;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соотносить историческое время, исторические события, действия и поступки исторических личностей ХХ века;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анализировать и оценивать исторические события местного масштаба в контексте общероссийской и мировой истории ХХ века; </w:t>
            </w:r>
          </w:p>
          <w:p w:rsidR="00404BA0" w:rsidRDefault="00404BA0" w:rsidP="00404BA0">
            <w:pPr>
              <w:contextualSpacing/>
            </w:pPr>
            <w:r>
              <w:lastRenderedPageBreak/>
              <w:t>–</w:t>
            </w:r>
            <w:r>
              <w:tab/>
      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приводить аргументы и примеры в защиту своей точки зрения;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применять полученные знания при анализе современной политики России;</w:t>
            </w:r>
          </w:p>
          <w:p w:rsidR="00315E44" w:rsidRPr="00AE69E4" w:rsidRDefault="00404BA0" w:rsidP="00404BA0">
            <w:pPr>
              <w:contextualSpacing/>
            </w:pPr>
            <w:r>
              <w:t>–</w:t>
            </w:r>
            <w:r>
              <w:tab/>
              <w:t>владеть элементами проектной деятельности.</w:t>
            </w:r>
          </w:p>
        </w:tc>
      </w:tr>
    </w:tbl>
    <w:p w:rsidR="007B6BE6" w:rsidRPr="00AE69E4" w:rsidRDefault="007B6BE6" w:rsidP="00AE69E4">
      <w:pPr>
        <w:kinsoku w:val="0"/>
        <w:overflowPunct w:val="0"/>
        <w:spacing w:before="77"/>
        <w:contextualSpacing/>
        <w:textAlignment w:val="baseline"/>
        <w:rPr>
          <w:b/>
          <w:color w:val="auto"/>
        </w:rPr>
      </w:pPr>
    </w:p>
    <w:p w:rsidR="000F0C03" w:rsidRDefault="000F0C03" w:rsidP="00AE69E4">
      <w:pPr>
        <w:ind w:left="720" w:firstLine="700"/>
        <w:contextualSpacing/>
        <w:jc w:val="center"/>
        <w:rPr>
          <w:b/>
          <w:color w:val="auto"/>
        </w:rPr>
      </w:pPr>
    </w:p>
    <w:p w:rsidR="000F0C03" w:rsidRPr="000F0C03" w:rsidRDefault="000F0C03" w:rsidP="000F0C03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2. Содержание учебного предмета</w:t>
      </w:r>
    </w:p>
    <w:p w:rsidR="001839B2" w:rsidRDefault="00404BA0" w:rsidP="00AE69E4">
      <w:pPr>
        <w:ind w:left="720" w:firstLine="700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10 </w:t>
      </w:r>
      <w:r w:rsidR="009444ED" w:rsidRPr="00AE69E4">
        <w:rPr>
          <w:b/>
          <w:color w:val="auto"/>
        </w:rPr>
        <w:t>класс</w:t>
      </w:r>
    </w:p>
    <w:p w:rsidR="00404BA0" w:rsidRPr="00404BA0" w:rsidRDefault="00404BA0" w:rsidP="00404BA0">
      <w:pPr>
        <w:suppressAutoHyphens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404BA0">
        <w:rPr>
          <w:rFonts w:eastAsia="Calibri"/>
          <w:b/>
          <w:color w:val="auto"/>
          <w:sz w:val="28"/>
          <w:szCs w:val="22"/>
          <w:lang w:eastAsia="en-US"/>
        </w:rPr>
        <w:t>Новейшая история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1" w:name="_Toc441481689"/>
      <w:bookmarkStart w:id="2" w:name="_Toc441483739"/>
      <w:r w:rsidRPr="00404BA0">
        <w:rPr>
          <w:rFonts w:eastAsia="Calibri"/>
          <w:b/>
          <w:color w:val="auto"/>
          <w:lang w:eastAsia="en-US"/>
        </w:rPr>
        <w:t>Мир накануне и в годы Первой мировой войны</w:t>
      </w:r>
      <w:bookmarkEnd w:id="1"/>
      <w:bookmarkEnd w:id="2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bookmarkStart w:id="3" w:name="_Toc426635486"/>
      <w:bookmarkStart w:id="4" w:name="_Toc427703599"/>
      <w:r w:rsidRPr="00404BA0">
        <w:rPr>
          <w:b/>
          <w:bCs/>
          <w:iCs/>
          <w:color w:val="auto"/>
        </w:rPr>
        <w:t>Мир накануне Первой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Первая мировая война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Гумбиненом и поражение под Танненбергом. Наступление в Галиции. Морское сражение при Гельголанде.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Ютландское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5" w:name="_Toc441481690"/>
      <w:bookmarkStart w:id="6" w:name="_Toc441483740"/>
      <w:r w:rsidRPr="00404BA0">
        <w:rPr>
          <w:rFonts w:eastAsia="Calibri"/>
          <w:b/>
          <w:color w:val="auto"/>
          <w:lang w:eastAsia="en-US"/>
        </w:rPr>
        <w:t>Межвоенный период (1918–1939)</w:t>
      </w:r>
      <w:bookmarkEnd w:id="3"/>
      <w:bookmarkEnd w:id="4"/>
      <w:bookmarkEnd w:id="5"/>
      <w:bookmarkEnd w:id="6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bookmarkStart w:id="7" w:name="_Toc426635487"/>
      <w:bookmarkStart w:id="8" w:name="_Toc427703600"/>
      <w:r w:rsidRPr="00404BA0">
        <w:rPr>
          <w:b/>
          <w:bCs/>
          <w:iCs/>
          <w:color w:val="auto"/>
        </w:rPr>
        <w:t>Революционная волна после Первой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Версальско-вашингтонская система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Страны Запада в 1920-е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lastRenderedPageBreak/>
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Матеотти. Фашистский режим в Италии.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Политическое развитие стран Южной и Восточной Азии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Китай после Синьхайской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Великая депрессия. Мировой экономический кризис. Преобразования Ф. Рузвельта в США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Нарастание агрессии. Германский нацизм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«Народный фронт» и Гражданская война в Испании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Борьба с фашизмом в Австрии и Франции. </w:t>
      </w:r>
      <w:r w:rsidRPr="00404BA0">
        <w:rPr>
          <w:color w:val="auto"/>
          <w:lang w:val="en-US"/>
        </w:rPr>
        <w:t>VII</w:t>
      </w:r>
      <w:r w:rsidRPr="00404BA0">
        <w:rPr>
          <w:color w:val="auto"/>
        </w:rPr>
        <w:t xml:space="preserve"> Конгресс Коминтерна. Политика «Народного фронта». Революция в Испании. Победа «Народного фронта» в Испании. Франкистский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Политика «умиротворения» агрессора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Развитие культуры в первой трети ХХ 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9" w:name="_Toc441481691"/>
      <w:bookmarkStart w:id="10" w:name="_Toc441483741"/>
      <w:r w:rsidRPr="00404BA0">
        <w:rPr>
          <w:rFonts w:eastAsia="Calibri"/>
          <w:b/>
          <w:color w:val="auto"/>
          <w:lang w:eastAsia="en-US"/>
        </w:rPr>
        <w:t>Вторая мировая война</w:t>
      </w:r>
      <w:bookmarkEnd w:id="7"/>
      <w:bookmarkEnd w:id="8"/>
      <w:bookmarkEnd w:id="9"/>
      <w:bookmarkEnd w:id="10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r w:rsidRPr="00404BA0">
        <w:rPr>
          <w:b/>
          <w:bCs/>
          <w:iCs/>
          <w:color w:val="auto"/>
        </w:rPr>
        <w:t>Начало Второй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Начало Великой Отечественной войны и войны на Тихом океане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Коренной перелом в войне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lastRenderedPageBreak/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Жизнь во время войны. Сопротивление оккупантам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Разгром Германии, Японии и их союзников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404BA0" w:rsidRPr="00404BA0" w:rsidRDefault="00404BA0" w:rsidP="00404BA0">
      <w:pPr>
        <w:suppressAutoHyphens/>
        <w:ind w:firstLine="709"/>
        <w:contextualSpacing/>
        <w:jc w:val="center"/>
        <w:rPr>
          <w:rFonts w:eastAsia="Calibri"/>
          <w:b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center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История России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Россия в годы «великих потрясений». 1914–1921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Россия в Первой мировой войне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Великая российская революция 1917 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православная церковь. Всероссийский Поместный собор и восстановление патриаршества. </w:t>
      </w:r>
      <w:r w:rsidRPr="00404BA0">
        <w:rPr>
          <w:rFonts w:eastAsia="Calibri"/>
          <w:color w:val="auto"/>
          <w:lang w:eastAsia="en-US"/>
        </w:rPr>
        <w:lastRenderedPageBreak/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Первые революционные преобразования большевиков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«Декрет о земле» и принципы наделения крестьян землей. Отделение церкви от государства и школы от церкви.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Созыв и разгон Учредительного собрания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Гражданская война и ее последствия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Идеология и культура периода Гражданской войны и «военного коммунизма»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</w:t>
      </w:r>
      <w:r w:rsidRPr="00404BA0">
        <w:rPr>
          <w:rFonts w:eastAsia="Calibri"/>
          <w:color w:val="auto"/>
          <w:lang w:eastAsia="en-US"/>
        </w:rPr>
        <w:lastRenderedPageBreak/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годы революции и Гражданской войны.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Советский Союз в 1920–1930-е гг.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СССР в годы нэпа. 1921–1928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404BA0">
        <w:rPr>
          <w:rFonts w:eastAsia="Calibri"/>
          <w:color w:val="auto"/>
          <w:shd w:val="clear" w:color="auto" w:fill="FFFFFF"/>
          <w:lang w:eastAsia="en-US"/>
        </w:rPr>
        <w:t>в оценках современников и историков.</w:t>
      </w:r>
      <w:r w:rsidRPr="00404BA0">
        <w:rPr>
          <w:rFonts w:eastAsia="Calibri"/>
          <w:color w:val="auto"/>
          <w:lang w:eastAsia="en-US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Советский Союз в 1929–1941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spacing w:val="2"/>
          <w:lang w:eastAsia="en-US"/>
        </w:rPr>
      </w:pPr>
      <w:r w:rsidRPr="00404BA0">
        <w:rPr>
          <w:rFonts w:eastAsia="Calibri"/>
          <w:color w:val="auto"/>
          <w:spacing w:val="2"/>
          <w:lang w:eastAsia="en-US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</w:t>
      </w:r>
      <w:r w:rsidRPr="00404BA0">
        <w:rPr>
          <w:rFonts w:eastAsia="Calibri"/>
          <w:color w:val="auto"/>
          <w:spacing w:val="2"/>
          <w:lang w:eastAsia="en-US"/>
        </w:rPr>
        <w:lastRenderedPageBreak/>
        <w:t xml:space="preserve">социальная и национальная политика 1930-х гг. Пропаганда и реальные достижения. Конституция СССР 1936 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1920–1930-е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Великая Отечественная война. 1941–1945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</w:t>
      </w:r>
      <w:r w:rsidRPr="00404BA0">
        <w:rPr>
          <w:rFonts w:eastAsia="Calibri"/>
          <w:color w:val="auto"/>
          <w:lang w:eastAsia="en-US"/>
        </w:rPr>
        <w:lastRenderedPageBreak/>
        <w:t xml:space="preserve">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</w:t>
      </w:r>
      <w:r w:rsidRPr="00404BA0">
        <w:rPr>
          <w:rFonts w:eastAsia="Calibri"/>
          <w:color w:val="auto"/>
          <w:lang w:eastAsia="en-US"/>
        </w:rPr>
        <w:lastRenderedPageBreak/>
        <w:t>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годы Великой Отечественной войны.</w:t>
      </w:r>
    </w:p>
    <w:p w:rsidR="00404BA0" w:rsidRPr="00404BA0" w:rsidRDefault="00404BA0" w:rsidP="00404BA0">
      <w:pPr>
        <w:ind w:left="720" w:firstLine="700"/>
        <w:contextualSpacing/>
        <w:jc w:val="center"/>
        <w:rPr>
          <w:b/>
          <w:color w:val="auto"/>
        </w:rPr>
      </w:pPr>
    </w:p>
    <w:p w:rsidR="001839B2" w:rsidRPr="00AE69E4" w:rsidRDefault="001839B2" w:rsidP="00AE69E4">
      <w:pPr>
        <w:contextualSpacing/>
        <w:rPr>
          <w:b/>
          <w:bCs/>
          <w:caps/>
          <w:color w:val="auto"/>
        </w:rPr>
      </w:pPr>
    </w:p>
    <w:p w:rsidR="000F0C03" w:rsidRPr="00BA5C74" w:rsidRDefault="000F0C03" w:rsidP="000F0C03">
      <w:pPr>
        <w:jc w:val="center"/>
      </w:pPr>
      <w:r w:rsidRPr="00BA5C74">
        <w:rPr>
          <w:b/>
          <w:bCs/>
        </w:rPr>
        <w:t>3. Тематическое планирование с указанием количества часов, отводимых на освоение каждой темы</w:t>
      </w:r>
    </w:p>
    <w:p w:rsidR="00792BEC" w:rsidRPr="00AE69E4" w:rsidRDefault="00792BEC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5442"/>
        <w:gridCol w:w="1843"/>
      </w:tblGrid>
      <w:tr w:rsidR="001C4FA7" w:rsidRPr="00AE69E4" w:rsidTr="00D50158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 w:rsidRPr="00AE69E4">
              <w:t>№ раздела</w:t>
            </w:r>
          </w:p>
        </w:tc>
        <w:tc>
          <w:tcPr>
            <w:tcW w:w="5442" w:type="dxa"/>
          </w:tcPr>
          <w:p w:rsidR="001C4FA7" w:rsidRPr="00AE69E4" w:rsidRDefault="001C4FA7" w:rsidP="001C4FA7">
            <w:pPr>
              <w:contextualSpacing/>
            </w:pPr>
            <w:r w:rsidRPr="00AE69E4">
              <w:t xml:space="preserve">                             </w:t>
            </w:r>
            <w:r>
              <w:t xml:space="preserve">   </w:t>
            </w:r>
            <w:r w:rsidRPr="001C4FA7">
              <w:t>Тема урока (раздела)</w:t>
            </w:r>
            <w:r>
              <w:t xml:space="preserve">         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contextualSpacing/>
            </w:pPr>
            <w:r w:rsidRPr="00AE69E4">
              <w:t>Количество часов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Раздел 1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 xml:space="preserve">Россия и мир в Первой мировой войне </w:t>
            </w:r>
          </w:p>
        </w:tc>
        <w:tc>
          <w:tcPr>
            <w:tcW w:w="1843" w:type="dxa"/>
          </w:tcPr>
          <w:p w:rsidR="001C4FA7" w:rsidRPr="00AE69E4" w:rsidRDefault="001C4FA7" w:rsidP="00677D10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1</w:t>
            </w:r>
            <w:r w:rsidR="00D50158">
              <w:rPr>
                <w:rStyle w:val="af1"/>
                <w:b w:val="0"/>
                <w:lang w:eastAsia="en-US"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 w:rsidRPr="00AE69E4">
              <w:t>1</w:t>
            </w:r>
          </w:p>
        </w:tc>
        <w:tc>
          <w:tcPr>
            <w:tcW w:w="5442" w:type="dxa"/>
          </w:tcPr>
          <w:p w:rsidR="001C4FA7" w:rsidRPr="00AE69E4" w:rsidRDefault="001C4FA7" w:rsidP="00D0294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AE69E4">
              <w:rPr>
                <w:iCs/>
              </w:rPr>
              <w:t xml:space="preserve">Введение. </w:t>
            </w:r>
            <w:r>
              <w:rPr>
                <w:iCs/>
              </w:rPr>
              <w:t>Проблемы хронологизации и фальсификации истории.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>
              <w:t>2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Мир накануне Первой мировой войны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Default="001C4FA7" w:rsidP="00AE69E4">
            <w:pPr>
              <w:contextualSpacing/>
            </w:pPr>
            <w:r>
              <w:t>3</w:t>
            </w:r>
          </w:p>
        </w:tc>
        <w:tc>
          <w:tcPr>
            <w:tcW w:w="5442" w:type="dxa"/>
          </w:tcPr>
          <w:p w:rsidR="001C4FA7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Новый империализм. Происхождение Первой мировой войны</w:t>
            </w:r>
          </w:p>
        </w:tc>
        <w:tc>
          <w:tcPr>
            <w:tcW w:w="1843" w:type="dxa"/>
          </w:tcPr>
          <w:p w:rsidR="001C4FA7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>
              <w:t>4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Россия и мир накануне Первой мировой войны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>
              <w:t>5-6</w:t>
            </w:r>
          </w:p>
        </w:tc>
        <w:tc>
          <w:tcPr>
            <w:tcW w:w="5442" w:type="dxa"/>
          </w:tcPr>
          <w:p w:rsidR="001C4FA7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Первая мировая война 1914-1918 год</w:t>
            </w:r>
          </w:p>
        </w:tc>
        <w:tc>
          <w:tcPr>
            <w:tcW w:w="1843" w:type="dxa"/>
          </w:tcPr>
          <w:p w:rsidR="001C4FA7" w:rsidRDefault="00D50158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>
              <w:t>7</w:t>
            </w:r>
          </w:p>
        </w:tc>
        <w:tc>
          <w:tcPr>
            <w:tcW w:w="5442" w:type="dxa"/>
          </w:tcPr>
          <w:p w:rsidR="00D50158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>
              <w:rPr>
                <w:iCs/>
              </w:rPr>
              <w:t>Россия в Первой Мировой войне.</w:t>
            </w:r>
            <w:r w:rsidRPr="00677D10">
              <w:rPr>
                <w:i/>
                <w:iCs/>
              </w:rPr>
              <w:t xml:space="preserve"> </w:t>
            </w:r>
          </w:p>
          <w:p w:rsidR="001C4FA7" w:rsidRPr="00AE69E4" w:rsidRDefault="00D50158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D50158">
              <w:rPr>
                <w:b/>
                <w:i/>
                <w:iCs/>
              </w:rPr>
              <w:t>РК:</w:t>
            </w:r>
            <w:r>
              <w:rPr>
                <w:i/>
                <w:iCs/>
              </w:rPr>
              <w:t xml:space="preserve"> </w:t>
            </w:r>
            <w:r w:rsidR="001C4FA7" w:rsidRPr="00677D10">
              <w:rPr>
                <w:i/>
                <w:iCs/>
              </w:rPr>
              <w:t>Сиби</w:t>
            </w:r>
            <w:r>
              <w:rPr>
                <w:i/>
                <w:iCs/>
              </w:rPr>
              <w:t>ряки в Первой мировой войне.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 w:rsidRPr="00AE69E4">
              <w:t>8</w:t>
            </w:r>
            <w:r>
              <w:t>-9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Последствия войны: революции и распад империй.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 w:rsidRPr="00AE69E4">
              <w:t>10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Версальско-вашингтонская система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AE69E4">
            <w:pPr>
              <w:contextualSpacing/>
            </w:pPr>
            <w:r w:rsidRPr="00AE69E4">
              <w:t>11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Повторение по теме </w:t>
            </w:r>
            <w:r>
              <w:t xml:space="preserve"> </w:t>
            </w:r>
            <w:r w:rsidRPr="00677D10">
              <w:rPr>
                <w:iCs/>
              </w:rPr>
              <w:t>Россия и мир в Первой мировой войне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677D10" w:rsidRDefault="001C4FA7" w:rsidP="00AE69E4">
            <w:pPr>
              <w:contextualSpacing/>
              <w:rPr>
                <w:b/>
              </w:rPr>
            </w:pPr>
            <w:r w:rsidRPr="00677D10">
              <w:rPr>
                <w:b/>
              </w:rPr>
              <w:t>Раздел 2</w:t>
            </w:r>
          </w:p>
        </w:tc>
        <w:tc>
          <w:tcPr>
            <w:tcW w:w="5442" w:type="dxa"/>
          </w:tcPr>
          <w:p w:rsidR="001C4FA7" w:rsidRPr="00677D10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Россия в годы революционных потрясений</w:t>
            </w:r>
          </w:p>
        </w:tc>
        <w:tc>
          <w:tcPr>
            <w:tcW w:w="1843" w:type="dxa"/>
          </w:tcPr>
          <w:p w:rsidR="001C4FA7" w:rsidRDefault="00D50158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12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Великая российская революция: февраль 1917 г.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13</w:t>
            </w:r>
          </w:p>
        </w:tc>
        <w:tc>
          <w:tcPr>
            <w:tcW w:w="5442" w:type="dxa"/>
          </w:tcPr>
          <w:p w:rsidR="001C4FA7" w:rsidRPr="00AE69E4" w:rsidRDefault="001C4FA7" w:rsidP="00677D1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677D10">
              <w:rPr>
                <w:iCs/>
              </w:rPr>
              <w:t xml:space="preserve">Великая российская революция: </w:t>
            </w:r>
            <w:r>
              <w:rPr>
                <w:iCs/>
              </w:rPr>
              <w:t>октябрь</w:t>
            </w:r>
            <w:r w:rsidRPr="00677D10">
              <w:rPr>
                <w:iCs/>
              </w:rPr>
              <w:t xml:space="preserve"> 1917</w:t>
            </w:r>
            <w:r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677D10">
            <w:pPr>
              <w:contextualSpacing/>
            </w:pPr>
            <w:r w:rsidRPr="00AE69E4">
              <w:t>1</w:t>
            </w:r>
            <w:r w:rsidR="00D50158">
              <w:t>4</w:t>
            </w:r>
          </w:p>
        </w:tc>
        <w:tc>
          <w:tcPr>
            <w:tcW w:w="5442" w:type="dxa"/>
          </w:tcPr>
          <w:p w:rsidR="001C4FA7" w:rsidRPr="00677D10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677D10">
              <w:rPr>
                <w:iCs/>
              </w:rPr>
              <w:t>Первые революционные преобразования большевиков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1C4FA7" w:rsidP="00677D10">
            <w:pPr>
              <w:contextualSpacing/>
            </w:pPr>
            <w:r w:rsidRPr="00AE69E4">
              <w:t>1</w:t>
            </w:r>
            <w:r w:rsidR="00D50158">
              <w:t>5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Экономическая политика большевиков. Военный коммунизм.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16-17</w:t>
            </w:r>
          </w:p>
        </w:tc>
        <w:tc>
          <w:tcPr>
            <w:tcW w:w="5442" w:type="dxa"/>
          </w:tcPr>
          <w:p w:rsidR="00D50158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0C3CC6">
              <w:rPr>
                <w:iCs/>
              </w:rPr>
              <w:t xml:space="preserve">Гражданская война. </w:t>
            </w:r>
          </w:p>
          <w:p w:rsidR="001C4FA7" w:rsidRPr="00677D10" w:rsidRDefault="00D50158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D50158">
              <w:rPr>
                <w:b/>
                <w:i/>
                <w:iCs/>
              </w:rPr>
              <w:t>РК:</w:t>
            </w:r>
            <w:r>
              <w:rPr>
                <w:i/>
                <w:iCs/>
              </w:rPr>
              <w:t xml:space="preserve"> </w:t>
            </w:r>
            <w:r w:rsidR="001C4FA7" w:rsidRPr="00677D10">
              <w:rPr>
                <w:i/>
                <w:iCs/>
              </w:rPr>
              <w:t>Наш край в годы гражданской войны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18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Идеология и культура в годы Гражданской войны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Default="00D50158" w:rsidP="00AE69E4">
            <w:pPr>
              <w:contextualSpacing/>
            </w:pPr>
            <w:r>
              <w:t>19</w:t>
            </w:r>
          </w:p>
        </w:tc>
        <w:tc>
          <w:tcPr>
            <w:tcW w:w="5442" w:type="dxa"/>
          </w:tcPr>
          <w:p w:rsidR="001C4FA7" w:rsidRDefault="00D50158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Повторение по теме «</w:t>
            </w:r>
            <w:r w:rsidR="001C4FA7" w:rsidRPr="000C3CC6">
              <w:rPr>
                <w:iCs/>
              </w:rPr>
              <w:t>Россия в годы революционных потрясений</w:t>
            </w:r>
            <w:r>
              <w:rPr>
                <w:iCs/>
              </w:rPr>
              <w:t>»</w:t>
            </w:r>
          </w:p>
        </w:tc>
        <w:tc>
          <w:tcPr>
            <w:tcW w:w="1843" w:type="dxa"/>
          </w:tcPr>
          <w:p w:rsidR="001C4FA7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392DA0" w:rsidRDefault="001C4FA7" w:rsidP="00AE69E4">
            <w:pPr>
              <w:contextualSpacing/>
              <w:rPr>
                <w:b/>
              </w:rPr>
            </w:pPr>
            <w:r w:rsidRPr="00392DA0">
              <w:rPr>
                <w:b/>
              </w:rPr>
              <w:t>Раздел 3</w:t>
            </w:r>
          </w:p>
        </w:tc>
        <w:tc>
          <w:tcPr>
            <w:tcW w:w="5442" w:type="dxa"/>
          </w:tcPr>
          <w:p w:rsidR="001C4FA7" w:rsidRPr="00392DA0" w:rsidRDefault="00D50158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 xml:space="preserve">Мир </w:t>
            </w:r>
            <w:r w:rsidR="001C4FA7" w:rsidRPr="00392DA0">
              <w:rPr>
                <w:b/>
                <w:iCs/>
              </w:rPr>
              <w:t>в 20-30 годы</w:t>
            </w:r>
            <w:r>
              <w:rPr>
                <w:b/>
                <w:iCs/>
              </w:rPr>
              <w:t xml:space="preserve"> ХХ в.</w:t>
            </w:r>
          </w:p>
        </w:tc>
        <w:tc>
          <w:tcPr>
            <w:tcW w:w="1843" w:type="dxa"/>
          </w:tcPr>
          <w:p w:rsidR="001C4FA7" w:rsidRPr="00AE69E4" w:rsidRDefault="001C4FA7" w:rsidP="00751E3C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  <w:r w:rsidR="00D50158">
              <w:rPr>
                <w:bCs/>
              </w:rP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392DA0" w:rsidRDefault="00D50158" w:rsidP="00392DA0">
            <w:pPr>
              <w:tabs>
                <w:tab w:val="left" w:pos="1192"/>
              </w:tabs>
              <w:contextualSpacing/>
            </w:pPr>
            <w:r>
              <w:t>20-21</w:t>
            </w:r>
            <w:r w:rsidR="001C4FA7" w:rsidRPr="00392DA0">
              <w:tab/>
            </w:r>
          </w:p>
        </w:tc>
        <w:tc>
          <w:tcPr>
            <w:tcW w:w="5442" w:type="dxa"/>
          </w:tcPr>
          <w:p w:rsidR="001C4FA7" w:rsidRPr="00392DA0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Страны Запада в 20-30 годы ХХ века</w:t>
            </w:r>
          </w:p>
        </w:tc>
        <w:tc>
          <w:tcPr>
            <w:tcW w:w="1843" w:type="dxa"/>
          </w:tcPr>
          <w:p w:rsidR="001C4FA7" w:rsidRPr="00392DA0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392DA0" w:rsidRDefault="001C4FA7" w:rsidP="00392DA0">
            <w:pPr>
              <w:contextualSpacing/>
            </w:pPr>
            <w:r w:rsidRPr="00392DA0">
              <w:t>2</w:t>
            </w:r>
            <w:r w:rsidR="00D50158">
              <w:t>2</w:t>
            </w:r>
          </w:p>
        </w:tc>
        <w:tc>
          <w:tcPr>
            <w:tcW w:w="5442" w:type="dxa"/>
          </w:tcPr>
          <w:p w:rsidR="001C4FA7" w:rsidRPr="00392DA0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Мировой экономический кризис 1929-1933 года. «Великая депрессия»</w:t>
            </w:r>
          </w:p>
        </w:tc>
        <w:tc>
          <w:tcPr>
            <w:tcW w:w="1843" w:type="dxa"/>
          </w:tcPr>
          <w:p w:rsidR="001C4FA7" w:rsidRPr="00392DA0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392DA0">
              <w:rPr>
                <w:bCs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23-24</w:t>
            </w:r>
          </w:p>
        </w:tc>
        <w:tc>
          <w:tcPr>
            <w:tcW w:w="5442" w:type="dxa"/>
          </w:tcPr>
          <w:p w:rsidR="001C4FA7" w:rsidRPr="00392DA0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Страны Запада в 30 годы. США: «Новый </w:t>
            </w:r>
            <w:r w:rsidR="00D50158">
              <w:rPr>
                <w:iCs/>
              </w:rPr>
              <w:t>курс» Рузвельта. Великобритания</w:t>
            </w:r>
            <w:r>
              <w:rPr>
                <w:iCs/>
              </w:rPr>
              <w:t xml:space="preserve">: «национальное </w:t>
            </w:r>
            <w:r>
              <w:rPr>
                <w:iCs/>
              </w:rPr>
              <w:lastRenderedPageBreak/>
              <w:t xml:space="preserve">правительство» 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lastRenderedPageBreak/>
              <w:t>25-26</w:t>
            </w:r>
          </w:p>
        </w:tc>
        <w:tc>
          <w:tcPr>
            <w:tcW w:w="5442" w:type="dxa"/>
          </w:tcPr>
          <w:p w:rsidR="001C4FA7" w:rsidRPr="00AE69E4" w:rsidRDefault="001C4FA7" w:rsidP="0038248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t>Нарастание агрессии в мире. Фашистский режим в Италии. Установление нацистской диктатуры в Германии.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27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Борьба с фашизмом. Народный фронт во Франции и Испании. Гражданская война в Испании.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AE69E4">
            <w:pPr>
              <w:contextualSpacing/>
            </w:pPr>
            <w:r>
              <w:t>28-29</w:t>
            </w:r>
          </w:p>
        </w:tc>
        <w:tc>
          <w:tcPr>
            <w:tcW w:w="5442" w:type="dxa"/>
          </w:tcPr>
          <w:p w:rsidR="001C4FA7" w:rsidRPr="00AE69E4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Международные отношения в 30 годы. Политика умиротворения агрессора.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30</w:t>
            </w:r>
          </w:p>
        </w:tc>
        <w:tc>
          <w:tcPr>
            <w:tcW w:w="5442" w:type="dxa"/>
          </w:tcPr>
          <w:p w:rsidR="001C4FA7" w:rsidRPr="001F503E" w:rsidRDefault="00D5015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Контрольная работа по теме «Мир в 20-30 годы ХХ в.»</w:t>
            </w:r>
          </w:p>
        </w:tc>
        <w:tc>
          <w:tcPr>
            <w:tcW w:w="1843" w:type="dxa"/>
          </w:tcPr>
          <w:p w:rsidR="001C4FA7" w:rsidRPr="00AE69E4" w:rsidRDefault="001C4FA7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Default="00D50158" w:rsidP="00AE69E4">
            <w:pPr>
              <w:contextualSpacing/>
            </w:pPr>
            <w:r>
              <w:t>31</w:t>
            </w:r>
          </w:p>
        </w:tc>
        <w:tc>
          <w:tcPr>
            <w:tcW w:w="5442" w:type="dxa"/>
          </w:tcPr>
          <w:p w:rsidR="001C4FA7" w:rsidRPr="00AE69E4" w:rsidRDefault="001C4FA7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Восток в первой половине ХХ века</w:t>
            </w:r>
          </w:p>
        </w:tc>
        <w:tc>
          <w:tcPr>
            <w:tcW w:w="1843" w:type="dxa"/>
          </w:tcPr>
          <w:p w:rsidR="001C4FA7" w:rsidRPr="00AE69E4" w:rsidRDefault="00D50158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392DA0" w:rsidRDefault="001C4FA7" w:rsidP="001F503E">
            <w:pPr>
              <w:contextualSpacing/>
              <w:rPr>
                <w:b/>
              </w:rPr>
            </w:pPr>
            <w:r w:rsidRPr="00392DA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5442" w:type="dxa"/>
          </w:tcPr>
          <w:p w:rsidR="001C4FA7" w:rsidRPr="00392DA0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Советский союз</w:t>
            </w:r>
            <w:r w:rsidRPr="00392DA0">
              <w:rPr>
                <w:b/>
                <w:iCs/>
              </w:rPr>
              <w:t xml:space="preserve">  в 20-30 годы</w:t>
            </w:r>
            <w:r>
              <w:rPr>
                <w:b/>
                <w:iCs/>
              </w:rPr>
              <w:t xml:space="preserve"> ХХ века</w:t>
            </w:r>
          </w:p>
        </w:tc>
        <w:tc>
          <w:tcPr>
            <w:tcW w:w="1843" w:type="dxa"/>
          </w:tcPr>
          <w:p w:rsidR="001C4FA7" w:rsidRPr="00AE69E4" w:rsidRDefault="006530C0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32</w:t>
            </w:r>
          </w:p>
        </w:tc>
        <w:tc>
          <w:tcPr>
            <w:tcW w:w="5442" w:type="dxa"/>
          </w:tcPr>
          <w:p w:rsidR="001C4FA7" w:rsidRPr="001F503E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F503E">
              <w:rPr>
                <w:iCs/>
              </w:rPr>
              <w:t>Экономический и политический кризис начала</w:t>
            </w:r>
          </w:p>
          <w:p w:rsidR="001C4FA7" w:rsidRPr="001F503E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F503E">
              <w:rPr>
                <w:iCs/>
              </w:rPr>
              <w:t xml:space="preserve">1920-х гг. Переход к </w:t>
            </w:r>
            <w:r>
              <w:rPr>
                <w:iCs/>
              </w:rPr>
              <w:t>НЭП</w:t>
            </w:r>
            <w:r w:rsidRPr="001F503E">
              <w:rPr>
                <w:iCs/>
              </w:rPr>
              <w:t>у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33</w:t>
            </w:r>
          </w:p>
        </w:tc>
        <w:tc>
          <w:tcPr>
            <w:tcW w:w="5442" w:type="dxa"/>
          </w:tcPr>
          <w:p w:rsidR="001C4FA7" w:rsidRPr="00AE69E4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Экономика нэпа.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34</w:t>
            </w:r>
          </w:p>
        </w:tc>
        <w:tc>
          <w:tcPr>
            <w:tcW w:w="5442" w:type="dxa"/>
          </w:tcPr>
          <w:p w:rsidR="001C4FA7" w:rsidRPr="00781B48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Образование СССР. Национальная политика в</w:t>
            </w:r>
          </w:p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1920-е гг.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35</w:t>
            </w:r>
            <w:r w:rsidR="001C4FA7">
              <w:t>-</w:t>
            </w:r>
            <w:r>
              <w:t>36</w:t>
            </w:r>
          </w:p>
        </w:tc>
        <w:tc>
          <w:tcPr>
            <w:tcW w:w="5442" w:type="dxa"/>
          </w:tcPr>
          <w:p w:rsidR="001C4FA7" w:rsidRPr="00AE69E4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Политическое развитие в 1920-е гг.</w:t>
            </w:r>
          </w:p>
        </w:tc>
        <w:tc>
          <w:tcPr>
            <w:tcW w:w="1843" w:type="dxa"/>
          </w:tcPr>
          <w:p w:rsidR="001C4FA7" w:rsidRPr="00AE69E4" w:rsidRDefault="006530C0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37</w:t>
            </w:r>
          </w:p>
        </w:tc>
        <w:tc>
          <w:tcPr>
            <w:tcW w:w="5442" w:type="dxa"/>
          </w:tcPr>
          <w:p w:rsidR="001C4FA7" w:rsidRPr="00781B48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Международное положение и внешняя политика</w:t>
            </w:r>
          </w:p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СССР в 1920-е гг</w:t>
            </w:r>
            <w:r w:rsidR="00D50158">
              <w:rPr>
                <w:iCs/>
              </w:rPr>
              <w:t>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38</w:t>
            </w:r>
          </w:p>
        </w:tc>
        <w:tc>
          <w:tcPr>
            <w:tcW w:w="5442" w:type="dxa"/>
          </w:tcPr>
          <w:p w:rsidR="001C4FA7" w:rsidRPr="00781B48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Культурное пространство советского общества в</w:t>
            </w:r>
          </w:p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1920-е гг</w:t>
            </w:r>
            <w:r w:rsidR="00D50158">
              <w:rPr>
                <w:iCs/>
              </w:rPr>
              <w:t>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39</w:t>
            </w:r>
          </w:p>
        </w:tc>
        <w:tc>
          <w:tcPr>
            <w:tcW w:w="5442" w:type="dxa"/>
          </w:tcPr>
          <w:p w:rsidR="001C4FA7" w:rsidRPr="00781B48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«Великий перелом». Индустриализация.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Default="00D50158" w:rsidP="001F503E">
            <w:pPr>
              <w:contextualSpacing/>
            </w:pPr>
            <w:r>
              <w:t>40</w:t>
            </w:r>
          </w:p>
        </w:tc>
        <w:tc>
          <w:tcPr>
            <w:tcW w:w="5442" w:type="dxa"/>
          </w:tcPr>
          <w:p w:rsidR="001C4FA7" w:rsidRPr="00781B48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Коллективизация сельского хозяйства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781B48" w:rsidRDefault="00D50158" w:rsidP="001F503E">
            <w:pPr>
              <w:contextualSpacing/>
            </w:pPr>
            <w:r>
              <w:t>41</w:t>
            </w:r>
          </w:p>
        </w:tc>
        <w:tc>
          <w:tcPr>
            <w:tcW w:w="5442" w:type="dxa"/>
          </w:tcPr>
          <w:p w:rsidR="001C4FA7" w:rsidRPr="00781B48" w:rsidRDefault="00D50158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D50158">
              <w:rPr>
                <w:b/>
                <w:i/>
                <w:iCs/>
              </w:rPr>
              <w:t>РК:</w:t>
            </w:r>
            <w:r>
              <w:rPr>
                <w:i/>
                <w:iCs/>
              </w:rPr>
              <w:t xml:space="preserve"> </w:t>
            </w:r>
            <w:r w:rsidR="001C4FA7" w:rsidRPr="00781B48">
              <w:rPr>
                <w:i/>
                <w:iCs/>
              </w:rPr>
              <w:t xml:space="preserve">Наш край в 20-30 годы ХХ века 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contextualSpacing/>
            </w:pPr>
            <w: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42</w:t>
            </w:r>
          </w:p>
        </w:tc>
        <w:tc>
          <w:tcPr>
            <w:tcW w:w="5442" w:type="dxa"/>
          </w:tcPr>
          <w:p w:rsidR="00D50158" w:rsidRDefault="001C4FA7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781B48">
              <w:rPr>
                <w:iCs/>
              </w:rPr>
              <w:t>Политическая система СССР в 1930-е гг</w:t>
            </w:r>
            <w:r>
              <w:rPr>
                <w:iCs/>
              </w:rPr>
              <w:t xml:space="preserve">. </w:t>
            </w:r>
            <w:r w:rsidRPr="00930F12">
              <w:rPr>
                <w:i/>
                <w:iCs/>
              </w:rPr>
              <w:t xml:space="preserve">Политические репрессии в СССР. </w:t>
            </w:r>
          </w:p>
          <w:p w:rsidR="001C4FA7" w:rsidRPr="00AE69E4" w:rsidRDefault="00D50158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D50158">
              <w:rPr>
                <w:b/>
                <w:i/>
                <w:iCs/>
              </w:rPr>
              <w:t>РК:</w:t>
            </w:r>
            <w:r>
              <w:rPr>
                <w:i/>
                <w:iCs/>
              </w:rPr>
              <w:t xml:space="preserve"> </w:t>
            </w:r>
            <w:r w:rsidR="001C4FA7" w:rsidRPr="00930F12">
              <w:rPr>
                <w:i/>
                <w:iCs/>
              </w:rPr>
              <w:t>Репрессированные в нашем крае.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contextualSpacing/>
            </w:pPr>
            <w: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43</w:t>
            </w:r>
          </w:p>
        </w:tc>
        <w:tc>
          <w:tcPr>
            <w:tcW w:w="5442" w:type="dxa"/>
          </w:tcPr>
          <w:p w:rsidR="001C4FA7" w:rsidRPr="00AE69E4" w:rsidRDefault="001C4FA7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Советская национальная политика в 1930-е гг</w:t>
            </w:r>
            <w:r w:rsidR="00D50158">
              <w:rPr>
                <w:iCs/>
              </w:rPr>
              <w:t>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contextualSpacing/>
            </w:pPr>
            <w: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81B48">
            <w:pPr>
              <w:contextualSpacing/>
            </w:pPr>
            <w:r>
              <w:t>44</w:t>
            </w:r>
          </w:p>
        </w:tc>
        <w:tc>
          <w:tcPr>
            <w:tcW w:w="5442" w:type="dxa"/>
          </w:tcPr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Культурное простран</w:t>
            </w:r>
            <w:r>
              <w:rPr>
                <w:iCs/>
              </w:rPr>
              <w:t xml:space="preserve">ство советского общества в </w:t>
            </w:r>
            <w:r w:rsidRPr="00781B48">
              <w:rPr>
                <w:iCs/>
              </w:rPr>
              <w:t>1930-е гг.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contextualSpacing/>
            </w:pPr>
            <w:r w:rsidRPr="00AE69E4"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45</w:t>
            </w:r>
            <w:r w:rsidR="001C4FA7">
              <w:t>-</w:t>
            </w:r>
            <w:r>
              <w:t>46</w:t>
            </w:r>
          </w:p>
        </w:tc>
        <w:tc>
          <w:tcPr>
            <w:tcW w:w="5442" w:type="dxa"/>
          </w:tcPr>
          <w:p w:rsidR="006530C0" w:rsidRDefault="001C4FA7" w:rsidP="006530C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СССР и мировое сообщество в 1929—1939 гг</w:t>
            </w:r>
            <w:r>
              <w:rPr>
                <w:iCs/>
              </w:rPr>
              <w:t>.</w:t>
            </w:r>
          </w:p>
          <w:p w:rsidR="001C4FA7" w:rsidRPr="00AE69E4" w:rsidRDefault="006530C0" w:rsidP="006530C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6530C0">
              <w:rPr>
                <w:b/>
                <w:iCs/>
              </w:rPr>
              <w:t>РК:</w:t>
            </w:r>
            <w:r>
              <w:rPr>
                <w:iCs/>
              </w:rPr>
              <w:t xml:space="preserve"> </w:t>
            </w:r>
            <w:r w:rsidR="001C4FA7" w:rsidRPr="00781B48">
              <w:rPr>
                <w:i/>
                <w:iCs/>
              </w:rPr>
              <w:t xml:space="preserve">Наш край в годы первых пятилеток. 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contextualSpacing/>
            </w:pPr>
            <w:r>
              <w:t>2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47</w:t>
            </w:r>
          </w:p>
        </w:tc>
        <w:tc>
          <w:tcPr>
            <w:tcW w:w="5442" w:type="dxa"/>
            <w:vAlign w:val="center"/>
          </w:tcPr>
          <w:p w:rsidR="001C4FA7" w:rsidRPr="00AE69E4" w:rsidRDefault="00D50158" w:rsidP="001F503E">
            <w:pPr>
              <w:contextualSpacing/>
            </w:pPr>
            <w:r>
              <w:t xml:space="preserve">Повторение по теме «Советский союз </w:t>
            </w:r>
            <w:r w:rsidR="001C4FA7" w:rsidRPr="00781B48">
              <w:t xml:space="preserve">в 20-30 годы </w:t>
            </w:r>
            <w:r>
              <w:t>ХХ в.»</w:t>
            </w:r>
          </w:p>
        </w:tc>
        <w:tc>
          <w:tcPr>
            <w:tcW w:w="1843" w:type="dxa"/>
          </w:tcPr>
          <w:p w:rsidR="001C4FA7" w:rsidRPr="00AE69E4" w:rsidRDefault="001C4FA7" w:rsidP="001F503E">
            <w:pPr>
              <w:pStyle w:val="a5"/>
              <w:spacing w:after="0" w:line="240" w:lineRule="auto"/>
              <w:ind w:left="0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210A16">
        <w:trPr>
          <w:trHeight w:val="171"/>
        </w:trPr>
        <w:tc>
          <w:tcPr>
            <w:tcW w:w="1470" w:type="dxa"/>
          </w:tcPr>
          <w:p w:rsidR="001C4FA7" w:rsidRPr="00AE69E4" w:rsidRDefault="00D50158" w:rsidP="001F503E">
            <w:pPr>
              <w:contextualSpacing/>
            </w:pPr>
            <w:r>
              <w:t>48</w:t>
            </w:r>
          </w:p>
        </w:tc>
        <w:tc>
          <w:tcPr>
            <w:tcW w:w="5442" w:type="dxa"/>
            <w:vAlign w:val="center"/>
          </w:tcPr>
          <w:p w:rsidR="001C4FA7" w:rsidRPr="00781B48" w:rsidRDefault="00D50158" w:rsidP="001F503E">
            <w:pPr>
              <w:contextualSpacing/>
              <w:rPr>
                <w:b/>
              </w:rPr>
            </w:pPr>
            <w:r>
              <w:rPr>
                <w:b/>
              </w:rPr>
              <w:t>Контрольная работа по теме «</w:t>
            </w:r>
            <w:r w:rsidR="001C4FA7" w:rsidRPr="00781B48">
              <w:rPr>
                <w:b/>
              </w:rPr>
              <w:t>Сове</w:t>
            </w:r>
            <w:r>
              <w:rPr>
                <w:b/>
              </w:rPr>
              <w:t>тский союз в 20-30 годы ХХ в.»</w:t>
            </w:r>
          </w:p>
        </w:tc>
        <w:tc>
          <w:tcPr>
            <w:tcW w:w="1843" w:type="dxa"/>
          </w:tcPr>
          <w:p w:rsidR="001C4FA7" w:rsidRDefault="001C4FA7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392DA0" w:rsidRDefault="001C4FA7" w:rsidP="00781B48">
            <w:pPr>
              <w:contextualSpacing/>
              <w:rPr>
                <w:b/>
              </w:rPr>
            </w:pPr>
            <w:r w:rsidRPr="00392DA0">
              <w:rPr>
                <w:b/>
              </w:rPr>
              <w:t xml:space="preserve">Раздел </w:t>
            </w:r>
            <w:r w:rsidR="00D50158">
              <w:rPr>
                <w:b/>
              </w:rPr>
              <w:t>5</w:t>
            </w:r>
          </w:p>
        </w:tc>
        <w:tc>
          <w:tcPr>
            <w:tcW w:w="5442" w:type="dxa"/>
          </w:tcPr>
          <w:p w:rsidR="001C4FA7" w:rsidRPr="00392DA0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Вторая Мировая и Великая Отечественная война</w:t>
            </w:r>
          </w:p>
        </w:tc>
        <w:tc>
          <w:tcPr>
            <w:tcW w:w="1843" w:type="dxa"/>
          </w:tcPr>
          <w:p w:rsidR="001C4FA7" w:rsidRPr="00AE69E4" w:rsidRDefault="006530C0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81B48">
            <w:pPr>
              <w:contextualSpacing/>
            </w:pPr>
            <w:r>
              <w:t>49-50</w:t>
            </w:r>
          </w:p>
        </w:tc>
        <w:tc>
          <w:tcPr>
            <w:tcW w:w="5442" w:type="dxa"/>
          </w:tcPr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Вторая Мировая война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81B48">
            <w:pPr>
              <w:contextualSpacing/>
            </w:pPr>
            <w:r>
              <w:t>51</w:t>
            </w:r>
          </w:p>
        </w:tc>
        <w:tc>
          <w:tcPr>
            <w:tcW w:w="5442" w:type="dxa"/>
          </w:tcPr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СССР накануне Великой Отечественной войны.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2-53</w:t>
            </w:r>
          </w:p>
        </w:tc>
        <w:tc>
          <w:tcPr>
            <w:tcW w:w="5442" w:type="dxa"/>
          </w:tcPr>
          <w:p w:rsidR="001C4FA7" w:rsidRPr="00751E3C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Начало Великой Отечественной войны. Первый</w:t>
            </w:r>
          </w:p>
          <w:p w:rsidR="001C4FA7" w:rsidRPr="00AE69E4" w:rsidRDefault="00D50158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период войны (22 июня 1941–</w:t>
            </w:r>
            <w:r w:rsidR="001C4FA7" w:rsidRPr="00751E3C">
              <w:rPr>
                <w:iCs/>
              </w:rPr>
              <w:t>ноябрь 1942 гг.).</w:t>
            </w:r>
          </w:p>
        </w:tc>
        <w:tc>
          <w:tcPr>
            <w:tcW w:w="1843" w:type="dxa"/>
          </w:tcPr>
          <w:p w:rsidR="001C4FA7" w:rsidRPr="00AE69E4" w:rsidRDefault="006530C0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4</w:t>
            </w:r>
          </w:p>
        </w:tc>
        <w:tc>
          <w:tcPr>
            <w:tcW w:w="5442" w:type="dxa"/>
          </w:tcPr>
          <w:p w:rsidR="001C4FA7" w:rsidRPr="00751E3C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Поражения и победы 1942 г. Предпосылки</w:t>
            </w:r>
          </w:p>
          <w:p w:rsidR="001C4FA7" w:rsidRPr="00AE69E4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коренного перелома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5</w:t>
            </w:r>
          </w:p>
        </w:tc>
        <w:tc>
          <w:tcPr>
            <w:tcW w:w="5442" w:type="dxa"/>
          </w:tcPr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Человек и война: единство фронта и тыла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6</w:t>
            </w:r>
          </w:p>
        </w:tc>
        <w:tc>
          <w:tcPr>
            <w:tcW w:w="5442" w:type="dxa"/>
          </w:tcPr>
          <w:p w:rsidR="001C4FA7" w:rsidRPr="00751E3C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Второй период Великой Отечественной войны.</w:t>
            </w:r>
          </w:p>
          <w:p w:rsidR="001C4FA7" w:rsidRPr="00AE69E4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 xml:space="preserve">Коренной перелом </w:t>
            </w:r>
            <w:r w:rsidR="00D50158">
              <w:rPr>
                <w:iCs/>
              </w:rPr>
              <w:t>(ноябрь 1942–</w:t>
            </w:r>
            <w:r w:rsidRPr="00751E3C">
              <w:rPr>
                <w:iCs/>
              </w:rPr>
              <w:t>1943 гг.).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7</w:t>
            </w:r>
          </w:p>
        </w:tc>
        <w:tc>
          <w:tcPr>
            <w:tcW w:w="5442" w:type="dxa"/>
          </w:tcPr>
          <w:p w:rsidR="001C4FA7" w:rsidRPr="00751E3C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Третий период войны. Победа СССР в Великой</w:t>
            </w:r>
          </w:p>
          <w:p w:rsidR="001C4FA7" w:rsidRPr="00AE69E4" w:rsidRDefault="001C4FA7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 xml:space="preserve">Отечественной войне. 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751E3C">
            <w:pPr>
              <w:contextualSpacing/>
            </w:pPr>
            <w:r w:rsidRPr="00AE69E4">
              <w:t>5</w:t>
            </w:r>
            <w:r w:rsidR="00D50158">
              <w:t>8</w:t>
            </w:r>
          </w:p>
        </w:tc>
        <w:tc>
          <w:tcPr>
            <w:tcW w:w="5442" w:type="dxa"/>
          </w:tcPr>
          <w:p w:rsidR="001C4FA7" w:rsidRPr="00751E3C" w:rsidRDefault="00D50158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D50158">
              <w:rPr>
                <w:b/>
                <w:i/>
                <w:iCs/>
              </w:rPr>
              <w:t>РК:</w:t>
            </w:r>
            <w:r>
              <w:rPr>
                <w:i/>
                <w:iCs/>
              </w:rPr>
              <w:t xml:space="preserve"> </w:t>
            </w:r>
            <w:r w:rsidR="001C4FA7">
              <w:rPr>
                <w:i/>
                <w:iCs/>
              </w:rPr>
              <w:t xml:space="preserve">Образование Тюменской области. </w:t>
            </w:r>
            <w:r w:rsidR="001C4FA7" w:rsidRPr="00751E3C">
              <w:rPr>
                <w:i/>
                <w:iCs/>
              </w:rPr>
              <w:t>Вклад нашего края в Великую победу.</w:t>
            </w:r>
            <w:r w:rsidR="001C4FA7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51E3C">
            <w:pPr>
              <w:contextualSpacing/>
            </w:pPr>
            <w:r>
              <w:t>59</w:t>
            </w:r>
          </w:p>
        </w:tc>
        <w:tc>
          <w:tcPr>
            <w:tcW w:w="5442" w:type="dxa"/>
          </w:tcPr>
          <w:p w:rsidR="001C4FA7" w:rsidRPr="00751E3C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Разгром милитаристской Японии. </w:t>
            </w:r>
            <w:r w:rsidRPr="00751E3C">
              <w:rPr>
                <w:iCs/>
              </w:rPr>
              <w:t>Окончание Второй мировой войны.</w:t>
            </w:r>
          </w:p>
        </w:tc>
        <w:tc>
          <w:tcPr>
            <w:tcW w:w="1843" w:type="dxa"/>
          </w:tcPr>
          <w:p w:rsidR="001C4FA7" w:rsidRPr="00AE69E4" w:rsidRDefault="00D5015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81B48">
            <w:pPr>
              <w:contextualSpacing/>
            </w:pPr>
            <w:r>
              <w:lastRenderedPageBreak/>
              <w:t>60-61</w:t>
            </w:r>
          </w:p>
        </w:tc>
        <w:tc>
          <w:tcPr>
            <w:tcW w:w="5442" w:type="dxa"/>
          </w:tcPr>
          <w:p w:rsidR="001C4FA7" w:rsidRPr="00AE69E4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Итоги Второй Мировой войны. Послевоенное урегулирование.</w:t>
            </w:r>
          </w:p>
        </w:tc>
        <w:tc>
          <w:tcPr>
            <w:tcW w:w="1843" w:type="dxa"/>
          </w:tcPr>
          <w:p w:rsidR="001C4FA7" w:rsidRPr="00AE69E4" w:rsidRDefault="006530C0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D50158" w:rsidP="00751E3C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62</w:t>
            </w:r>
          </w:p>
        </w:tc>
        <w:tc>
          <w:tcPr>
            <w:tcW w:w="5442" w:type="dxa"/>
          </w:tcPr>
          <w:p w:rsidR="001C4FA7" w:rsidRPr="00AE69E4" w:rsidRDefault="00D5015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Повторение и обобщение по теме «Вторая м</w:t>
            </w:r>
            <w:r w:rsidR="001C4FA7" w:rsidRPr="00751E3C">
              <w:rPr>
                <w:iCs/>
              </w:rPr>
              <w:t>ировая и Великая Отечественная война</w:t>
            </w:r>
            <w:r>
              <w:rPr>
                <w:iCs/>
              </w:rPr>
              <w:t>»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D50158">
              <w:rPr>
                <w:rStyle w:val="af1"/>
                <w:b w:val="0"/>
                <w:lang w:eastAsia="en-US"/>
              </w:rPr>
              <w:t>3</w:t>
            </w:r>
          </w:p>
        </w:tc>
        <w:tc>
          <w:tcPr>
            <w:tcW w:w="5442" w:type="dxa"/>
          </w:tcPr>
          <w:p w:rsidR="001C4FA7" w:rsidRPr="00930F12" w:rsidRDefault="00D50158" w:rsidP="00D5015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Контрольная работа по теме «</w:t>
            </w:r>
            <w:r w:rsidR="001C4FA7" w:rsidRPr="00930F12">
              <w:rPr>
                <w:b/>
                <w:iCs/>
              </w:rPr>
              <w:t>Вторая Мировая и Великая Отечественная война</w:t>
            </w:r>
            <w:r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1C4FA7" w:rsidRPr="00AE69E4" w:rsidRDefault="001C4FA7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D50158">
              <w:rPr>
                <w:rStyle w:val="af1"/>
                <w:b w:val="0"/>
                <w:lang w:eastAsia="en-US"/>
              </w:rPr>
              <w:t>4-66</w:t>
            </w:r>
          </w:p>
        </w:tc>
        <w:tc>
          <w:tcPr>
            <w:tcW w:w="5442" w:type="dxa"/>
          </w:tcPr>
          <w:p w:rsidR="001C4FA7" w:rsidRPr="00930F12" w:rsidRDefault="001C4FA7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930F12">
              <w:rPr>
                <w:i/>
                <w:iCs/>
              </w:rPr>
              <w:t>Защита индивидуальных  проектов.</w:t>
            </w:r>
          </w:p>
        </w:tc>
        <w:tc>
          <w:tcPr>
            <w:tcW w:w="1843" w:type="dxa"/>
          </w:tcPr>
          <w:p w:rsidR="001C4FA7" w:rsidRPr="00AE69E4" w:rsidRDefault="00D5015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4FA7" w:rsidRPr="00AE69E4" w:rsidTr="004669AF">
        <w:trPr>
          <w:trHeight w:val="171"/>
        </w:trPr>
        <w:tc>
          <w:tcPr>
            <w:tcW w:w="1470" w:type="dxa"/>
          </w:tcPr>
          <w:p w:rsidR="001C4FA7" w:rsidRPr="00AE69E4" w:rsidRDefault="001C4FA7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6530C0">
              <w:rPr>
                <w:rStyle w:val="af1"/>
                <w:b w:val="0"/>
                <w:lang w:eastAsia="en-US"/>
              </w:rPr>
              <w:t>7</w:t>
            </w:r>
            <w:r>
              <w:rPr>
                <w:rStyle w:val="af1"/>
                <w:b w:val="0"/>
                <w:lang w:eastAsia="en-US"/>
              </w:rPr>
              <w:t>-68</w:t>
            </w:r>
          </w:p>
        </w:tc>
        <w:tc>
          <w:tcPr>
            <w:tcW w:w="5442" w:type="dxa"/>
          </w:tcPr>
          <w:p w:rsidR="001C4FA7" w:rsidRPr="00AE69E4" w:rsidRDefault="00D5015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Итоговое обобщение за курс 10</w:t>
            </w:r>
            <w:r w:rsidR="001C4FA7">
              <w:rPr>
                <w:iCs/>
              </w:rPr>
              <w:t xml:space="preserve"> класса.</w:t>
            </w:r>
          </w:p>
        </w:tc>
        <w:tc>
          <w:tcPr>
            <w:tcW w:w="1843" w:type="dxa"/>
          </w:tcPr>
          <w:p w:rsidR="001C4FA7" w:rsidRPr="00AE69E4" w:rsidRDefault="006530C0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234FF" w:rsidRDefault="00B234FF" w:rsidP="006B6D9C">
      <w:pPr>
        <w:shd w:val="clear" w:color="auto" w:fill="FFFFFF"/>
        <w:autoSpaceDE w:val="0"/>
        <w:autoSpaceDN w:val="0"/>
        <w:adjustRightInd w:val="0"/>
      </w:pPr>
    </w:p>
    <w:p w:rsidR="001C4FA7" w:rsidRDefault="001C4FA7" w:rsidP="006B6D9C">
      <w:pPr>
        <w:shd w:val="clear" w:color="auto" w:fill="FFFFFF"/>
        <w:autoSpaceDE w:val="0"/>
        <w:autoSpaceDN w:val="0"/>
        <w:adjustRightInd w:val="0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>
      <w:pPr>
        <w:shd w:val="clear" w:color="auto" w:fill="FFFFFF"/>
        <w:autoSpaceDE w:val="0"/>
        <w:autoSpaceDN w:val="0"/>
        <w:adjustRightInd w:val="0"/>
        <w:jc w:val="right"/>
      </w:pPr>
    </w:p>
    <w:p w:rsidR="001C4FA7" w:rsidRDefault="001C4FA7" w:rsidP="001C4FA7"/>
    <w:sectPr w:rsidR="001C4FA7" w:rsidSect="006B6D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84C96"/>
    <w:multiLevelType w:val="hybridMultilevel"/>
    <w:tmpl w:val="1E4C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970F61"/>
    <w:multiLevelType w:val="hybridMultilevel"/>
    <w:tmpl w:val="D3064A38"/>
    <w:lvl w:ilvl="0" w:tplc="654A4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611138"/>
    <w:multiLevelType w:val="hybridMultilevel"/>
    <w:tmpl w:val="9834AC16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8B595D"/>
    <w:multiLevelType w:val="hybridMultilevel"/>
    <w:tmpl w:val="F4B0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A07F01"/>
    <w:multiLevelType w:val="multilevel"/>
    <w:tmpl w:val="2B5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B93F88"/>
    <w:multiLevelType w:val="hybridMultilevel"/>
    <w:tmpl w:val="A104C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F2019"/>
    <w:multiLevelType w:val="hybridMultilevel"/>
    <w:tmpl w:val="428A1042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17F"/>
    <w:multiLevelType w:val="hybridMultilevel"/>
    <w:tmpl w:val="405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95592"/>
    <w:multiLevelType w:val="hybridMultilevel"/>
    <w:tmpl w:val="1BE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5">
    <w:nsid w:val="569B4D42"/>
    <w:multiLevelType w:val="hybridMultilevel"/>
    <w:tmpl w:val="635A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11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D50233"/>
    <w:multiLevelType w:val="multilevel"/>
    <w:tmpl w:val="256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B759A4"/>
    <w:multiLevelType w:val="hybridMultilevel"/>
    <w:tmpl w:val="8BA85320"/>
    <w:lvl w:ilvl="0" w:tplc="14C632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5F2E5D"/>
    <w:multiLevelType w:val="hybridMultilevel"/>
    <w:tmpl w:val="1D268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954B3B"/>
    <w:multiLevelType w:val="hybridMultilevel"/>
    <w:tmpl w:val="57F60988"/>
    <w:lvl w:ilvl="0" w:tplc="C6C4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55B50"/>
    <w:multiLevelType w:val="hybridMultilevel"/>
    <w:tmpl w:val="BC3283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F390E"/>
    <w:multiLevelType w:val="hybridMultilevel"/>
    <w:tmpl w:val="6AC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9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7"/>
  </w:num>
  <w:num w:numId="5">
    <w:abstractNumId w:val="13"/>
  </w:num>
  <w:num w:numId="6">
    <w:abstractNumId w:val="22"/>
  </w:num>
  <w:num w:numId="7">
    <w:abstractNumId w:val="33"/>
  </w:num>
  <w:num w:numId="8">
    <w:abstractNumId w:val="29"/>
  </w:num>
  <w:num w:numId="9">
    <w:abstractNumId w:val="19"/>
  </w:num>
  <w:num w:numId="10">
    <w:abstractNumId w:val="35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21"/>
  </w:num>
  <w:num w:numId="16">
    <w:abstractNumId w:val="34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6"/>
  </w:num>
  <w:num w:numId="28">
    <w:abstractNumId w:val="4"/>
  </w:num>
  <w:num w:numId="29">
    <w:abstractNumId w:val="1"/>
  </w:num>
  <w:num w:numId="30">
    <w:abstractNumId w:val="23"/>
  </w:num>
  <w:num w:numId="31">
    <w:abstractNumId w:val="17"/>
  </w:num>
  <w:num w:numId="32">
    <w:abstractNumId w:val="37"/>
  </w:num>
  <w:num w:numId="33">
    <w:abstractNumId w:val="31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6"/>
  </w:num>
  <w:num w:numId="37">
    <w:abstractNumId w:val="20"/>
  </w:num>
  <w:num w:numId="38">
    <w:abstractNumId w:val="10"/>
  </w:num>
  <w:num w:numId="39">
    <w:abstractNumId w:val="2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0"/>
    <w:rsid w:val="000214BE"/>
    <w:rsid w:val="00022875"/>
    <w:rsid w:val="00036872"/>
    <w:rsid w:val="00050BD0"/>
    <w:rsid w:val="0005169D"/>
    <w:rsid w:val="00075486"/>
    <w:rsid w:val="00091A82"/>
    <w:rsid w:val="0009613D"/>
    <w:rsid w:val="00097F31"/>
    <w:rsid w:val="000A0102"/>
    <w:rsid w:val="000A1FD2"/>
    <w:rsid w:val="000C3CC6"/>
    <w:rsid w:val="000E209E"/>
    <w:rsid w:val="000E301A"/>
    <w:rsid w:val="000F0C03"/>
    <w:rsid w:val="001031A7"/>
    <w:rsid w:val="001270AA"/>
    <w:rsid w:val="00133316"/>
    <w:rsid w:val="0014704E"/>
    <w:rsid w:val="00163149"/>
    <w:rsid w:val="00165918"/>
    <w:rsid w:val="001776E6"/>
    <w:rsid w:val="001839B2"/>
    <w:rsid w:val="00193E83"/>
    <w:rsid w:val="001B059D"/>
    <w:rsid w:val="001B6A40"/>
    <w:rsid w:val="001C4FA7"/>
    <w:rsid w:val="001D217E"/>
    <w:rsid w:val="001D7890"/>
    <w:rsid w:val="001F503E"/>
    <w:rsid w:val="00210A16"/>
    <w:rsid w:val="00223DD1"/>
    <w:rsid w:val="00235CBB"/>
    <w:rsid w:val="0023650A"/>
    <w:rsid w:val="0025729B"/>
    <w:rsid w:val="002747ED"/>
    <w:rsid w:val="002B2DE8"/>
    <w:rsid w:val="002B7FE1"/>
    <w:rsid w:val="002F1E65"/>
    <w:rsid w:val="002F67AF"/>
    <w:rsid w:val="00304588"/>
    <w:rsid w:val="0030570B"/>
    <w:rsid w:val="00315E44"/>
    <w:rsid w:val="00331459"/>
    <w:rsid w:val="00353F5B"/>
    <w:rsid w:val="00370F3C"/>
    <w:rsid w:val="003813D8"/>
    <w:rsid w:val="00382487"/>
    <w:rsid w:val="00392DA0"/>
    <w:rsid w:val="00394A0E"/>
    <w:rsid w:val="003E0799"/>
    <w:rsid w:val="00404BA0"/>
    <w:rsid w:val="0041696F"/>
    <w:rsid w:val="00417629"/>
    <w:rsid w:val="00427401"/>
    <w:rsid w:val="00452903"/>
    <w:rsid w:val="00456EE9"/>
    <w:rsid w:val="004669AF"/>
    <w:rsid w:val="004956C5"/>
    <w:rsid w:val="004B3E22"/>
    <w:rsid w:val="004E2371"/>
    <w:rsid w:val="004F2C2F"/>
    <w:rsid w:val="0050087B"/>
    <w:rsid w:val="00516B5C"/>
    <w:rsid w:val="00523561"/>
    <w:rsid w:val="00567BFA"/>
    <w:rsid w:val="0057036F"/>
    <w:rsid w:val="00570FFC"/>
    <w:rsid w:val="00573146"/>
    <w:rsid w:val="00595D7D"/>
    <w:rsid w:val="005A3A3C"/>
    <w:rsid w:val="005C32F4"/>
    <w:rsid w:val="005C5F6D"/>
    <w:rsid w:val="005D29A0"/>
    <w:rsid w:val="005E38B2"/>
    <w:rsid w:val="005F1CE8"/>
    <w:rsid w:val="006118A7"/>
    <w:rsid w:val="006271E2"/>
    <w:rsid w:val="006366C7"/>
    <w:rsid w:val="006449D8"/>
    <w:rsid w:val="00646B2B"/>
    <w:rsid w:val="006530C0"/>
    <w:rsid w:val="006578AE"/>
    <w:rsid w:val="00662CD4"/>
    <w:rsid w:val="00663FD1"/>
    <w:rsid w:val="006669B8"/>
    <w:rsid w:val="00666AFD"/>
    <w:rsid w:val="00677D10"/>
    <w:rsid w:val="00682E29"/>
    <w:rsid w:val="006B6D9C"/>
    <w:rsid w:val="006E0489"/>
    <w:rsid w:val="006E5EFD"/>
    <w:rsid w:val="00715B38"/>
    <w:rsid w:val="007447EA"/>
    <w:rsid w:val="00751E3C"/>
    <w:rsid w:val="0076489C"/>
    <w:rsid w:val="00781B48"/>
    <w:rsid w:val="00791892"/>
    <w:rsid w:val="007929BD"/>
    <w:rsid w:val="00792BEC"/>
    <w:rsid w:val="00795C55"/>
    <w:rsid w:val="007B6BE6"/>
    <w:rsid w:val="007D48D9"/>
    <w:rsid w:val="007D56FA"/>
    <w:rsid w:val="007E57BF"/>
    <w:rsid w:val="007F00EB"/>
    <w:rsid w:val="007F4C60"/>
    <w:rsid w:val="0082145C"/>
    <w:rsid w:val="0084100F"/>
    <w:rsid w:val="00843D25"/>
    <w:rsid w:val="00850F30"/>
    <w:rsid w:val="00861978"/>
    <w:rsid w:val="00866E74"/>
    <w:rsid w:val="00876686"/>
    <w:rsid w:val="0088354E"/>
    <w:rsid w:val="008845E9"/>
    <w:rsid w:val="008B3F27"/>
    <w:rsid w:val="008C0632"/>
    <w:rsid w:val="008D2345"/>
    <w:rsid w:val="008D604E"/>
    <w:rsid w:val="008E783E"/>
    <w:rsid w:val="008F54AC"/>
    <w:rsid w:val="00903A11"/>
    <w:rsid w:val="00930F12"/>
    <w:rsid w:val="009433B1"/>
    <w:rsid w:val="009444ED"/>
    <w:rsid w:val="00961531"/>
    <w:rsid w:val="009643CB"/>
    <w:rsid w:val="00964820"/>
    <w:rsid w:val="00980B0C"/>
    <w:rsid w:val="0098522B"/>
    <w:rsid w:val="009C33B7"/>
    <w:rsid w:val="009C7002"/>
    <w:rsid w:val="009D1F56"/>
    <w:rsid w:val="009D46EF"/>
    <w:rsid w:val="009D60D9"/>
    <w:rsid w:val="009E5870"/>
    <w:rsid w:val="009E6297"/>
    <w:rsid w:val="009E6F71"/>
    <w:rsid w:val="00A0354A"/>
    <w:rsid w:val="00A42BA7"/>
    <w:rsid w:val="00A511B2"/>
    <w:rsid w:val="00A56E4F"/>
    <w:rsid w:val="00A771BB"/>
    <w:rsid w:val="00A940E2"/>
    <w:rsid w:val="00AA3BBA"/>
    <w:rsid w:val="00AD5643"/>
    <w:rsid w:val="00AD5C71"/>
    <w:rsid w:val="00AE4A72"/>
    <w:rsid w:val="00AE4D43"/>
    <w:rsid w:val="00AE69E4"/>
    <w:rsid w:val="00AF1436"/>
    <w:rsid w:val="00B00B4B"/>
    <w:rsid w:val="00B05DB0"/>
    <w:rsid w:val="00B20450"/>
    <w:rsid w:val="00B234FF"/>
    <w:rsid w:val="00B607F0"/>
    <w:rsid w:val="00B67B87"/>
    <w:rsid w:val="00B7746B"/>
    <w:rsid w:val="00B821BD"/>
    <w:rsid w:val="00B849B1"/>
    <w:rsid w:val="00B84ED4"/>
    <w:rsid w:val="00BC5832"/>
    <w:rsid w:val="00BD2393"/>
    <w:rsid w:val="00BE414A"/>
    <w:rsid w:val="00BF143A"/>
    <w:rsid w:val="00C23677"/>
    <w:rsid w:val="00C23EBD"/>
    <w:rsid w:val="00C47126"/>
    <w:rsid w:val="00C53352"/>
    <w:rsid w:val="00C66A03"/>
    <w:rsid w:val="00C75D4E"/>
    <w:rsid w:val="00C91C4B"/>
    <w:rsid w:val="00C947D6"/>
    <w:rsid w:val="00C965FD"/>
    <w:rsid w:val="00CB0027"/>
    <w:rsid w:val="00CB67FE"/>
    <w:rsid w:val="00CE352B"/>
    <w:rsid w:val="00CF4E75"/>
    <w:rsid w:val="00D01CAF"/>
    <w:rsid w:val="00D02945"/>
    <w:rsid w:val="00D50158"/>
    <w:rsid w:val="00D60855"/>
    <w:rsid w:val="00D85CB9"/>
    <w:rsid w:val="00D9251C"/>
    <w:rsid w:val="00DA5C74"/>
    <w:rsid w:val="00DD12A8"/>
    <w:rsid w:val="00DD1DF1"/>
    <w:rsid w:val="00DF4DA6"/>
    <w:rsid w:val="00E17EC7"/>
    <w:rsid w:val="00E3245D"/>
    <w:rsid w:val="00E37A48"/>
    <w:rsid w:val="00E45CC7"/>
    <w:rsid w:val="00E6245F"/>
    <w:rsid w:val="00EB2EC7"/>
    <w:rsid w:val="00EF2CE6"/>
    <w:rsid w:val="00EF56AB"/>
    <w:rsid w:val="00EF695A"/>
    <w:rsid w:val="00F10EE8"/>
    <w:rsid w:val="00F345B4"/>
    <w:rsid w:val="00F5499E"/>
    <w:rsid w:val="00F550A4"/>
    <w:rsid w:val="00F66226"/>
    <w:rsid w:val="00F849B8"/>
    <w:rsid w:val="00F95678"/>
    <w:rsid w:val="00F956D5"/>
    <w:rsid w:val="00FB1C69"/>
    <w:rsid w:val="00FE243A"/>
    <w:rsid w:val="00FE2510"/>
    <w:rsid w:val="00FF15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E224-7CB3-493C-8A48-53F6E2B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5C7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rsid w:val="00A511B2"/>
    <w:rPr>
      <w:color w:val="0000FF"/>
      <w:u w:val="single"/>
    </w:rPr>
  </w:style>
  <w:style w:type="paragraph" w:customStyle="1" w:styleId="c10">
    <w:name w:val="c10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7036F"/>
  </w:style>
  <w:style w:type="paragraph" w:customStyle="1" w:styleId="c35">
    <w:name w:val="c3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7036F"/>
  </w:style>
  <w:style w:type="paragraph" w:customStyle="1" w:styleId="c5">
    <w:name w:val="c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4">
    <w:name w:val="c4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0">
    <w:name w:val="c20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9">
    <w:name w:val="c1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">
    <w:name w:val="c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8">
    <w:name w:val="c8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1">
    <w:name w:val="c21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7">
    <w:name w:val="c7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2">
    <w:name w:val="c1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9">
    <w:name w:val="c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57036F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uiPriority w:val="59"/>
    <w:rsid w:val="005C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C5F6D"/>
  </w:style>
  <w:style w:type="table" w:customStyle="1" w:styleId="1">
    <w:name w:val="Сетка таблицы1"/>
    <w:basedOn w:val="a1"/>
    <w:next w:val="a7"/>
    <w:rsid w:val="004F2C2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customStyle="1" w:styleId="c48">
    <w:name w:val="c48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styleId="aa">
    <w:name w:val="Body Text"/>
    <w:basedOn w:val="a"/>
    <w:link w:val="ab"/>
    <w:uiPriority w:val="99"/>
    <w:unhideWhenUsed/>
    <w:rsid w:val="009444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444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9444ED"/>
    <w:pPr>
      <w:widowControl w:val="0"/>
      <w:suppressAutoHyphens/>
      <w:spacing w:before="280" w:after="280"/>
    </w:pPr>
    <w:rPr>
      <w:kern w:val="1"/>
    </w:rPr>
  </w:style>
  <w:style w:type="paragraph" w:styleId="ad">
    <w:name w:val="header"/>
    <w:basedOn w:val="a"/>
    <w:link w:val="ae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qFormat/>
    <w:rsid w:val="00B20450"/>
    <w:rPr>
      <w:rFonts w:cs="Times New Roman"/>
      <w:b/>
      <w:bCs/>
    </w:rPr>
  </w:style>
  <w:style w:type="paragraph" w:customStyle="1" w:styleId="Default">
    <w:name w:val="Default"/>
    <w:rsid w:val="00866E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669AF"/>
  </w:style>
  <w:style w:type="character" w:styleId="af2">
    <w:name w:val="Placeholder Text"/>
    <w:basedOn w:val="a0"/>
    <w:uiPriority w:val="99"/>
    <w:semiHidden/>
    <w:rsid w:val="00D50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24EB-6C80-42EB-8584-95E8325F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16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Говоруха</dc:creator>
  <cp:lastModifiedBy>Учитель</cp:lastModifiedBy>
  <cp:revision>13</cp:revision>
  <dcterms:created xsi:type="dcterms:W3CDTF">2020-07-07T07:45:00Z</dcterms:created>
  <dcterms:modified xsi:type="dcterms:W3CDTF">2020-10-28T04:12:00Z</dcterms:modified>
</cp:coreProperties>
</file>