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94" w:rsidRDefault="00547294">
      <w:pPr>
        <w:spacing w:line="200" w:lineRule="exact"/>
        <w:rPr>
          <w:sz w:val="24"/>
          <w:szCs w:val="24"/>
        </w:rPr>
      </w:pPr>
    </w:p>
    <w:p w:rsidR="00547294" w:rsidRDefault="00547294">
      <w:pPr>
        <w:spacing w:line="200" w:lineRule="exact"/>
        <w:rPr>
          <w:sz w:val="24"/>
          <w:szCs w:val="24"/>
        </w:rPr>
      </w:pPr>
    </w:p>
    <w:p w:rsidR="001B572A" w:rsidRPr="00A76090" w:rsidRDefault="00A404A5" w:rsidP="001B572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2F27A693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72A" w:rsidRPr="00A76090" w:rsidRDefault="001B572A" w:rsidP="001B572A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B572A" w:rsidRPr="00A76090" w:rsidRDefault="001B572A" w:rsidP="001B572A">
      <w:pPr>
        <w:rPr>
          <w:rFonts w:eastAsia="Times New Roman"/>
          <w:b/>
          <w:bCs/>
          <w:sz w:val="40"/>
        </w:rPr>
      </w:pPr>
    </w:p>
    <w:p w:rsidR="001B572A" w:rsidRPr="00A76090" w:rsidRDefault="001B572A" w:rsidP="001B572A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1B572A" w:rsidRPr="00A76090" w:rsidRDefault="001B572A" w:rsidP="001B572A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1B572A" w:rsidRDefault="001B572A" w:rsidP="001B572A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D222E0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D222E0">
        <w:rPr>
          <w:rFonts w:eastAsia="Times New Roman"/>
          <w:color w:val="000000"/>
          <w:sz w:val="28"/>
          <w:szCs w:val="28"/>
        </w:rPr>
        <w:t xml:space="preserve"> истории</w:t>
      </w:r>
      <w:r w:rsidR="00C97449">
        <w:rPr>
          <w:rFonts w:eastAsia="Times New Roman"/>
          <w:color w:val="000000"/>
          <w:sz w:val="28"/>
          <w:szCs w:val="28"/>
        </w:rPr>
        <w:t xml:space="preserve"> России. Всеобщей истории.</w:t>
      </w:r>
    </w:p>
    <w:p w:rsidR="001B572A" w:rsidRDefault="0018016A" w:rsidP="001B572A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7</w:t>
      </w:r>
      <w:r w:rsidR="001B572A">
        <w:rPr>
          <w:rFonts w:eastAsia="Times New Roman"/>
          <w:color w:val="000000"/>
          <w:sz w:val="28"/>
          <w:szCs w:val="28"/>
        </w:rPr>
        <w:t xml:space="preserve"> класс</w:t>
      </w:r>
    </w:p>
    <w:p w:rsidR="001B572A" w:rsidRPr="00D222E0" w:rsidRDefault="001B572A" w:rsidP="001B572A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(основное общее образование)</w:t>
      </w:r>
    </w:p>
    <w:p w:rsidR="001B572A" w:rsidRPr="00A76090" w:rsidRDefault="001B572A" w:rsidP="001B572A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B572A" w:rsidRPr="00A76090" w:rsidRDefault="001B572A" w:rsidP="001B572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1B572A" w:rsidRDefault="001B572A" w:rsidP="001B572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1B572A" w:rsidRPr="00A76090" w:rsidRDefault="001B572A" w:rsidP="001B572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1B572A" w:rsidRDefault="001B572A" w:rsidP="001B572A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1B572A" w:rsidRDefault="001B572A" w:rsidP="001B572A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1B572A" w:rsidRDefault="001B572A" w:rsidP="001B572A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547294" w:rsidRPr="001B572A" w:rsidRDefault="001B572A" w:rsidP="001B572A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547294" w:rsidRPr="00C97449" w:rsidRDefault="001B572A" w:rsidP="001B572A">
      <w:pPr>
        <w:numPr>
          <w:ilvl w:val="1"/>
          <w:numId w:val="1"/>
        </w:numPr>
        <w:tabs>
          <w:tab w:val="left" w:pos="5010"/>
        </w:tabs>
        <w:ind w:left="5010" w:hanging="352"/>
        <w:rPr>
          <w:rFonts w:eastAsia="Times New Roman"/>
          <w:b/>
          <w:bCs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lastRenderedPageBreak/>
        <w:t>Планируемые предметные результаты освоения учебного предмета</w:t>
      </w:r>
    </w:p>
    <w:p w:rsidR="00547294" w:rsidRPr="00C97449" w:rsidRDefault="001B572A">
      <w:pPr>
        <w:ind w:left="10"/>
        <w:rPr>
          <w:rFonts w:eastAsia="Times New Roman"/>
          <w:b/>
          <w:bCs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 w:rsidRPr="00C97449">
        <w:rPr>
          <w:rFonts w:eastAsia="Times New Roman"/>
          <w:sz w:val="24"/>
          <w:szCs w:val="24"/>
        </w:rPr>
        <w:t>изучения отечественной истории:</w:t>
      </w:r>
    </w:p>
    <w:p w:rsidR="00547294" w:rsidRPr="00C97449" w:rsidRDefault="00547294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547294" w:rsidRPr="00C97449" w:rsidRDefault="001B572A">
      <w:pPr>
        <w:numPr>
          <w:ilvl w:val="0"/>
          <w:numId w:val="1"/>
        </w:numPr>
        <w:tabs>
          <w:tab w:val="left" w:pos="158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первичная</w:t>
      </w:r>
      <w:proofErr w:type="gramEnd"/>
      <w:r w:rsidRPr="00C97449">
        <w:rPr>
          <w:rFonts w:eastAsia="Times New Roman"/>
          <w:sz w:val="24"/>
          <w:szCs w:val="24"/>
        </w:rPr>
        <w:t xml:space="preserve">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уважение</w:t>
      </w:r>
      <w:proofErr w:type="gramEnd"/>
      <w:r w:rsidRPr="00C97449">
        <w:rPr>
          <w:rFonts w:eastAsia="Times New Roman"/>
          <w:sz w:val="24"/>
          <w:szCs w:val="24"/>
        </w:rPr>
        <w:t xml:space="preserve"> и принятие культурного многообразия народов России и мира, понимание важной роли взаимодействия народов;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изложение</w:t>
      </w:r>
      <w:proofErr w:type="gramEnd"/>
      <w:r w:rsidRPr="00C97449">
        <w:rPr>
          <w:rFonts w:eastAsia="Times New Roman"/>
          <w:sz w:val="24"/>
          <w:szCs w:val="24"/>
        </w:rPr>
        <w:t xml:space="preserve"> своей точки зрения, её аргументация (в соответствии с возрастными возможностями);</w:t>
      </w: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следование</w:t>
      </w:r>
      <w:proofErr w:type="gramEnd"/>
      <w:r w:rsidRPr="00C97449">
        <w:rPr>
          <w:rFonts w:eastAsia="Times New Roman"/>
          <w:sz w:val="24"/>
          <w:szCs w:val="24"/>
        </w:rPr>
        <w:t xml:space="preserve"> этическим нормам и правилам ведения диалога;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формулирование</w:t>
      </w:r>
      <w:proofErr w:type="gramEnd"/>
      <w:r w:rsidRPr="00C97449">
        <w:rPr>
          <w:rFonts w:eastAsia="Times New Roman"/>
          <w:sz w:val="24"/>
          <w:szCs w:val="24"/>
        </w:rPr>
        <w:t xml:space="preserve"> ценностных суждений и/или своей позиции по изучаемой проблеме;</w:t>
      </w: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проявление</w:t>
      </w:r>
      <w:proofErr w:type="gramEnd"/>
      <w:r w:rsidRPr="00C97449">
        <w:rPr>
          <w:rFonts w:eastAsia="Times New Roman"/>
          <w:sz w:val="24"/>
          <w:szCs w:val="24"/>
        </w:rPr>
        <w:t xml:space="preserve">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соотнесение</w:t>
      </w:r>
      <w:proofErr w:type="gramEnd"/>
      <w:r w:rsidRPr="00C97449">
        <w:rPr>
          <w:rFonts w:eastAsia="Times New Roman"/>
          <w:sz w:val="24"/>
          <w:szCs w:val="24"/>
        </w:rPr>
        <w:t xml:space="preserve"> своих взглядов и принципов с исторически возникавшими мировоззренческими системами (под руководством учителя);</w:t>
      </w: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обсуждение</w:t>
      </w:r>
      <w:proofErr w:type="gramEnd"/>
      <w:r w:rsidRPr="00C97449">
        <w:rPr>
          <w:rFonts w:eastAsia="Times New Roman"/>
          <w:sz w:val="24"/>
          <w:szCs w:val="24"/>
        </w:rPr>
        <w:t xml:space="preserve"> и оценивание собственных достижений, а также достижений других обучающихся (под руководством педагога);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1"/>
        </w:numPr>
        <w:tabs>
          <w:tab w:val="left" w:pos="130"/>
        </w:tabs>
        <w:spacing w:line="235" w:lineRule="auto"/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навыки</w:t>
      </w:r>
      <w:proofErr w:type="gramEnd"/>
      <w:r w:rsidRPr="00C97449">
        <w:rPr>
          <w:rFonts w:eastAsia="Times New Roman"/>
          <w:sz w:val="24"/>
          <w:szCs w:val="24"/>
        </w:rPr>
        <w:t xml:space="preserve"> конструктивного взаимодействия в социальном общении.</w:t>
      </w:r>
    </w:p>
    <w:p w:rsidR="00547294" w:rsidRPr="00C97449" w:rsidRDefault="00547294">
      <w:pPr>
        <w:spacing w:line="1" w:lineRule="exact"/>
        <w:rPr>
          <w:sz w:val="24"/>
          <w:szCs w:val="24"/>
        </w:rPr>
      </w:pPr>
    </w:p>
    <w:p w:rsidR="00547294" w:rsidRPr="00C97449" w:rsidRDefault="001B572A" w:rsidP="001B572A">
      <w:pPr>
        <w:tabs>
          <w:tab w:val="left" w:pos="210"/>
        </w:tabs>
        <w:rPr>
          <w:rFonts w:eastAsia="Times New Roman"/>
          <w:sz w:val="24"/>
          <w:szCs w:val="24"/>
        </w:rPr>
      </w:pPr>
      <w:proofErr w:type="spellStart"/>
      <w:r w:rsidRPr="00C97449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C97449">
        <w:rPr>
          <w:rFonts w:eastAsia="Times New Roman"/>
          <w:b/>
          <w:bCs/>
          <w:sz w:val="24"/>
          <w:szCs w:val="24"/>
        </w:rPr>
        <w:t xml:space="preserve"> результаты</w:t>
      </w:r>
      <w:r w:rsidRPr="00C97449">
        <w:rPr>
          <w:rFonts w:eastAsia="Times New Roman"/>
          <w:sz w:val="24"/>
          <w:szCs w:val="24"/>
        </w:rPr>
        <w:t xml:space="preserve"> изучения истории:</w:t>
      </w:r>
    </w:p>
    <w:p w:rsidR="00547294" w:rsidRPr="00C97449" w:rsidRDefault="00547294">
      <w:pPr>
        <w:spacing w:line="4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осуществлять постановку учебной задачи (при поддержке учителя);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ставить репродуктивные вопросы по изученному материалу;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использовать ИКТ-технологии для обработки, передачи, систематизации и презентации информации;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определять свою роль в учебной группе, вклад всех участников в общий результат;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1B572A" w:rsidRPr="00C97449" w:rsidRDefault="001B572A">
      <w:pPr>
        <w:ind w:left="10" w:right="582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 xml:space="preserve">• выявлять позитивные и негативные факторы, влияющие на результаты и качество выполнения задания. </w:t>
      </w:r>
    </w:p>
    <w:p w:rsidR="00547294" w:rsidRPr="00C97449" w:rsidRDefault="001B572A">
      <w:pPr>
        <w:ind w:left="10" w:right="5820"/>
        <w:rPr>
          <w:rFonts w:eastAsia="Times New Roman"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C97449">
        <w:rPr>
          <w:rFonts w:eastAsia="Times New Roman"/>
          <w:sz w:val="24"/>
          <w:szCs w:val="24"/>
        </w:rPr>
        <w:t>изучения истории включают: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применение основных хронологических понятий, терминов (век, его четверть, треть);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установление синхронистических связей истории России и стран Европы и Азии в XVI—XVII вв.;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lastRenderedPageBreak/>
        <w:t>• составление и анализ генеалогических схем и таблиц;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определение и использование исторических понятий и терминов;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использование сведений из исторической карты как источника информации;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• овладение представлениями об историческом пути России XVI—XVII вв. и судьбах населяющих её народов;</w:t>
      </w:r>
    </w:p>
    <w:p w:rsidR="00547294" w:rsidRPr="00C97449" w:rsidRDefault="00547294">
      <w:pPr>
        <w:rPr>
          <w:sz w:val="24"/>
          <w:szCs w:val="24"/>
        </w:rPr>
        <w:sectPr w:rsidR="00547294" w:rsidRPr="00C97449">
          <w:pgSz w:w="16840" w:h="11906" w:orient="landscape"/>
          <w:pgMar w:top="541" w:right="558" w:bottom="0" w:left="570" w:header="0" w:footer="0" w:gutter="0"/>
          <w:cols w:space="720" w:equalWidth="0">
            <w:col w:w="15710"/>
          </w:cols>
        </w:sectPr>
      </w:pP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lastRenderedPageBreak/>
        <w:t>описание</w:t>
      </w:r>
      <w:proofErr w:type="gramEnd"/>
      <w:r w:rsidRPr="00C97449">
        <w:rPr>
          <w:rFonts w:eastAsia="Times New Roman"/>
          <w:sz w:val="24"/>
          <w:szCs w:val="24"/>
        </w:rPr>
        <w:t xml:space="preserve"> условий существования, основных занятий, образа жизни народов России, исторических событий и процессов;</w:t>
      </w: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использование</w:t>
      </w:r>
      <w:proofErr w:type="gramEnd"/>
      <w:r w:rsidRPr="00C97449">
        <w:rPr>
          <w:rFonts w:eastAsia="Times New Roman"/>
          <w:sz w:val="24"/>
          <w:szCs w:val="24"/>
        </w:rPr>
        <w:t xml:space="preserve"> знаний о месте и роли России во всемирно-историческом процессе в изучаемый период;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3"/>
        </w:numPr>
        <w:tabs>
          <w:tab w:val="left" w:pos="144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сопоставление</w:t>
      </w:r>
      <w:proofErr w:type="gramEnd"/>
      <w:r w:rsidRPr="00C97449">
        <w:rPr>
          <w:rFonts w:eastAsia="Times New Roman"/>
          <w:sz w:val="24"/>
          <w:szCs w:val="24"/>
        </w:rPr>
        <w:t xml:space="preserve">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высказывание</w:t>
      </w:r>
      <w:proofErr w:type="gramEnd"/>
      <w:r w:rsidRPr="00C97449">
        <w:rPr>
          <w:rFonts w:eastAsia="Times New Roman"/>
          <w:sz w:val="24"/>
          <w:szCs w:val="24"/>
        </w:rPr>
        <w:t xml:space="preserve"> суждений о значении и месте исторического и культурного наследия предков;</w:t>
      </w:r>
    </w:p>
    <w:p w:rsidR="00547294" w:rsidRPr="00C97449" w:rsidRDefault="001B572A">
      <w:pPr>
        <w:numPr>
          <w:ilvl w:val="0"/>
          <w:numId w:val="3"/>
        </w:numPr>
        <w:tabs>
          <w:tab w:val="left" w:pos="215"/>
        </w:tabs>
        <w:ind w:left="10" w:right="2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поиск</w:t>
      </w:r>
      <w:proofErr w:type="gramEnd"/>
      <w:r w:rsidRPr="00C97449">
        <w:rPr>
          <w:rFonts w:eastAsia="Times New Roman"/>
          <w:sz w:val="24"/>
          <w:szCs w:val="24"/>
        </w:rPr>
        <w:t xml:space="preserve">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анализ</w:t>
      </w:r>
      <w:proofErr w:type="gramEnd"/>
      <w:r w:rsidRPr="00C97449">
        <w:rPr>
          <w:rFonts w:eastAsia="Times New Roman"/>
          <w:sz w:val="24"/>
          <w:szCs w:val="24"/>
        </w:rPr>
        <w:t xml:space="preserve"> информации о событиях и явлениях прошлого с использованием понятийного и познавательного инструментария социальных наук;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сравнение</w:t>
      </w:r>
      <w:proofErr w:type="gramEnd"/>
      <w:r w:rsidRPr="00C97449">
        <w:rPr>
          <w:rFonts w:eastAsia="Times New Roman"/>
          <w:sz w:val="24"/>
          <w:szCs w:val="24"/>
        </w:rPr>
        <w:t xml:space="preserve"> (под руководством учителя) свидетельств различных исторических источников, выявление в них общих черт и особенностей;</w:t>
      </w:r>
    </w:p>
    <w:p w:rsidR="00547294" w:rsidRPr="00C97449" w:rsidRDefault="001B572A">
      <w:pPr>
        <w:numPr>
          <w:ilvl w:val="0"/>
          <w:numId w:val="3"/>
        </w:numPr>
        <w:tabs>
          <w:tab w:val="left" w:pos="158"/>
        </w:tabs>
        <w:ind w:left="10" w:right="2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использование</w:t>
      </w:r>
      <w:proofErr w:type="gramEnd"/>
      <w:r w:rsidRPr="00C97449">
        <w:rPr>
          <w:rFonts w:eastAsia="Times New Roman"/>
          <w:sz w:val="24"/>
          <w:szCs w:val="24"/>
        </w:rPr>
        <w:t xml:space="preserve">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547294" w:rsidRPr="00C97449" w:rsidRDefault="001B572A">
      <w:pPr>
        <w:numPr>
          <w:ilvl w:val="0"/>
          <w:numId w:val="3"/>
        </w:numPr>
        <w:tabs>
          <w:tab w:val="left" w:pos="166"/>
        </w:tabs>
        <w:ind w:left="10" w:right="2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раскрытие</w:t>
      </w:r>
      <w:proofErr w:type="gramEnd"/>
      <w:r w:rsidRPr="00C97449">
        <w:rPr>
          <w:rFonts w:eastAsia="Times New Roman"/>
          <w:sz w:val="24"/>
          <w:szCs w:val="24"/>
        </w:rPr>
        <w:t xml:space="preserve">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547294" w:rsidRPr="00C97449" w:rsidRDefault="001B572A">
      <w:pPr>
        <w:numPr>
          <w:ilvl w:val="0"/>
          <w:numId w:val="3"/>
        </w:numPr>
        <w:tabs>
          <w:tab w:val="left" w:pos="236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понимание</w:t>
      </w:r>
      <w:proofErr w:type="gramEnd"/>
      <w:r w:rsidRPr="00C97449">
        <w:rPr>
          <w:rFonts w:eastAsia="Times New Roman"/>
          <w:sz w:val="24"/>
          <w:szCs w:val="24"/>
        </w:rPr>
        <w:t xml:space="preserve">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сопоставление</w:t>
      </w:r>
      <w:proofErr w:type="gramEnd"/>
      <w:r w:rsidRPr="00C97449">
        <w:rPr>
          <w:rFonts w:eastAsia="Times New Roman"/>
          <w:sz w:val="24"/>
          <w:szCs w:val="24"/>
        </w:rPr>
        <w:t xml:space="preserve"> (с помощью учителя) различных версий и оценок исторических событий и личностей;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определение</w:t>
      </w:r>
      <w:proofErr w:type="gramEnd"/>
      <w:r w:rsidRPr="00C97449">
        <w:rPr>
          <w:rFonts w:eastAsia="Times New Roman"/>
          <w:sz w:val="24"/>
          <w:szCs w:val="24"/>
        </w:rPr>
        <w:t xml:space="preserve"> и аргументация собственного отношения к дискуссионным проблемам прошлого;</w:t>
      </w: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систематизация</w:t>
      </w:r>
      <w:proofErr w:type="gramEnd"/>
      <w:r w:rsidRPr="00C97449">
        <w:rPr>
          <w:rFonts w:eastAsia="Times New Roman"/>
          <w:sz w:val="24"/>
          <w:szCs w:val="24"/>
        </w:rPr>
        <w:t xml:space="preserve">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3"/>
        </w:numPr>
        <w:tabs>
          <w:tab w:val="left" w:pos="142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поиск</w:t>
      </w:r>
      <w:proofErr w:type="gramEnd"/>
      <w:r w:rsidRPr="00C97449">
        <w:rPr>
          <w:rFonts w:eastAsia="Times New Roman"/>
          <w:sz w:val="24"/>
          <w:szCs w:val="24"/>
        </w:rPr>
        <w:t xml:space="preserve">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547294" w:rsidRPr="00C97449" w:rsidRDefault="001B572A">
      <w:pPr>
        <w:numPr>
          <w:ilvl w:val="0"/>
          <w:numId w:val="3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расширение</w:t>
      </w:r>
      <w:proofErr w:type="gramEnd"/>
      <w:r w:rsidRPr="00C97449">
        <w:rPr>
          <w:rFonts w:eastAsia="Times New Roman"/>
          <w:sz w:val="24"/>
          <w:szCs w:val="24"/>
        </w:rPr>
        <w:t xml:space="preserve">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547294" w:rsidRPr="00C97449" w:rsidRDefault="001B572A">
      <w:pPr>
        <w:numPr>
          <w:ilvl w:val="0"/>
          <w:numId w:val="3"/>
        </w:numPr>
        <w:tabs>
          <w:tab w:val="left" w:pos="154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составление</w:t>
      </w:r>
      <w:proofErr w:type="gramEnd"/>
      <w:r w:rsidRPr="00C97449">
        <w:rPr>
          <w:rFonts w:eastAsia="Times New Roman"/>
          <w:sz w:val="24"/>
          <w:szCs w:val="24"/>
        </w:rPr>
        <w:t xml:space="preserve">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547294" w:rsidRPr="00C97449" w:rsidRDefault="001B572A">
      <w:pPr>
        <w:numPr>
          <w:ilvl w:val="0"/>
          <w:numId w:val="3"/>
        </w:numPr>
        <w:tabs>
          <w:tab w:val="left" w:pos="192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понимание</w:t>
      </w:r>
      <w:proofErr w:type="gramEnd"/>
      <w:r w:rsidRPr="00C97449">
        <w:rPr>
          <w:rFonts w:eastAsia="Times New Roman"/>
          <w:sz w:val="24"/>
          <w:szCs w:val="24"/>
        </w:rPr>
        <w:t xml:space="preserve">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547294" w:rsidRPr="00C97449" w:rsidRDefault="001B572A">
      <w:pPr>
        <w:ind w:left="10" w:right="34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spacing w:line="239" w:lineRule="auto"/>
        <w:ind w:left="10" w:right="38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547294" w:rsidRPr="00C97449" w:rsidRDefault="00547294">
      <w:pPr>
        <w:spacing w:line="2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(Подпункт в редакции, введенной в действие с 21 февраля 2015 года приказом Минобрнауки России от 29 декабря 2014 года N 1644).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ind w:left="10" w:right="20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547294" w:rsidRPr="00C97449" w:rsidRDefault="001B572A">
      <w:pPr>
        <w:ind w:left="10" w:right="50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 xml:space="preserve">4) формирование важнейших культурно-исторических ориентиров для гражданской, этнонациональной, социальной, культурной самоидентификации </w:t>
      </w:r>
      <w:proofErr w:type="gramStart"/>
      <w:r w:rsidRPr="00C97449">
        <w:rPr>
          <w:rFonts w:eastAsia="Times New Roman"/>
          <w:sz w:val="24"/>
          <w:szCs w:val="24"/>
        </w:rPr>
        <w:t>лично-сти</w:t>
      </w:r>
      <w:proofErr w:type="gramEnd"/>
      <w:r w:rsidRPr="00C97449">
        <w:rPr>
          <w:rFonts w:eastAsia="Times New Roman"/>
          <w:sz w:val="24"/>
          <w:szCs w:val="24"/>
        </w:rPr>
        <w:t>, миропонимания и познания современного общества на основе изучения исторического опыта России и человечества;</w:t>
      </w:r>
    </w:p>
    <w:p w:rsidR="00547294" w:rsidRPr="00C97449" w:rsidRDefault="001B572A">
      <w:pPr>
        <w:ind w:left="10" w:right="76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547294" w:rsidRPr="00C97449" w:rsidRDefault="001B572A">
      <w:pPr>
        <w:spacing w:line="238" w:lineRule="auto"/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lastRenderedPageBreak/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</w:t>
      </w:r>
    </w:p>
    <w:p w:rsidR="00547294" w:rsidRPr="00C97449" w:rsidRDefault="001B572A">
      <w:pPr>
        <w:ind w:left="10"/>
        <w:rPr>
          <w:rFonts w:eastAsia="Times New Roman"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547294" w:rsidRPr="00C97449" w:rsidRDefault="00547294">
      <w:pPr>
        <w:spacing w:line="2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3"/>
        </w:numPr>
        <w:tabs>
          <w:tab w:val="left" w:pos="142"/>
        </w:tabs>
        <w:spacing w:line="280" w:lineRule="auto"/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локализовать</w:t>
      </w:r>
      <w:proofErr w:type="gramEnd"/>
      <w:r w:rsidRPr="00C97449">
        <w:rPr>
          <w:rFonts w:eastAsia="Times New Roman"/>
          <w:sz w:val="24"/>
          <w:szCs w:val="24"/>
        </w:rPr>
        <w:t xml:space="preserve"> во времени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547294" w:rsidRPr="00C97449" w:rsidRDefault="00547294">
      <w:pPr>
        <w:rPr>
          <w:sz w:val="24"/>
          <w:szCs w:val="24"/>
        </w:rPr>
        <w:sectPr w:rsidR="00547294" w:rsidRPr="00C97449">
          <w:pgSz w:w="16840" w:h="11906" w:orient="landscape"/>
          <w:pgMar w:top="544" w:right="558" w:bottom="0" w:left="570" w:header="0" w:footer="0" w:gutter="0"/>
          <w:cols w:space="720" w:equalWidth="0">
            <w:col w:w="15710"/>
          </w:cols>
        </w:sectPr>
      </w:pPr>
    </w:p>
    <w:p w:rsidR="00547294" w:rsidRPr="00C97449" w:rsidRDefault="001B572A">
      <w:pPr>
        <w:numPr>
          <w:ilvl w:val="1"/>
          <w:numId w:val="4"/>
        </w:numPr>
        <w:tabs>
          <w:tab w:val="left" w:pos="710"/>
        </w:tabs>
        <w:ind w:left="710" w:hanging="284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lastRenderedPageBreak/>
        <w:t>применять</w:t>
      </w:r>
      <w:proofErr w:type="gramEnd"/>
      <w:r w:rsidRPr="00C97449">
        <w:rPr>
          <w:rFonts w:eastAsia="Times New Roman"/>
          <w:sz w:val="24"/>
          <w:szCs w:val="24"/>
        </w:rPr>
        <w:t xml:space="preserve"> знание фактов для характеристики эпохи Нового времени в отечественной и всеобщей истории, её ключевых процессов, событий и явлений;</w:t>
      </w:r>
    </w:p>
    <w:p w:rsidR="00547294" w:rsidRPr="00C97449" w:rsidRDefault="001B572A">
      <w:pPr>
        <w:numPr>
          <w:ilvl w:val="0"/>
          <w:numId w:val="4"/>
        </w:numPr>
        <w:tabs>
          <w:tab w:val="left" w:pos="142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использовать</w:t>
      </w:r>
      <w:proofErr w:type="gramEnd"/>
      <w:r w:rsidRPr="00C97449">
        <w:rPr>
          <w:rFonts w:eastAsia="Times New Roman"/>
          <w:sz w:val="24"/>
          <w:szCs w:val="24"/>
        </w:rPr>
        <w:t xml:space="preserve"> историческую карту 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547294" w:rsidRPr="00C97449" w:rsidRDefault="001B572A">
      <w:pPr>
        <w:numPr>
          <w:ilvl w:val="0"/>
          <w:numId w:val="4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анализировать</w:t>
      </w:r>
      <w:proofErr w:type="gramEnd"/>
      <w:r w:rsidRPr="00C97449">
        <w:rPr>
          <w:rFonts w:eastAsia="Times New Roman"/>
          <w:sz w:val="24"/>
          <w:szCs w:val="24"/>
        </w:rPr>
        <w:t xml:space="preserve"> информацию из различных источников по отечественной и Всеобщей истории Нового времени;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4"/>
        </w:numPr>
        <w:tabs>
          <w:tab w:val="left" w:pos="142"/>
        </w:tabs>
        <w:ind w:left="10" w:right="2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составлять</w:t>
      </w:r>
      <w:proofErr w:type="gramEnd"/>
      <w:r w:rsidRPr="00C97449">
        <w:rPr>
          <w:rFonts w:eastAsia="Times New Roman"/>
          <w:sz w:val="24"/>
          <w:szCs w:val="24"/>
        </w:rPr>
        <w:t xml:space="preserve"> описание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</w:t>
      </w:r>
      <w:r w:rsidRPr="00C97449">
        <w:rPr>
          <w:rFonts w:eastAsia="Times New Roman"/>
          <w:b/>
          <w:bCs/>
          <w:sz w:val="24"/>
          <w:szCs w:val="24"/>
        </w:rPr>
        <w:t>рассказывать</w:t>
      </w:r>
      <w:r w:rsidRPr="00C97449">
        <w:rPr>
          <w:rFonts w:eastAsia="Times New Roman"/>
          <w:sz w:val="24"/>
          <w:szCs w:val="24"/>
        </w:rPr>
        <w:t xml:space="preserve"> о значительных событиях и личностях отечественной и всеобщей истории Нового времени;</w:t>
      </w:r>
    </w:p>
    <w:p w:rsidR="00547294" w:rsidRPr="00C97449" w:rsidRDefault="001B572A">
      <w:pPr>
        <w:numPr>
          <w:ilvl w:val="0"/>
          <w:numId w:val="4"/>
        </w:numPr>
        <w:tabs>
          <w:tab w:val="left" w:pos="142"/>
        </w:tabs>
        <w:spacing w:line="239" w:lineRule="auto"/>
        <w:ind w:left="10" w:hanging="10"/>
        <w:jc w:val="both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раскрывать</w:t>
      </w:r>
      <w:proofErr w:type="gramEnd"/>
      <w:r w:rsidRPr="00C97449">
        <w:rPr>
          <w:rFonts w:eastAsia="Times New Roman"/>
          <w:sz w:val="24"/>
          <w:szCs w:val="24"/>
        </w:rPr>
        <w:t xml:space="preserve"> характерные, существенные черты: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547294" w:rsidRPr="00C97449" w:rsidRDefault="00547294">
      <w:pPr>
        <w:spacing w:line="2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4"/>
        </w:numPr>
        <w:tabs>
          <w:tab w:val="left" w:pos="142"/>
        </w:tabs>
        <w:ind w:left="1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объяснять</w:t>
      </w:r>
      <w:proofErr w:type="gramEnd"/>
      <w:r w:rsidRPr="00C97449">
        <w:rPr>
          <w:rFonts w:eastAsia="Times New Roman"/>
          <w:sz w:val="24"/>
          <w:szCs w:val="24"/>
        </w:rPr>
        <w:t xml:space="preserve">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547294" w:rsidRPr="00C97449" w:rsidRDefault="001B572A">
      <w:pPr>
        <w:numPr>
          <w:ilvl w:val="0"/>
          <w:numId w:val="4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сопоставлять</w:t>
      </w:r>
      <w:proofErr w:type="gramEnd"/>
      <w:r w:rsidRPr="00C97449">
        <w:rPr>
          <w:rFonts w:eastAsia="Times New Roman"/>
          <w:sz w:val="24"/>
          <w:szCs w:val="24"/>
        </w:rPr>
        <w:t xml:space="preserve"> развитие России и других стран в период Нового времени, сравнивать исторические ситуации и события;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4"/>
        </w:numPr>
        <w:tabs>
          <w:tab w:val="left" w:pos="130"/>
        </w:tabs>
        <w:spacing w:line="235" w:lineRule="auto"/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давать</w:t>
      </w:r>
      <w:proofErr w:type="gramEnd"/>
      <w:r w:rsidRPr="00C97449">
        <w:rPr>
          <w:rFonts w:eastAsia="Times New Roman"/>
          <w:sz w:val="24"/>
          <w:szCs w:val="24"/>
        </w:rPr>
        <w:t xml:space="preserve"> оценку событиям и личностям отечественной и всеобщей истории Нового времени.</w:t>
      </w:r>
    </w:p>
    <w:p w:rsidR="00547294" w:rsidRPr="00C97449" w:rsidRDefault="00547294">
      <w:pPr>
        <w:spacing w:line="1" w:lineRule="exact"/>
        <w:rPr>
          <w:sz w:val="24"/>
          <w:szCs w:val="24"/>
        </w:rPr>
      </w:pPr>
    </w:p>
    <w:p w:rsidR="00547294" w:rsidRPr="00C97449" w:rsidRDefault="001B572A">
      <w:pPr>
        <w:ind w:left="10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547294" w:rsidRPr="00C97449" w:rsidRDefault="00547294">
      <w:pPr>
        <w:spacing w:line="4" w:lineRule="exact"/>
        <w:rPr>
          <w:sz w:val="24"/>
          <w:szCs w:val="24"/>
        </w:rPr>
      </w:pPr>
    </w:p>
    <w:p w:rsidR="00547294" w:rsidRPr="00C97449" w:rsidRDefault="001B572A">
      <w:pPr>
        <w:numPr>
          <w:ilvl w:val="0"/>
          <w:numId w:val="5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используя</w:t>
      </w:r>
      <w:proofErr w:type="gramEnd"/>
      <w:r w:rsidRPr="00C97449">
        <w:rPr>
          <w:rFonts w:eastAsia="Times New Roman"/>
          <w:sz w:val="24"/>
          <w:szCs w:val="24"/>
        </w:rPr>
        <w:t xml:space="preserve"> историческую карту, характеризовать социально-экономичесое и политическое развитие России и других стран в Новое время;</w:t>
      </w:r>
    </w:p>
    <w:p w:rsidR="00547294" w:rsidRPr="00C97449" w:rsidRDefault="001B572A">
      <w:pPr>
        <w:numPr>
          <w:ilvl w:val="0"/>
          <w:numId w:val="5"/>
        </w:numPr>
        <w:tabs>
          <w:tab w:val="left" w:pos="142"/>
        </w:tabs>
        <w:ind w:left="10" w:right="20" w:hanging="1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используя</w:t>
      </w:r>
      <w:proofErr w:type="gramEnd"/>
      <w:r w:rsidRPr="00C97449">
        <w:rPr>
          <w:rFonts w:eastAsia="Times New Roman"/>
          <w:sz w:val="24"/>
          <w:szCs w:val="24"/>
        </w:rPr>
        <w:t xml:space="preserve">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547294" w:rsidRPr="00C97449" w:rsidRDefault="001B572A">
      <w:pPr>
        <w:numPr>
          <w:ilvl w:val="0"/>
          <w:numId w:val="5"/>
        </w:numPr>
        <w:tabs>
          <w:tab w:val="left" w:pos="130"/>
        </w:tabs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сравнивать</w:t>
      </w:r>
      <w:proofErr w:type="gramEnd"/>
      <w:r w:rsidRPr="00C97449">
        <w:rPr>
          <w:rFonts w:eastAsia="Times New Roman"/>
          <w:sz w:val="24"/>
          <w:szCs w:val="24"/>
        </w:rPr>
        <w:t xml:space="preserve"> развитие России и других стран в Новое время, объяснять, в чем заключались общие черты и особенности;</w:t>
      </w:r>
    </w:p>
    <w:p w:rsidR="00547294" w:rsidRPr="00C97449" w:rsidRDefault="00547294">
      <w:pPr>
        <w:spacing w:line="1" w:lineRule="exact"/>
        <w:rPr>
          <w:rFonts w:eastAsia="Times New Roman"/>
          <w:sz w:val="24"/>
          <w:szCs w:val="24"/>
        </w:rPr>
      </w:pPr>
    </w:p>
    <w:p w:rsidR="00547294" w:rsidRPr="00C97449" w:rsidRDefault="001B572A">
      <w:pPr>
        <w:numPr>
          <w:ilvl w:val="0"/>
          <w:numId w:val="5"/>
        </w:numPr>
        <w:tabs>
          <w:tab w:val="left" w:pos="130"/>
        </w:tabs>
        <w:spacing w:line="235" w:lineRule="auto"/>
        <w:ind w:left="130" w:hanging="130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применять</w:t>
      </w:r>
      <w:proofErr w:type="gramEnd"/>
      <w:r w:rsidRPr="00C97449">
        <w:rPr>
          <w:rFonts w:eastAsia="Times New Roman"/>
          <w:sz w:val="24"/>
          <w:szCs w:val="24"/>
        </w:rPr>
        <w:t xml:space="preserve"> знания по истории России и своего края в Новое время при составлении описаний исторических и культурных памятников своего города, края и т.д.;</w:t>
      </w:r>
    </w:p>
    <w:p w:rsidR="00547294" w:rsidRPr="00C97449" w:rsidRDefault="001B572A">
      <w:pPr>
        <w:numPr>
          <w:ilvl w:val="0"/>
          <w:numId w:val="7"/>
        </w:numPr>
        <w:tabs>
          <w:tab w:val="left" w:pos="6410"/>
        </w:tabs>
        <w:ind w:left="6410" w:hanging="224"/>
        <w:rPr>
          <w:rFonts w:eastAsia="Times New Roman"/>
          <w:b/>
          <w:bCs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547294" w:rsidRPr="00C97449" w:rsidRDefault="001B572A">
      <w:pPr>
        <w:ind w:left="6210"/>
        <w:rPr>
          <w:rFonts w:eastAsia="Times New Roman"/>
          <w:b/>
          <w:bCs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ИСТОРИЯ НОВОГО ВРЕМЕНИ</w:t>
      </w:r>
    </w:p>
    <w:p w:rsidR="00547294" w:rsidRPr="00C97449" w:rsidRDefault="00547294">
      <w:pPr>
        <w:spacing w:line="1" w:lineRule="exact"/>
        <w:rPr>
          <w:sz w:val="24"/>
          <w:szCs w:val="24"/>
        </w:rPr>
      </w:pPr>
    </w:p>
    <w:p w:rsidR="00547294" w:rsidRPr="00C97449" w:rsidRDefault="001B572A">
      <w:pPr>
        <w:ind w:left="2750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Тема 1. Мир в начале Нового времени. Великие географические открытия. Возрождение. Реформация</w:t>
      </w:r>
    </w:p>
    <w:p w:rsidR="00547294" w:rsidRPr="00C97449" w:rsidRDefault="00547294">
      <w:pPr>
        <w:spacing w:line="3" w:lineRule="exact"/>
        <w:rPr>
          <w:sz w:val="24"/>
          <w:szCs w:val="24"/>
        </w:rPr>
      </w:pPr>
    </w:p>
    <w:p w:rsidR="00547294" w:rsidRPr="00C97449" w:rsidRDefault="001B572A" w:rsidP="001B572A">
      <w:pPr>
        <w:ind w:left="61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Введение. От Средневековья к Новому времени. Технические открытия и выход к Мировому океану</w:t>
      </w:r>
      <w:r w:rsidRPr="00C97449">
        <w:rPr>
          <w:rFonts w:eastAsia="Times New Roman"/>
          <w:sz w:val="24"/>
          <w:szCs w:val="24"/>
        </w:rPr>
        <w:t>. Традиционное феодальное общество и его</w:t>
      </w:r>
    </w:p>
    <w:p w:rsidR="00547294" w:rsidRPr="00C97449" w:rsidRDefault="00547294" w:rsidP="001B572A">
      <w:pPr>
        <w:spacing w:line="1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spacing w:line="239" w:lineRule="auto"/>
        <w:ind w:left="10" w:right="440"/>
        <w:jc w:val="both"/>
        <w:rPr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характеристика</w:t>
      </w:r>
      <w:proofErr w:type="gramEnd"/>
      <w:r w:rsidRPr="00C97449">
        <w:rPr>
          <w:rFonts w:eastAsia="Times New Roman"/>
          <w:sz w:val="24"/>
          <w:szCs w:val="24"/>
        </w:rPr>
        <w:t>. Что изучает новая история. «Новое время» как эпоха «пробуждения умов». Где и когда появился этот термин. Хронологические границы и этапы Нового времени. Познание окружающего мира, его устройства (законов) изменяло мировоззрение, образ жизни, хозяйственную жизнь. Появление машинного производства. Новое время – эпоха великих изменений.</w:t>
      </w:r>
    </w:p>
    <w:p w:rsidR="00547294" w:rsidRPr="00C97449" w:rsidRDefault="00547294" w:rsidP="001B572A">
      <w:pPr>
        <w:spacing w:line="2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ind w:left="61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Человек Нового времени. </w:t>
      </w:r>
      <w:r w:rsidRPr="00C97449">
        <w:rPr>
          <w:rFonts w:eastAsia="Times New Roman"/>
          <w:sz w:val="24"/>
          <w:szCs w:val="24"/>
        </w:rPr>
        <w:t>Развитие личностных характеристик человека, его стремление к самостоятельности и успеху. Предприниматели.</w:t>
      </w:r>
    </w:p>
    <w:p w:rsidR="00547294" w:rsidRPr="00C97449" w:rsidRDefault="00547294" w:rsidP="001B572A">
      <w:pPr>
        <w:spacing w:line="1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ind w:left="10" w:right="640" w:firstLine="549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Что связывает нас с Новым временем</w:t>
      </w:r>
      <w:r w:rsidRPr="00C97449">
        <w:rPr>
          <w:rFonts w:eastAsia="Times New Roman"/>
          <w:sz w:val="24"/>
          <w:szCs w:val="24"/>
        </w:rPr>
        <w:t>. Близость во времени. Облик современных городов. Экономика и политика. Активность и социальность человека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Нового времени. Запад и Восток: особенности общественного устройства и экономического развития.</w:t>
      </w:r>
    </w:p>
    <w:p w:rsidR="00547294" w:rsidRPr="00C97449" w:rsidRDefault="001B572A" w:rsidP="001B572A">
      <w:pPr>
        <w:spacing w:line="239" w:lineRule="auto"/>
        <w:ind w:left="10" w:right="140" w:firstLine="603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Новые изобретения и усовершенствования. Новые источники энергии – ветряная мельница, каменный уголь. Книгопечатание. Расширение тематики книг. Географические представления. Революция в горнорудном промысле. Успехи в металлургии. Новое в военном деле. «Рыцарство было уничтожено пушкой». Усовершенствования в мореплавании и кораблестроении. Морские карты. Почему манили новые земли. Испания и Португалия ищут новые морс</w:t>
      </w:r>
      <w:r w:rsidR="00355384" w:rsidRPr="00C97449">
        <w:rPr>
          <w:rFonts w:eastAsia="Times New Roman"/>
          <w:sz w:val="24"/>
          <w:szCs w:val="24"/>
        </w:rPr>
        <w:t>кие пути на Восток. Португалия –</w:t>
      </w:r>
      <w:r w:rsidRPr="00C97449">
        <w:rPr>
          <w:rFonts w:eastAsia="Times New Roman"/>
          <w:sz w:val="24"/>
          <w:szCs w:val="24"/>
        </w:rPr>
        <w:t xml:space="preserve"> лидер исследования путей в Индию. Энрике Мореплаватель. Открытие ближней Атлантики. Вокруг Африки в Индию. Бартоломеу Диаш. Васко да Гама. Свидетельства эпохи.</w:t>
      </w:r>
    </w:p>
    <w:p w:rsidR="00547294" w:rsidRPr="00C97449" w:rsidRDefault="00547294" w:rsidP="001B572A">
      <w:pPr>
        <w:spacing w:line="4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spacing w:line="239" w:lineRule="auto"/>
        <w:ind w:left="10" w:right="120" w:firstLine="659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Встреча миров. Великие географические открытия и их последствия. </w:t>
      </w:r>
      <w:r w:rsidRPr="00C97449">
        <w:rPr>
          <w:rFonts w:eastAsia="Times New Roman"/>
          <w:sz w:val="24"/>
          <w:szCs w:val="24"/>
        </w:rPr>
        <w:t>Четыре путешествия Христофора Колумба. Второе открытие нового материка: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Америго Веспуччи. Представление о Новом Свете. Первое кругосветное путешествие: Фернандо Магеллан. Земля </w:t>
      </w:r>
      <w:proofErr w:type="gramStart"/>
      <w:r w:rsidRPr="00C97449">
        <w:rPr>
          <w:rFonts w:eastAsia="Times New Roman"/>
          <w:sz w:val="24"/>
          <w:szCs w:val="24"/>
        </w:rPr>
        <w:t>–  шар</w:t>
      </w:r>
      <w:proofErr w:type="gramEnd"/>
      <w:r w:rsidRPr="00C97449">
        <w:rPr>
          <w:rFonts w:eastAsia="Times New Roman"/>
          <w:sz w:val="24"/>
          <w:szCs w:val="24"/>
        </w:rPr>
        <w:t>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португальцев в Азии. Значение Великих географических открытий. Изменение старых географических предс</w:t>
      </w:r>
      <w:r w:rsidR="00355384" w:rsidRPr="00C97449">
        <w:rPr>
          <w:rFonts w:eastAsia="Times New Roman"/>
          <w:sz w:val="24"/>
          <w:szCs w:val="24"/>
        </w:rPr>
        <w:t xml:space="preserve">тавлений о мире. Революция цен. </w:t>
      </w:r>
      <w:r w:rsidRPr="00C97449">
        <w:rPr>
          <w:rFonts w:eastAsia="Times New Roman"/>
          <w:sz w:val="24"/>
          <w:szCs w:val="24"/>
        </w:rPr>
        <w:t>Создание первых колониальных империй. Начало складывания мирового рынка. Сближение индустриального и традиционного миров.</w:t>
      </w:r>
    </w:p>
    <w:p w:rsidR="00547294" w:rsidRPr="00C97449" w:rsidRDefault="00547294" w:rsidP="001B572A">
      <w:pPr>
        <w:spacing w:line="3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ind w:left="1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Великие географические открытия и их последствия.</w:t>
      </w:r>
    </w:p>
    <w:p w:rsidR="00547294" w:rsidRPr="00C97449" w:rsidRDefault="00547294" w:rsidP="001B572A">
      <w:pPr>
        <w:spacing w:line="3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spacing w:line="239" w:lineRule="auto"/>
        <w:ind w:left="10" w:firstLine="603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Усиление королевской власти в XVI—XVII вв. Абсолютизм в Европе</w:t>
      </w:r>
      <w:r w:rsidRPr="00C97449">
        <w:rPr>
          <w:rFonts w:eastAsia="Times New Roman"/>
          <w:sz w:val="24"/>
          <w:szCs w:val="24"/>
        </w:rPr>
        <w:t>. Разложение традиционных отношений и формирование новых. Складывание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абсолютизма в политике управления европейских государств. Значение абсолютизма для социального, экономического, политического и культурного развития общества.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власти короля. Король – наместник Бога на Земле. Слагаемые культа короля. Королевская армия. Система налогообложения. Единая экономическая политика. Складывание централизованных национальных государств и национальной церкви. Появление республик в Европе. Короли, внёсшие вклад в изменение облика Европы: Генрих VIII Тюдор, Елизавета Тюдор, Яков I Стюарт, Людовик XIV Бурбон.</w:t>
      </w:r>
    </w:p>
    <w:p w:rsidR="00547294" w:rsidRPr="00C97449" w:rsidRDefault="00547294" w:rsidP="001B572A">
      <w:pPr>
        <w:spacing w:line="3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ind w:left="55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Утверждение абсолютизма.</w:t>
      </w:r>
    </w:p>
    <w:p w:rsidR="00547294" w:rsidRPr="00C97449" w:rsidRDefault="00547294" w:rsidP="001B572A">
      <w:pPr>
        <w:spacing w:line="5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spacing w:line="251" w:lineRule="auto"/>
        <w:ind w:left="10" w:right="160" w:firstLine="603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Дух предпринимательства преобразует экономику. </w:t>
      </w:r>
      <w:r w:rsidRPr="00C97449">
        <w:rPr>
          <w:rFonts w:eastAsia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мировых центров торговли. Торговые компании. Право монополии. Накопление капиталов. Банки и биржи. Появление государственных банков. Переход от ремесла</w:t>
      </w:r>
    </w:p>
    <w:p w:rsidR="00547294" w:rsidRPr="00C97449" w:rsidRDefault="00547294" w:rsidP="001B572A">
      <w:pPr>
        <w:spacing w:line="1" w:lineRule="exact"/>
        <w:jc w:val="both"/>
        <w:rPr>
          <w:sz w:val="24"/>
          <w:szCs w:val="24"/>
        </w:rPr>
      </w:pPr>
    </w:p>
    <w:p w:rsidR="00547294" w:rsidRPr="00C97449" w:rsidRDefault="001B572A" w:rsidP="001B572A">
      <w:pPr>
        <w:numPr>
          <w:ilvl w:val="0"/>
          <w:numId w:val="8"/>
        </w:numPr>
        <w:tabs>
          <w:tab w:val="left" w:pos="170"/>
        </w:tabs>
        <w:ind w:left="170" w:hanging="170"/>
        <w:jc w:val="both"/>
        <w:rPr>
          <w:rFonts w:eastAsia="Times New Roman"/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мануфактуре</w:t>
      </w:r>
      <w:proofErr w:type="gramEnd"/>
      <w:r w:rsidRPr="00C97449">
        <w:rPr>
          <w:rFonts w:eastAsia="Times New Roman"/>
          <w:sz w:val="24"/>
          <w:szCs w:val="24"/>
        </w:rPr>
        <w:t>. Причины возникновения и развития мануфактур. Мануфактура – предприятие нового типа. Разделение труда. Наёмный труд. Рождение капитализма.</w:t>
      </w:r>
    </w:p>
    <w:p w:rsidR="00547294" w:rsidRPr="00C97449" w:rsidRDefault="00547294" w:rsidP="001B572A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547294" w:rsidRPr="00C97449" w:rsidRDefault="001B572A" w:rsidP="001B572A">
      <w:pPr>
        <w:ind w:left="10"/>
        <w:jc w:val="both"/>
        <w:rPr>
          <w:rFonts w:eastAsia="Times New Roman"/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Зарожден</w:t>
      </w:r>
      <w:r w:rsidR="00355384" w:rsidRPr="00C97449">
        <w:rPr>
          <w:rFonts w:eastAsia="Times New Roman"/>
          <w:b/>
          <w:bCs/>
          <w:sz w:val="24"/>
          <w:szCs w:val="24"/>
        </w:rPr>
        <w:t>ие капиталистических отношений.</w:t>
      </w:r>
    </w:p>
    <w:p w:rsidR="00547294" w:rsidRPr="00C97449" w:rsidRDefault="00547294" w:rsidP="001B572A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547294" w:rsidRPr="00C97449" w:rsidRDefault="001B572A" w:rsidP="001B572A">
      <w:pPr>
        <w:ind w:left="10" w:right="80"/>
        <w:jc w:val="both"/>
        <w:rPr>
          <w:rFonts w:eastAsia="Times New Roman"/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Европейское общество в раннее Новое время. </w:t>
      </w:r>
      <w:r w:rsidRPr="00C97449">
        <w:rPr>
          <w:rFonts w:eastAsia="Times New Roman"/>
          <w:sz w:val="24"/>
          <w:szCs w:val="24"/>
        </w:rPr>
        <w:t>Изменения в социальной структуре общества, его основные занятия. Новые социальные группы европейского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общества, их облик. Буржуазия эпохи раннего Нового времени. Условия жизни, труда крестьянства Европы. Новое дворянство – джентри – и старое дворянство. Низшие слои населения. Бродяжничество. Борьба государства с нищими. Законы о нищих. Способы преодоления нищенства. 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>Повседневная жизнь</w:t>
      </w:r>
      <w:r w:rsidRPr="00C97449">
        <w:rPr>
          <w:rFonts w:eastAsia="Times New Roman"/>
          <w:sz w:val="24"/>
          <w:szCs w:val="24"/>
        </w:rPr>
        <w:t>. Европейское население и основные черты по</w:t>
      </w:r>
      <w:r w:rsidR="00276AD7" w:rsidRPr="00C97449">
        <w:rPr>
          <w:rFonts w:eastAsia="Times New Roman"/>
          <w:sz w:val="24"/>
          <w:szCs w:val="24"/>
        </w:rPr>
        <w:t>вседневной жизни. Главные беды –</w:t>
      </w:r>
      <w:r w:rsidRPr="00C97449">
        <w:rPr>
          <w:rFonts w:eastAsia="Times New Roman"/>
          <w:sz w:val="24"/>
          <w:szCs w:val="24"/>
        </w:rPr>
        <w:t xml:space="preserve"> эпидемии, голод и войны. Продолжительность жизни. Личная гигиена. «Столетия редкого человека». Короткая жизнь женщины. Революция в питании. Искусство кулинарии. Домоведение. Революция в одежде. Европейский город Нового времени, его роль в культурной жизни общества.</w:t>
      </w:r>
    </w:p>
    <w:p w:rsidR="00547294" w:rsidRPr="00C97449" w:rsidRDefault="001B572A" w:rsidP="001B572A">
      <w:pPr>
        <w:spacing w:line="259" w:lineRule="auto"/>
        <w:ind w:left="10" w:right="80"/>
        <w:jc w:val="both"/>
        <w:rPr>
          <w:rFonts w:eastAsia="Times New Roman"/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Великие гуманисты Европы. </w:t>
      </w:r>
      <w:r w:rsidRPr="00C97449">
        <w:rPr>
          <w:rFonts w:eastAsia="Times New Roman"/>
          <w:sz w:val="24"/>
          <w:szCs w:val="24"/>
        </w:rPr>
        <w:t>От раннего Возрождения к высокому. Образованность как ценность. Гуманисты о месте человека во Вселенной. Гуманист из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Роттердама. Утверждение новых гуманистических идеалов. Первые утопии об общественном устройстве: Томас Мор, Франсуа Рабле. Мишель Монтень: «Опыты» </w:t>
      </w:r>
      <w:proofErr w:type="gramStart"/>
      <w:r w:rsidRPr="00C97449">
        <w:rPr>
          <w:rFonts w:eastAsia="Times New Roman"/>
          <w:sz w:val="24"/>
          <w:szCs w:val="24"/>
        </w:rPr>
        <w:t>–  рекомендации</w:t>
      </w:r>
      <w:proofErr w:type="gramEnd"/>
      <w:r w:rsidRPr="00C97449">
        <w:rPr>
          <w:rFonts w:eastAsia="Times New Roman"/>
          <w:sz w:val="24"/>
          <w:szCs w:val="24"/>
        </w:rPr>
        <w:t xml:space="preserve"> по самосовершенствованию. Рим и обновление его облика в эпоху Возрождения.</w:t>
      </w:r>
    </w:p>
    <w:p w:rsidR="001622F5" w:rsidRPr="00C97449" w:rsidRDefault="001622F5" w:rsidP="001622F5">
      <w:pPr>
        <w:spacing w:line="239" w:lineRule="auto"/>
        <w:ind w:right="14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Мир художественной культуры Возрождения</w:t>
      </w:r>
      <w:r w:rsidRPr="00C97449">
        <w:rPr>
          <w:rFonts w:eastAsia="Times New Roman"/>
          <w:sz w:val="24"/>
          <w:szCs w:val="24"/>
        </w:rPr>
        <w:t>. Эпоха Возрождения и её характерные черты. Зарождение идей гуманизма и их воплощение в литературе и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искусстве. Идеал гармоничного человека, созданный итальянскими гуманистами. Уильям Шекспир и театр как школа формирования нового человека. Произведения и герои У. Шекспира. Творчество Мигеля Сервантеса – гимн человеку Нового времени.</w:t>
      </w:r>
    </w:p>
    <w:p w:rsidR="001622F5" w:rsidRPr="00C97449" w:rsidRDefault="001622F5" w:rsidP="001622F5">
      <w:pPr>
        <w:spacing w:line="2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right="320" w:firstLine="659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 xml:space="preserve">Эпоха «титанов Возрождения». Гуманистические тенденции в изобразительном искусстве. «Титаны Возрождения». Формирование новой, гуманистической культуры и вклад в её развитие Леонардо да Винчи, Микеланджело </w:t>
      </w:r>
      <w:proofErr w:type="spellStart"/>
      <w:r w:rsidRPr="00C97449">
        <w:rPr>
          <w:rFonts w:eastAsia="Times New Roman"/>
          <w:sz w:val="24"/>
          <w:szCs w:val="24"/>
        </w:rPr>
        <w:t>Буонарроти</w:t>
      </w:r>
      <w:proofErr w:type="spellEnd"/>
      <w:r w:rsidRPr="00C97449">
        <w:rPr>
          <w:rFonts w:eastAsia="Times New Roman"/>
          <w:sz w:val="24"/>
          <w:szCs w:val="24"/>
        </w:rPr>
        <w:t>, Рафаэля Санти. География и особенности искусства: Испания и Голландия XVII в. Своеобразие искусства Северного Возрождения: Питер Брейгель Старший; гуманистическая личность в портретах Альбрехта Дюрера.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38" w:lineRule="auto"/>
        <w:ind w:right="160" w:firstLine="659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lastRenderedPageBreak/>
        <w:t xml:space="preserve">Музыкальное искусство Западной Европы. Развитие светской музыкальной культуры. Мадригалы. Домашнее </w:t>
      </w:r>
      <w:proofErr w:type="spellStart"/>
      <w:r w:rsidRPr="00C97449">
        <w:rPr>
          <w:rFonts w:eastAsia="Times New Roman"/>
          <w:sz w:val="24"/>
          <w:szCs w:val="24"/>
        </w:rPr>
        <w:t>музицирование</w:t>
      </w:r>
      <w:proofErr w:type="spellEnd"/>
      <w:r w:rsidRPr="00C97449">
        <w:rPr>
          <w:rFonts w:eastAsia="Times New Roman"/>
          <w:sz w:val="24"/>
          <w:szCs w:val="24"/>
        </w:rPr>
        <w:t>. Превращение музыки в одно из светских искусств.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Эпоха Возрождения. Гуманизм.</w:t>
      </w:r>
    </w:p>
    <w:p w:rsidR="001622F5" w:rsidRPr="00C97449" w:rsidRDefault="001622F5" w:rsidP="001622F5">
      <w:pPr>
        <w:spacing w:line="3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39" w:lineRule="auto"/>
        <w:ind w:right="16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Рождение новой европейской науки. </w:t>
      </w:r>
      <w:r w:rsidRPr="00C97449">
        <w:rPr>
          <w:rFonts w:eastAsia="Times New Roman"/>
          <w:sz w:val="24"/>
          <w:szCs w:val="24"/>
        </w:rPr>
        <w:t>Условия развития революции в естествознании. Действие принципа авторитетности в средневековой Европе и его проявление.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XVII в. </w:t>
      </w:r>
      <w:proofErr w:type="spellStart"/>
      <w:r w:rsidRPr="00C97449">
        <w:rPr>
          <w:rFonts w:eastAsia="Times New Roman"/>
          <w:sz w:val="24"/>
          <w:szCs w:val="24"/>
        </w:rPr>
        <w:t>Фрэнсис</w:t>
      </w:r>
      <w:proofErr w:type="spellEnd"/>
      <w:r w:rsidRPr="00C97449">
        <w:rPr>
          <w:rFonts w:eastAsia="Times New Roman"/>
          <w:sz w:val="24"/>
          <w:szCs w:val="24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C97449">
        <w:rPr>
          <w:rFonts w:eastAsia="Times New Roman"/>
          <w:sz w:val="24"/>
          <w:szCs w:val="24"/>
        </w:rPr>
        <w:t>Фрэнсис</w:t>
      </w:r>
      <w:proofErr w:type="spellEnd"/>
      <w:r w:rsidRPr="00C97449">
        <w:rPr>
          <w:rFonts w:eastAsia="Times New Roman"/>
          <w:sz w:val="24"/>
          <w:szCs w:val="24"/>
        </w:rPr>
        <w:t xml:space="preserve"> Бэкон и Рене Декарт – основоположники философии Нового времени. Влияние научных открытий Нового времени на технический прогресс и самосознание человека.</w:t>
      </w:r>
    </w:p>
    <w:p w:rsidR="001622F5" w:rsidRPr="00C97449" w:rsidRDefault="001622F5" w:rsidP="001622F5">
      <w:pPr>
        <w:spacing w:line="3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Начало процесса модернизации в Европе XVI - XVII вв.</w:t>
      </w:r>
    </w:p>
    <w:p w:rsidR="001622F5" w:rsidRPr="00C97449" w:rsidRDefault="001622F5" w:rsidP="001622F5">
      <w:pPr>
        <w:spacing w:line="3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Начало Реформации в Европе. Обновление </w:t>
      </w:r>
      <w:proofErr w:type="gramStart"/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христианства </w:t>
      </w:r>
      <w:r w:rsidRPr="00C97449">
        <w:rPr>
          <w:rFonts w:eastAsia="Times New Roman"/>
          <w:sz w:val="24"/>
          <w:szCs w:val="24"/>
        </w:rPr>
        <w:t>.</w:t>
      </w:r>
      <w:proofErr w:type="gramEnd"/>
      <w:r w:rsidRPr="00C97449">
        <w:rPr>
          <w:rFonts w:eastAsia="Times New Roman"/>
          <w:sz w:val="24"/>
          <w:szCs w:val="24"/>
        </w:rPr>
        <w:t xml:space="preserve"> Влияние Великих географических открытий и идей гуманизма на представления европейца о самом себе.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Кризис и начало раскола католической церкви. Реформация – борьба за переустройство церкви. Причины Реформации и широкого её распространения в Европе. Германия – родина Реформации церкви. Мартин Лютер: человек и общественный деятель. 95 тезисов против индульгенций. «Спасение верой» – суть учения Мартина Лютера. Крестьянская война в Германии. Протестантство и лютеранская церковь в Германии. Пастор – протестантский проповедник.</w:t>
      </w:r>
    </w:p>
    <w:p w:rsidR="001622F5" w:rsidRPr="00C97449" w:rsidRDefault="001622F5" w:rsidP="001622F5">
      <w:pPr>
        <w:ind w:right="42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Распространение Реформации в Европе. Контрреформация</w:t>
      </w:r>
      <w:r w:rsidRPr="00C97449">
        <w:rPr>
          <w:rFonts w:eastAsia="Times New Roman"/>
          <w:sz w:val="24"/>
          <w:szCs w:val="24"/>
        </w:rPr>
        <w:t>. Географический охват Реформацией Европы и его причины. Ценности, учение и церковь Жана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Кальвина. Идея о предопределении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еретических учений. Контрреформация: её идеологи и воплотители. Орден иезуитов и его создатель Игнатий Лойола. Цели, средства расширения власти папы римского. </w:t>
      </w:r>
      <w:proofErr w:type="spellStart"/>
      <w:r w:rsidRPr="00C97449">
        <w:rPr>
          <w:rFonts w:eastAsia="Times New Roman"/>
          <w:sz w:val="24"/>
          <w:szCs w:val="24"/>
        </w:rPr>
        <w:t>Тридентский</w:t>
      </w:r>
      <w:proofErr w:type="spellEnd"/>
      <w:r w:rsidRPr="00C97449">
        <w:rPr>
          <w:rFonts w:eastAsia="Times New Roman"/>
          <w:sz w:val="24"/>
          <w:szCs w:val="24"/>
        </w:rPr>
        <w:t xml:space="preserve"> собор.</w:t>
      </w: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Реформация и Контрреформация. М. Лютер. Ж. Кальвин. И. Лойола</w:t>
      </w: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Королевская власть и Реформация в Англии</w:t>
      </w:r>
      <w:r w:rsidRPr="00C97449">
        <w:rPr>
          <w:rFonts w:eastAsia="Times New Roman"/>
          <w:sz w:val="24"/>
          <w:szCs w:val="24"/>
        </w:rPr>
        <w:t>. Борьба за господство на море. Последствия Войны Алой и Белой розы для Англии. Генрих VIII: от защитника веры к</w:t>
      </w:r>
    </w:p>
    <w:p w:rsidR="001622F5" w:rsidRPr="00C97449" w:rsidRDefault="001622F5" w:rsidP="001622F5">
      <w:pPr>
        <w:ind w:right="280"/>
        <w:jc w:val="both"/>
        <w:rPr>
          <w:sz w:val="24"/>
          <w:szCs w:val="24"/>
        </w:rPr>
      </w:pPr>
      <w:proofErr w:type="gramStart"/>
      <w:r w:rsidRPr="00C97449">
        <w:rPr>
          <w:rFonts w:eastAsia="Times New Roman"/>
          <w:sz w:val="24"/>
          <w:szCs w:val="24"/>
        </w:rPr>
        <w:t>религиозной</w:t>
      </w:r>
      <w:proofErr w:type="gramEnd"/>
      <w:r w:rsidRPr="00C97449">
        <w:rPr>
          <w:rFonts w:eastAsia="Times New Roman"/>
          <w:sz w:val="24"/>
          <w:szCs w:val="24"/>
        </w:rPr>
        <w:t xml:space="preserve"> реформе. Особенности Реформации католической церкви в Англии. Англиканская церковь. Попытка Контрреформации: политика Марии Кровавой. Золотой век Елизаветы I – укрепление англиканской церкви и государства. Пуритане. Политика предотвращения религиозных войн. Соперничество с Испанией за морское господство. Итоги правления королевы Елизаветы I.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39" w:lineRule="auto"/>
        <w:ind w:right="32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Религиозные войны и укрепление абсолютной монархии во Франции</w:t>
      </w:r>
      <w:r w:rsidRPr="00C97449">
        <w:rPr>
          <w:rFonts w:eastAsia="Times New Roman"/>
          <w:sz w:val="24"/>
          <w:szCs w:val="24"/>
        </w:rPr>
        <w:t>. Французы – кальвинисты-гугеноты. Разрастание противостояния между католиками и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Бурбона. Реформы Ришелье. Ришелье как идеолог и создатель системы абсолютизма во Франции. Франция – сильнейшее государство на европейском континенте.</w:t>
      </w: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Религиозные войны</w:t>
      </w:r>
    </w:p>
    <w:p w:rsidR="001622F5" w:rsidRPr="00C97449" w:rsidRDefault="001622F5" w:rsidP="001622F5">
      <w:pPr>
        <w:ind w:left="196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Тема 2. Первые революции Нового времени. Международные отношения (борьба за первенство в Европе и колониях</w:t>
      </w:r>
      <w:r w:rsidRPr="00C97449">
        <w:rPr>
          <w:rFonts w:eastAsia="Times New Roman"/>
          <w:sz w:val="24"/>
          <w:szCs w:val="24"/>
        </w:rPr>
        <w:t>)</w:t>
      </w:r>
    </w:p>
    <w:p w:rsidR="001622F5" w:rsidRPr="00C97449" w:rsidRDefault="001622F5" w:rsidP="001622F5">
      <w:pPr>
        <w:spacing w:line="5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39" w:lineRule="auto"/>
        <w:ind w:right="220" w:firstLine="659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>Освободительная война в Нидерландах. Рождение Республики Соединённых провинций</w:t>
      </w:r>
      <w:r w:rsidRPr="00C97449">
        <w:rPr>
          <w:rFonts w:eastAsia="Times New Roman"/>
          <w:sz w:val="24"/>
          <w:szCs w:val="24"/>
        </w:rPr>
        <w:t>. Нидерланды – «жемчужина в короне Габсбургов».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Нидерландская революция и рождение свободной Республики Голландии. Особенности географического, экономического и политического развития Нидерландов в XVI в. Становление капиталистических отношений в стране. Противоречия с Испанией. Преследования протестантов. Иконоборческое движение. Начало освободительной войны. Вильгельм Оранский. Время террора «кровавого герцога» Альбы. Лесные и морские гёзы. </w:t>
      </w:r>
      <w:proofErr w:type="spellStart"/>
      <w:r w:rsidRPr="00C97449">
        <w:rPr>
          <w:rFonts w:eastAsia="Times New Roman"/>
          <w:sz w:val="24"/>
          <w:szCs w:val="24"/>
        </w:rPr>
        <w:t>Утрехтская</w:t>
      </w:r>
      <w:proofErr w:type="spellEnd"/>
      <w:r w:rsidRPr="00C97449">
        <w:rPr>
          <w:rFonts w:eastAsia="Times New Roman"/>
          <w:sz w:val="24"/>
          <w:szCs w:val="24"/>
        </w:rPr>
        <w:t xml:space="preserve"> уния. Рождение Республики Соединённых провинций. Голландская республика – самая экономически развитая страна в Европе. Центр экономической жизни – Амстердам.</w:t>
      </w:r>
    </w:p>
    <w:p w:rsidR="001622F5" w:rsidRPr="00C97449" w:rsidRDefault="001622F5" w:rsidP="001622F5">
      <w:pPr>
        <w:spacing w:line="4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53" w:lineRule="auto"/>
        <w:ind w:right="16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lastRenderedPageBreak/>
        <w:t>Парламент против короля. Революция в Англии. Путь к парламентской монархии</w:t>
      </w:r>
      <w:r w:rsidRPr="00C97449">
        <w:rPr>
          <w:rFonts w:eastAsia="Times New Roman"/>
          <w:sz w:val="24"/>
          <w:szCs w:val="24"/>
        </w:rPr>
        <w:t>. Англия – первая страна в Европе с конституционной парламентской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 xml:space="preserve">монархией. Англия накануне революции. Причины революции. Пуританская этика и образ жизни. Единоличное правление короля Карла I Стюарта. Противостояние короля и парламента. Начало революции – созыв Долгого парламента. Гражданская война короля с парламентом. Великая ремонстрация. Оливер Кромвель и создание армии «нового образца». Битва при </w:t>
      </w:r>
      <w:proofErr w:type="spellStart"/>
      <w:r w:rsidRPr="00C97449">
        <w:rPr>
          <w:rFonts w:eastAsia="Times New Roman"/>
          <w:sz w:val="24"/>
          <w:szCs w:val="24"/>
        </w:rPr>
        <w:t>Нейзби</w:t>
      </w:r>
      <w:proofErr w:type="spellEnd"/>
      <w:r w:rsidRPr="00C97449">
        <w:rPr>
          <w:rFonts w:eastAsia="Times New Roman"/>
          <w:sz w:val="24"/>
          <w:szCs w:val="24"/>
        </w:rPr>
        <w:t>.</w:t>
      </w:r>
    </w:p>
    <w:p w:rsidR="001622F5" w:rsidRPr="00C97449" w:rsidRDefault="001622F5" w:rsidP="001622F5">
      <w:pPr>
        <w:spacing w:line="239" w:lineRule="auto"/>
        <w:ind w:right="60" w:firstLine="713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Реформы парламента. Дальнейшее нарастание противостояния: казнь короля. Англия – республика. Реформы английского парламента. Движение протеста: левеллеры и диггеры. Кромвель. Внутренние и международные последствия гражданской войны. Разгон Долгого парламента. Кромвель – пожизненный лорд-протектор Английской республики.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C97449">
        <w:rPr>
          <w:rFonts w:eastAsia="Times New Roman"/>
          <w:sz w:val="24"/>
          <w:szCs w:val="24"/>
        </w:rPr>
        <w:t>Habeas</w:t>
      </w:r>
      <w:proofErr w:type="spellEnd"/>
      <w:r w:rsidRPr="00C97449">
        <w:rPr>
          <w:rFonts w:eastAsia="Times New Roman"/>
          <w:sz w:val="24"/>
          <w:szCs w:val="24"/>
        </w:rPr>
        <w:t xml:space="preserve"> </w:t>
      </w:r>
      <w:proofErr w:type="spellStart"/>
      <w:r w:rsidRPr="00C97449">
        <w:rPr>
          <w:rFonts w:eastAsia="Times New Roman"/>
          <w:sz w:val="24"/>
          <w:szCs w:val="24"/>
        </w:rPr>
        <w:t>corpus</w:t>
      </w:r>
      <w:proofErr w:type="spellEnd"/>
      <w:r w:rsidRPr="00C97449">
        <w:rPr>
          <w:rFonts w:eastAsia="Times New Roman"/>
          <w:sz w:val="24"/>
          <w:szCs w:val="24"/>
        </w:rPr>
        <w:t xml:space="preserve"> </w:t>
      </w:r>
      <w:proofErr w:type="spellStart"/>
      <w:r w:rsidRPr="00C97449">
        <w:rPr>
          <w:rFonts w:eastAsia="Times New Roman"/>
          <w:sz w:val="24"/>
          <w:szCs w:val="24"/>
        </w:rPr>
        <w:t>act</w:t>
      </w:r>
      <w:proofErr w:type="spellEnd"/>
      <w:r w:rsidRPr="00C97449">
        <w:rPr>
          <w:rFonts w:eastAsia="Times New Roman"/>
          <w:sz w:val="24"/>
          <w:szCs w:val="24"/>
        </w:rPr>
        <w:t>» – закон, утверждавший правила ареста и привлечения к суду обвиняемого. Билль о правах. Парламентская система в Англии как условие развития индустриального общества.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— владычица морей. Начало и конец эпохи вигов.</w:t>
      </w:r>
    </w:p>
    <w:p w:rsidR="001622F5" w:rsidRPr="00C97449" w:rsidRDefault="001622F5" w:rsidP="001622F5">
      <w:pPr>
        <w:spacing w:line="3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Колониальные захваты. Нидерландская и английская буржуазные революции</w:t>
      </w:r>
    </w:p>
    <w:p w:rsidR="001622F5" w:rsidRPr="00C97449" w:rsidRDefault="001622F5" w:rsidP="001622F5">
      <w:pPr>
        <w:spacing w:line="5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39" w:lineRule="auto"/>
        <w:ind w:right="6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Международные отношения в XVI – XVII вв. </w:t>
      </w:r>
      <w:r w:rsidRPr="00C97449">
        <w:rPr>
          <w:rFonts w:eastAsia="Times New Roman"/>
          <w:sz w:val="24"/>
          <w:szCs w:val="24"/>
        </w:rPr>
        <w:t>Причины международных конфликтов в Европе в XVI – XVIII вв. Соперничество между Францией, Англией и</w:t>
      </w:r>
      <w:r w:rsidRPr="00C974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97449">
        <w:rPr>
          <w:rFonts w:eastAsia="Times New Roman"/>
          <w:sz w:val="24"/>
          <w:szCs w:val="24"/>
        </w:rPr>
        <w:t>Испанией. Тридцатилетняя война –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– крупнейший полководец и создатель новой военной системы. Окончание войны и её итоги. Условия и значение Вестфальского мира.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470A89">
      <w:pPr>
        <w:ind w:right="-559"/>
        <w:jc w:val="center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Россия в XVI в.</w:t>
      </w:r>
    </w:p>
    <w:p w:rsidR="001622F5" w:rsidRPr="00C97449" w:rsidRDefault="001622F5" w:rsidP="001622F5">
      <w:pPr>
        <w:spacing w:line="3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Завершение объединения русских земель вокруг Москвы и формирование единого Российского государства.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1622F5" w:rsidRPr="00C97449" w:rsidRDefault="001622F5" w:rsidP="001622F5">
      <w:pPr>
        <w:ind w:right="20"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Перемены в социальной структуре российского общества в XVI в.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</w:t>
      </w: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Многообразие системы управления многонациональным государством. Приказ Казанского дворца. Начало освоения Урала и Сибири. Войны с Крымским ханством.</w:t>
      </w:r>
    </w:p>
    <w:p w:rsidR="001622F5" w:rsidRPr="00C97449" w:rsidRDefault="001622F5" w:rsidP="001622F5">
      <w:pPr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Ливонская война.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Полиэтнический характер населения Московского царства.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Православие как основа государственной идеологии. Теория «Москва – Третий Рим». Учреждение патриаршества. Сосуществование религий.</w:t>
      </w:r>
    </w:p>
    <w:p w:rsidR="001622F5" w:rsidRPr="00C97449" w:rsidRDefault="001622F5" w:rsidP="001622F5">
      <w:pPr>
        <w:spacing w:line="237" w:lineRule="auto"/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Россия в системе европейских международных отношений в XVI в.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right="-559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Культурное пространство</w:t>
      </w:r>
    </w:p>
    <w:p w:rsidR="001622F5" w:rsidRPr="00C97449" w:rsidRDefault="001622F5" w:rsidP="001622F5">
      <w:pPr>
        <w:spacing w:line="3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Культура народов России в XVI в.</w:t>
      </w:r>
    </w:p>
    <w:p w:rsidR="001622F5" w:rsidRPr="00C97449" w:rsidRDefault="001622F5" w:rsidP="001622F5">
      <w:pPr>
        <w:spacing w:line="236" w:lineRule="auto"/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lastRenderedPageBreak/>
        <w:t>Повседневная жизнь в центре и на окраинах страны, в городах и сельской местности. Быт основных сословий.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9020B6" w:rsidP="001622F5">
      <w:pPr>
        <w:ind w:left="7320"/>
        <w:jc w:val="both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Смутное время. Россия при первых Романовых.</w:t>
      </w:r>
    </w:p>
    <w:p w:rsidR="001622F5" w:rsidRPr="00C97449" w:rsidRDefault="001622F5" w:rsidP="001622F5">
      <w:pPr>
        <w:spacing w:line="4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Россия и Европа в начале XVII в.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Смутное время, дискуссия о его причинах.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39" w:lineRule="auto"/>
        <w:ind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 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1622F5" w:rsidRPr="00C97449" w:rsidRDefault="001622F5" w:rsidP="001622F5">
      <w:pPr>
        <w:spacing w:line="2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right="20"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spacing w:line="278" w:lineRule="auto"/>
        <w:ind w:right="20"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1622F5" w:rsidRPr="00C97449" w:rsidRDefault="001622F5" w:rsidP="001622F5">
      <w:pPr>
        <w:ind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Вестфальская система международных отношений. Россия как субъект европейской политики. Внешняя политика России в XVII в. Смоленская война.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1622F5">
      <w:pPr>
        <w:ind w:right="2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 xml:space="preserve">Вхождение в состав России Левобережной Украины. </w:t>
      </w:r>
      <w:proofErr w:type="spellStart"/>
      <w:r w:rsidRPr="00C97449">
        <w:rPr>
          <w:rFonts w:eastAsia="Times New Roman"/>
          <w:sz w:val="24"/>
          <w:szCs w:val="24"/>
        </w:rPr>
        <w:t>Переяславская</w:t>
      </w:r>
      <w:proofErr w:type="spellEnd"/>
      <w:r w:rsidRPr="00C97449">
        <w:rPr>
          <w:rFonts w:eastAsia="Times New Roman"/>
          <w:sz w:val="24"/>
          <w:szCs w:val="24"/>
        </w:rPr>
        <w:t xml:space="preserve"> рада. Войны с Османской империей, Крымским ханством и Речью </w:t>
      </w:r>
      <w:proofErr w:type="spellStart"/>
      <w:r w:rsidRPr="00C97449">
        <w:rPr>
          <w:rFonts w:eastAsia="Times New Roman"/>
          <w:sz w:val="24"/>
          <w:szCs w:val="24"/>
        </w:rPr>
        <w:t>Посполитой</w:t>
      </w:r>
      <w:proofErr w:type="spellEnd"/>
      <w:r w:rsidRPr="00C97449">
        <w:rPr>
          <w:rFonts w:eastAsia="Times New Roman"/>
          <w:sz w:val="24"/>
          <w:szCs w:val="24"/>
        </w:rPr>
        <w:t>. Отношения России со странами Западной Европы и Востока. Завершение присоединения Сибири.</w:t>
      </w:r>
    </w:p>
    <w:p w:rsidR="001622F5" w:rsidRPr="00C97449" w:rsidRDefault="001622F5" w:rsidP="001622F5">
      <w:pPr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Народы Поволжья и Сибири в XVI—XVII вв. Межэтнические отношения.</w:t>
      </w:r>
    </w:p>
    <w:p w:rsidR="001622F5" w:rsidRPr="00C97449" w:rsidRDefault="001622F5" w:rsidP="001622F5">
      <w:pPr>
        <w:spacing w:line="237" w:lineRule="auto"/>
        <w:ind w:left="54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1622F5" w:rsidRPr="00C97449" w:rsidRDefault="001622F5" w:rsidP="001622F5">
      <w:pPr>
        <w:spacing w:line="1" w:lineRule="exact"/>
        <w:jc w:val="both"/>
        <w:rPr>
          <w:sz w:val="24"/>
          <w:szCs w:val="24"/>
        </w:rPr>
      </w:pPr>
    </w:p>
    <w:p w:rsidR="001622F5" w:rsidRPr="00C97449" w:rsidRDefault="001622F5" w:rsidP="009020B6">
      <w:pPr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>Культурное пространство</w:t>
      </w:r>
    </w:p>
    <w:p w:rsidR="001622F5" w:rsidRPr="00C97449" w:rsidRDefault="001622F5" w:rsidP="001622F5">
      <w:pPr>
        <w:spacing w:line="3" w:lineRule="exact"/>
        <w:rPr>
          <w:sz w:val="24"/>
          <w:szCs w:val="24"/>
        </w:rPr>
      </w:pPr>
    </w:p>
    <w:p w:rsidR="001622F5" w:rsidRPr="00C97449" w:rsidRDefault="001622F5" w:rsidP="001622F5">
      <w:pPr>
        <w:ind w:firstLine="550"/>
        <w:jc w:val="both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:rsidR="001622F5" w:rsidRPr="00C97449" w:rsidRDefault="001622F5" w:rsidP="001622F5">
      <w:pPr>
        <w:spacing w:line="236" w:lineRule="auto"/>
        <w:ind w:right="5700"/>
        <w:jc w:val="center"/>
        <w:rPr>
          <w:sz w:val="24"/>
          <w:szCs w:val="24"/>
        </w:rPr>
      </w:pPr>
      <w:r w:rsidRPr="00C97449">
        <w:rPr>
          <w:rFonts w:eastAsia="Times New Roman"/>
          <w:sz w:val="24"/>
          <w:szCs w:val="24"/>
        </w:rPr>
        <w:t>Быт, повседневность и картина мира русского человека в XVII в. Народы Поволжья и Сибири.</w:t>
      </w:r>
    </w:p>
    <w:p w:rsidR="001622F5" w:rsidRPr="00C97449" w:rsidRDefault="001622F5" w:rsidP="001622F5">
      <w:pPr>
        <w:spacing w:line="1" w:lineRule="exact"/>
        <w:rPr>
          <w:sz w:val="24"/>
          <w:szCs w:val="24"/>
        </w:rPr>
      </w:pPr>
    </w:p>
    <w:p w:rsidR="001622F5" w:rsidRPr="00C97449" w:rsidRDefault="001622F5" w:rsidP="001622F5">
      <w:pPr>
        <w:spacing w:line="2" w:lineRule="exact"/>
        <w:rPr>
          <w:sz w:val="24"/>
          <w:szCs w:val="24"/>
        </w:rPr>
      </w:pPr>
      <w:r w:rsidRPr="00C97449">
        <w:rPr>
          <w:rFonts w:eastAsia="Times New Roman"/>
          <w:b/>
          <w:bCs/>
          <w:sz w:val="24"/>
          <w:szCs w:val="24"/>
        </w:rPr>
        <w:t xml:space="preserve"> </w:t>
      </w:r>
    </w:p>
    <w:p w:rsidR="001622F5" w:rsidRPr="00C97449" w:rsidRDefault="001622F5" w:rsidP="001622F5">
      <w:pPr>
        <w:numPr>
          <w:ilvl w:val="0"/>
          <w:numId w:val="11"/>
        </w:numPr>
        <w:tabs>
          <w:tab w:val="left" w:pos="268"/>
        </w:tabs>
        <w:spacing w:line="280" w:lineRule="auto"/>
        <w:ind w:left="10" w:hanging="10"/>
        <w:rPr>
          <w:rFonts w:eastAsia="Times New Roman"/>
          <w:sz w:val="24"/>
          <w:szCs w:val="24"/>
        </w:rPr>
        <w:sectPr w:rsidR="001622F5" w:rsidRPr="00C97449">
          <w:pgSz w:w="16840" w:h="11906" w:orient="landscape"/>
          <w:pgMar w:top="544" w:right="558" w:bottom="846" w:left="570" w:header="0" w:footer="0" w:gutter="0"/>
          <w:cols w:space="720" w:equalWidth="0">
            <w:col w:w="15710"/>
          </w:cols>
        </w:sectPr>
      </w:pPr>
    </w:p>
    <w:tbl>
      <w:tblPr>
        <w:tblW w:w="15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700"/>
        <w:gridCol w:w="160"/>
        <w:gridCol w:w="13200"/>
        <w:gridCol w:w="140"/>
        <w:gridCol w:w="980"/>
      </w:tblGrid>
      <w:tr w:rsidR="001622F5" w:rsidRPr="00C97449" w:rsidTr="001622F5">
        <w:trPr>
          <w:trHeight w:val="280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84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3. Тематическое планирование с указанием количества часов, отводимых на освоение каждой темы.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</w:tr>
      <w:tr w:rsidR="001622F5" w:rsidRPr="00C97449" w:rsidTr="001622F5">
        <w:trPr>
          <w:trHeight w:val="219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w w:val="96"/>
                <w:sz w:val="24"/>
                <w:szCs w:val="24"/>
              </w:rPr>
              <w:t>№ п/п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vAlign w:val="bottom"/>
          </w:tcPr>
          <w:p w:rsidR="001622F5" w:rsidRPr="00C97449" w:rsidRDefault="001622F5" w:rsidP="001622F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Кол-во</w:t>
            </w:r>
          </w:p>
        </w:tc>
      </w:tr>
      <w:tr w:rsidR="001622F5" w:rsidRPr="00C97449" w:rsidTr="001622F5">
        <w:trPr>
          <w:trHeight w:val="277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20"/>
              <w:rPr>
                <w:sz w:val="24"/>
                <w:szCs w:val="24"/>
              </w:rPr>
            </w:pPr>
            <w:proofErr w:type="gramStart"/>
            <w:r w:rsidRPr="00C97449">
              <w:rPr>
                <w:rFonts w:eastAsia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proofErr w:type="gramStart"/>
            <w:r w:rsidRPr="00C97449">
              <w:rPr>
                <w:rFonts w:eastAsia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Введение. От Средневековья к Новому времени. Человек Нового времени.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Технические открытия и выход к Мировому океану.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Усиление королевской власти в XVI–XVII вв. Абсолютизм в Европе.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Повседневная жизнь.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9-10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Великие гуманисты Европы.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22F5" w:rsidRPr="00C97449" w:rsidTr="001622F5">
        <w:trPr>
          <w:trHeight w:val="285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57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Королевская власть и Реформация в Англии.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20-21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Парламент против короля. Революция в Англии.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Путь к парламентской монархии.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Международные отношения в XVI–XVII вв.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Повторение «Мир в эпоху раннего Нового времени»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</w:tr>
      <w:tr w:rsidR="001622F5" w:rsidRPr="00C97449" w:rsidTr="001622F5">
        <w:trPr>
          <w:trHeight w:val="219"/>
        </w:trPr>
        <w:tc>
          <w:tcPr>
            <w:tcW w:w="30" w:type="dxa"/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60" w:type="dxa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20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Кол-во</w:t>
            </w:r>
          </w:p>
        </w:tc>
      </w:tr>
      <w:tr w:rsidR="001622F5" w:rsidRPr="00C97449" w:rsidTr="001622F5">
        <w:trPr>
          <w:trHeight w:val="277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80"/>
              <w:rPr>
                <w:sz w:val="24"/>
                <w:szCs w:val="24"/>
              </w:rPr>
            </w:pPr>
            <w:proofErr w:type="gramStart"/>
            <w:r w:rsidRPr="00C97449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97449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80"/>
              <w:rPr>
                <w:sz w:val="24"/>
                <w:szCs w:val="24"/>
              </w:rPr>
            </w:pPr>
            <w:proofErr w:type="gramStart"/>
            <w:r w:rsidRPr="00C97449">
              <w:rPr>
                <w:rFonts w:eastAsia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1622F5" w:rsidRPr="00C97449" w:rsidTr="001622F5">
        <w:trPr>
          <w:trHeight w:val="28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8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8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Территория, население и хозяйство России в начале XVI в. </w:t>
            </w: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Западная Сибирь в ХVI в. 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8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Российское государство в первой трети XVI в. </w:t>
            </w: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Карта Сибири.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Внешняя политика Российского государства в первой трети XVI в. </w:t>
            </w: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РК</w:t>
            </w:r>
            <w:r w:rsidRPr="00C97449">
              <w:rPr>
                <w:rFonts w:eastAsia="Times New Roman"/>
                <w:sz w:val="24"/>
                <w:szCs w:val="24"/>
              </w:rPr>
              <w:t xml:space="preserve">: Освоение Западной Сибири. 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Начало правления Ивана IV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16"/>
        </w:trPr>
        <w:tc>
          <w:tcPr>
            <w:tcW w:w="30" w:type="dxa"/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16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3360" w:type="dxa"/>
            <w:gridSpan w:val="2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16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Защищаем проекты по теме «Государства Поволжья, Северного Причерноморья, Сибири в середине XVI в.». </w:t>
            </w: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Культурные традиции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16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80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proofErr w:type="gramStart"/>
            <w:r w:rsidRPr="00C97449">
              <w:rPr>
                <w:rFonts w:eastAsia="Times New Roman"/>
                <w:sz w:val="24"/>
                <w:szCs w:val="24"/>
              </w:rPr>
              <w:t>народов</w:t>
            </w:r>
            <w:proofErr w:type="gramEnd"/>
            <w:r w:rsidRPr="00C97449">
              <w:rPr>
                <w:rFonts w:eastAsia="Times New Roman"/>
                <w:sz w:val="24"/>
                <w:szCs w:val="24"/>
              </w:rPr>
              <w:t xml:space="preserve"> Тюменской области. 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</w:tr>
      <w:tr w:rsidR="001622F5" w:rsidRPr="00C97449" w:rsidTr="001622F5">
        <w:trPr>
          <w:trHeight w:val="297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Внешняя политика России во второй половине XVI в.: восточное и южное направления. </w:t>
            </w: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РК</w:t>
            </w:r>
            <w:r w:rsidRPr="00C97449">
              <w:rPr>
                <w:rFonts w:eastAsia="Times New Roman"/>
                <w:sz w:val="24"/>
                <w:szCs w:val="24"/>
              </w:rPr>
              <w:t>: Походы Ермака.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9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9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9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Внешняя политика России во второй половине XVI в.: отношения с Западной Европой, Ливонская война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9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Народы России во второй половине XVI в.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3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Опричнина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8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1622F5" w:rsidRPr="00C97449" w:rsidRDefault="001622F5" w:rsidP="001622F5">
      <w:pPr>
        <w:rPr>
          <w:sz w:val="24"/>
          <w:szCs w:val="24"/>
        </w:rPr>
        <w:sectPr w:rsidR="001622F5" w:rsidRPr="00C97449">
          <w:pgSz w:w="16840" w:h="11906" w:orient="landscape"/>
          <w:pgMar w:top="541" w:right="958" w:bottom="76" w:left="680" w:header="0" w:footer="0" w:gutter="0"/>
          <w:cols w:space="720" w:equalWidth="0">
            <w:col w:w="15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360"/>
        <w:gridCol w:w="1120"/>
      </w:tblGrid>
      <w:tr w:rsidR="001622F5" w:rsidRPr="00C97449" w:rsidTr="001622F5">
        <w:trPr>
          <w:trHeight w:val="27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Итоги царствования Ивана IV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Россия в конце XVI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ОДНКНР</w:t>
            </w:r>
            <w:r w:rsidRPr="00C97449">
              <w:rPr>
                <w:rFonts w:eastAsia="Times New Roman"/>
                <w:sz w:val="24"/>
                <w:szCs w:val="24"/>
              </w:rPr>
              <w:t>: Церковь и государство в XVI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ОДНКНР</w:t>
            </w:r>
            <w:r w:rsidRPr="00C97449">
              <w:rPr>
                <w:rFonts w:eastAsia="Times New Roman"/>
                <w:sz w:val="24"/>
                <w:szCs w:val="24"/>
              </w:rPr>
              <w:t>: Культура и народов России в XVI в: просвещение, устное народное творчество, литература в XVI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b/>
                <w:bCs/>
                <w:sz w:val="24"/>
                <w:szCs w:val="24"/>
              </w:rPr>
              <w:t>ОДНКНР</w:t>
            </w:r>
            <w:r w:rsidRPr="00C97449">
              <w:rPr>
                <w:rFonts w:eastAsia="Times New Roman"/>
                <w:sz w:val="24"/>
                <w:szCs w:val="24"/>
              </w:rPr>
              <w:t>: Культура и народов России в XVI в: архитектура и живопись в XVI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Повседневная жизнь народов России в XVI в. </w:t>
            </w: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Жизнь и быт народов Сибири.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Повторительно-обобщающий урок по теме «Россия в XVI в.»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Урок контроля и коррекции знаний по теме «Россия в XVI в.»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7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Внешнеполитические связи России с Европой и Азией в конце XVI – начале XVII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Смута в Российском государстве: причины, начало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4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Смута в Российском государстве: борьба с интервентами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Экономическое развитие России в XVII в. </w:t>
            </w: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Западная Сибирь в ХVII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Изменения в социальной структуре российского общества. </w:t>
            </w: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Социальная структура народов Сибири. 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Россия в системе международных отношений: отношения со странами Европы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Россия в системе международных отношений: отношения со странами исламского мира и с Китаем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Русская православная церковь в XVII в. Реформа патриарха Никона и раскол. </w:t>
            </w: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Старообрядцы в Сибири. 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b/>
                <w:sz w:val="24"/>
                <w:szCs w:val="24"/>
              </w:rPr>
              <w:t>ОДНКНР: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Русские путешественники и первопроходцы XVII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C97449">
              <w:rPr>
                <w:rFonts w:eastAsia="Times New Roman"/>
                <w:sz w:val="24"/>
                <w:szCs w:val="24"/>
              </w:rPr>
              <w:t xml:space="preserve"> Урок истории и культуры родного края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  <w:r w:rsidRPr="00C97449">
              <w:rPr>
                <w:sz w:val="24"/>
                <w:szCs w:val="24"/>
              </w:rPr>
              <w:t xml:space="preserve">    1</w:t>
            </w:r>
          </w:p>
        </w:tc>
      </w:tr>
      <w:tr w:rsidR="001622F5" w:rsidRPr="00C97449" w:rsidTr="001622F5">
        <w:trPr>
          <w:trHeight w:val="2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61-</w:t>
            </w:r>
          </w:p>
        </w:tc>
        <w:tc>
          <w:tcPr>
            <w:tcW w:w="1336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22F5" w:rsidRPr="00C97449" w:rsidTr="001622F5">
        <w:trPr>
          <w:trHeight w:val="2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</w:tr>
      <w:tr w:rsidR="001622F5" w:rsidRPr="00C97449" w:rsidTr="001622F5">
        <w:trPr>
          <w:trHeight w:val="25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 xml:space="preserve">Народы России в XVII в. </w:t>
            </w:r>
            <w:proofErr w:type="spellStart"/>
            <w:r w:rsidRPr="00C97449">
              <w:rPr>
                <w:rFonts w:eastAsia="Times New Roman"/>
                <w:sz w:val="24"/>
                <w:szCs w:val="24"/>
              </w:rPr>
              <w:t>Cословный</w:t>
            </w:r>
            <w:proofErr w:type="spellEnd"/>
            <w:r w:rsidRPr="00C97449">
              <w:rPr>
                <w:rFonts w:eastAsia="Times New Roman"/>
                <w:sz w:val="24"/>
                <w:szCs w:val="24"/>
              </w:rPr>
              <w:t xml:space="preserve"> быт и картина мира русского человека в XVII в.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64-</w:t>
            </w:r>
          </w:p>
        </w:tc>
        <w:tc>
          <w:tcPr>
            <w:tcW w:w="1336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Повседневная жизнь народов Украины, Поволжья, Сибири и Северного Кавказа в XVII в.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20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622F5" w:rsidRPr="00C97449" w:rsidTr="001622F5">
        <w:trPr>
          <w:trHeight w:val="27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rPr>
                <w:sz w:val="24"/>
                <w:szCs w:val="24"/>
              </w:rPr>
            </w:pP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Повторительно-обобщающий урок по теме «Россия в XVII в.»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4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622F5" w:rsidRPr="00C97449" w:rsidTr="001622F5">
        <w:trPr>
          <w:trHeight w:val="24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22F5" w:rsidRPr="00C97449" w:rsidRDefault="001622F5" w:rsidP="001622F5">
            <w:pPr>
              <w:spacing w:line="242" w:lineRule="exact"/>
              <w:ind w:right="810"/>
              <w:jc w:val="right"/>
              <w:rPr>
                <w:sz w:val="24"/>
                <w:szCs w:val="24"/>
              </w:rPr>
            </w:pPr>
            <w:r w:rsidRPr="00C97449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704F49" w:rsidRDefault="00704F49" w:rsidP="00704F49">
      <w:pPr>
        <w:tabs>
          <w:tab w:val="left" w:pos="3585"/>
        </w:tabs>
        <w:rPr>
          <w:sz w:val="24"/>
          <w:szCs w:val="24"/>
        </w:rPr>
      </w:pPr>
    </w:p>
    <w:p w:rsidR="001622F5" w:rsidRPr="00704F49" w:rsidRDefault="00704F49" w:rsidP="00704F49">
      <w:pPr>
        <w:tabs>
          <w:tab w:val="left" w:pos="3585"/>
        </w:tabs>
        <w:rPr>
          <w:sz w:val="24"/>
          <w:szCs w:val="24"/>
        </w:rPr>
        <w:sectPr w:rsidR="001622F5" w:rsidRPr="00704F49">
          <w:pgSz w:w="16840" w:h="11906" w:orient="landscape"/>
          <w:pgMar w:top="545" w:right="558" w:bottom="0" w:left="580" w:header="0" w:footer="0" w:gutter="0"/>
          <w:cols w:space="720" w:equalWidth="0">
            <w:col w:w="15700"/>
          </w:cols>
        </w:sectPr>
      </w:pPr>
      <w:r>
        <w:rPr>
          <w:sz w:val="24"/>
          <w:szCs w:val="24"/>
        </w:rPr>
        <w:tab/>
      </w:r>
    </w:p>
    <w:p w:rsidR="001622F5" w:rsidRPr="001622F5" w:rsidRDefault="001622F5" w:rsidP="00E32A1D">
      <w:pPr>
        <w:rPr>
          <w:sz w:val="24"/>
          <w:szCs w:val="24"/>
        </w:rPr>
      </w:pPr>
    </w:p>
    <w:sectPr w:rsidR="001622F5" w:rsidRPr="001622F5">
      <w:pgSz w:w="16840" w:h="11906" w:orient="landscape"/>
      <w:pgMar w:top="535" w:right="958" w:bottom="1440" w:left="680" w:header="0" w:footer="0" w:gutter="0"/>
      <w:cols w:space="720" w:equalWidth="0">
        <w:col w:w="15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C2CEE49A"/>
    <w:lvl w:ilvl="0" w:tplc="9AAC3CE2">
      <w:start w:val="1"/>
      <w:numFmt w:val="bullet"/>
      <w:lvlText w:val="•"/>
      <w:lvlJc w:val="left"/>
    </w:lvl>
    <w:lvl w:ilvl="1" w:tplc="385CB3EE">
      <w:numFmt w:val="decimal"/>
      <w:lvlText w:val=""/>
      <w:lvlJc w:val="left"/>
    </w:lvl>
    <w:lvl w:ilvl="2" w:tplc="5CC6A684">
      <w:numFmt w:val="decimal"/>
      <w:lvlText w:val=""/>
      <w:lvlJc w:val="left"/>
    </w:lvl>
    <w:lvl w:ilvl="3" w:tplc="B6A6AE88">
      <w:numFmt w:val="decimal"/>
      <w:lvlText w:val=""/>
      <w:lvlJc w:val="left"/>
    </w:lvl>
    <w:lvl w:ilvl="4" w:tplc="1B062D48">
      <w:numFmt w:val="decimal"/>
      <w:lvlText w:val=""/>
      <w:lvlJc w:val="left"/>
    </w:lvl>
    <w:lvl w:ilvl="5" w:tplc="66E25012">
      <w:numFmt w:val="decimal"/>
      <w:lvlText w:val=""/>
      <w:lvlJc w:val="left"/>
    </w:lvl>
    <w:lvl w:ilvl="6" w:tplc="246224B0">
      <w:numFmt w:val="decimal"/>
      <w:lvlText w:val=""/>
      <w:lvlJc w:val="left"/>
    </w:lvl>
    <w:lvl w:ilvl="7" w:tplc="DDAC9438">
      <w:numFmt w:val="decimal"/>
      <w:lvlText w:val=""/>
      <w:lvlJc w:val="left"/>
    </w:lvl>
    <w:lvl w:ilvl="8" w:tplc="C73A7462">
      <w:numFmt w:val="decimal"/>
      <w:lvlText w:val=""/>
      <w:lvlJc w:val="left"/>
    </w:lvl>
  </w:abstractNum>
  <w:abstractNum w:abstractNumId="1">
    <w:nsid w:val="00000BB3"/>
    <w:multiLevelType w:val="hybridMultilevel"/>
    <w:tmpl w:val="6F48BE14"/>
    <w:lvl w:ilvl="0" w:tplc="7A2C8320">
      <w:start w:val="1"/>
      <w:numFmt w:val="bullet"/>
      <w:lvlText w:val="В"/>
      <w:lvlJc w:val="left"/>
    </w:lvl>
    <w:lvl w:ilvl="1" w:tplc="DA963430">
      <w:numFmt w:val="decimal"/>
      <w:lvlText w:val=""/>
      <w:lvlJc w:val="left"/>
    </w:lvl>
    <w:lvl w:ilvl="2" w:tplc="A2BEFAC8">
      <w:numFmt w:val="decimal"/>
      <w:lvlText w:val=""/>
      <w:lvlJc w:val="left"/>
    </w:lvl>
    <w:lvl w:ilvl="3" w:tplc="738C3B24">
      <w:numFmt w:val="decimal"/>
      <w:lvlText w:val=""/>
      <w:lvlJc w:val="left"/>
    </w:lvl>
    <w:lvl w:ilvl="4" w:tplc="47C244F8">
      <w:numFmt w:val="decimal"/>
      <w:lvlText w:val=""/>
      <w:lvlJc w:val="left"/>
    </w:lvl>
    <w:lvl w:ilvl="5" w:tplc="672C8618">
      <w:numFmt w:val="decimal"/>
      <w:lvlText w:val=""/>
      <w:lvlJc w:val="left"/>
    </w:lvl>
    <w:lvl w:ilvl="6" w:tplc="B33A3B20">
      <w:numFmt w:val="decimal"/>
      <w:lvlText w:val=""/>
      <w:lvlJc w:val="left"/>
    </w:lvl>
    <w:lvl w:ilvl="7" w:tplc="915AC570">
      <w:numFmt w:val="decimal"/>
      <w:lvlText w:val=""/>
      <w:lvlJc w:val="left"/>
    </w:lvl>
    <w:lvl w:ilvl="8" w:tplc="11D0C756">
      <w:numFmt w:val="decimal"/>
      <w:lvlText w:val=""/>
      <w:lvlJc w:val="left"/>
    </w:lvl>
  </w:abstractNum>
  <w:abstractNum w:abstractNumId="2">
    <w:nsid w:val="000012DB"/>
    <w:multiLevelType w:val="hybridMultilevel"/>
    <w:tmpl w:val="9FD8BD18"/>
    <w:lvl w:ilvl="0" w:tplc="D34806DC">
      <w:start w:val="1"/>
      <w:numFmt w:val="bullet"/>
      <w:lvlText w:val="к"/>
      <w:lvlJc w:val="left"/>
    </w:lvl>
    <w:lvl w:ilvl="1" w:tplc="9E00DF24">
      <w:numFmt w:val="decimal"/>
      <w:lvlText w:val=""/>
      <w:lvlJc w:val="left"/>
    </w:lvl>
    <w:lvl w:ilvl="2" w:tplc="0D5CF96A">
      <w:numFmt w:val="decimal"/>
      <w:lvlText w:val=""/>
      <w:lvlJc w:val="left"/>
    </w:lvl>
    <w:lvl w:ilvl="3" w:tplc="0B5E7E66">
      <w:numFmt w:val="decimal"/>
      <w:lvlText w:val=""/>
      <w:lvlJc w:val="left"/>
    </w:lvl>
    <w:lvl w:ilvl="4" w:tplc="7E04CE80">
      <w:numFmt w:val="decimal"/>
      <w:lvlText w:val=""/>
      <w:lvlJc w:val="left"/>
    </w:lvl>
    <w:lvl w:ilvl="5" w:tplc="BA2A7070">
      <w:numFmt w:val="decimal"/>
      <w:lvlText w:val=""/>
      <w:lvlJc w:val="left"/>
    </w:lvl>
    <w:lvl w:ilvl="6" w:tplc="15C6BF7A">
      <w:numFmt w:val="decimal"/>
      <w:lvlText w:val=""/>
      <w:lvlJc w:val="left"/>
    </w:lvl>
    <w:lvl w:ilvl="7" w:tplc="1F64BDC6">
      <w:numFmt w:val="decimal"/>
      <w:lvlText w:val=""/>
      <w:lvlJc w:val="left"/>
    </w:lvl>
    <w:lvl w:ilvl="8" w:tplc="C5C22C0E">
      <w:numFmt w:val="decimal"/>
      <w:lvlText w:val=""/>
      <w:lvlJc w:val="left"/>
    </w:lvl>
  </w:abstractNum>
  <w:abstractNum w:abstractNumId="3">
    <w:nsid w:val="0000153C"/>
    <w:multiLevelType w:val="hybridMultilevel"/>
    <w:tmpl w:val="775A16FA"/>
    <w:lvl w:ilvl="0" w:tplc="D20A4D56">
      <w:start w:val="1"/>
      <w:numFmt w:val="bullet"/>
      <w:lvlText w:val=""/>
      <w:lvlJc w:val="left"/>
    </w:lvl>
    <w:lvl w:ilvl="1" w:tplc="339C3504">
      <w:numFmt w:val="decimal"/>
      <w:lvlText w:val=""/>
      <w:lvlJc w:val="left"/>
    </w:lvl>
    <w:lvl w:ilvl="2" w:tplc="6AD6296A">
      <w:numFmt w:val="decimal"/>
      <w:lvlText w:val=""/>
      <w:lvlJc w:val="left"/>
    </w:lvl>
    <w:lvl w:ilvl="3" w:tplc="4940A3B4">
      <w:numFmt w:val="decimal"/>
      <w:lvlText w:val=""/>
      <w:lvlJc w:val="left"/>
    </w:lvl>
    <w:lvl w:ilvl="4" w:tplc="DF0427E4">
      <w:numFmt w:val="decimal"/>
      <w:lvlText w:val=""/>
      <w:lvlJc w:val="left"/>
    </w:lvl>
    <w:lvl w:ilvl="5" w:tplc="A9B8AC3A">
      <w:numFmt w:val="decimal"/>
      <w:lvlText w:val=""/>
      <w:lvlJc w:val="left"/>
    </w:lvl>
    <w:lvl w:ilvl="6" w:tplc="A0B00BA2">
      <w:numFmt w:val="decimal"/>
      <w:lvlText w:val=""/>
      <w:lvlJc w:val="left"/>
    </w:lvl>
    <w:lvl w:ilvl="7" w:tplc="8B50F640">
      <w:numFmt w:val="decimal"/>
      <w:lvlText w:val=""/>
      <w:lvlJc w:val="left"/>
    </w:lvl>
    <w:lvl w:ilvl="8" w:tplc="A04AD154">
      <w:numFmt w:val="decimal"/>
      <w:lvlText w:val=""/>
      <w:lvlJc w:val="left"/>
    </w:lvl>
  </w:abstractNum>
  <w:abstractNum w:abstractNumId="4">
    <w:nsid w:val="000026E9"/>
    <w:multiLevelType w:val="hybridMultilevel"/>
    <w:tmpl w:val="A19413DE"/>
    <w:lvl w:ilvl="0" w:tplc="9F88C7DE">
      <w:start w:val="1"/>
      <w:numFmt w:val="bullet"/>
      <w:lvlText w:val="•"/>
      <w:lvlJc w:val="left"/>
    </w:lvl>
    <w:lvl w:ilvl="1" w:tplc="1AA8F936">
      <w:start w:val="1"/>
      <w:numFmt w:val="bullet"/>
      <w:lvlText w:val="•"/>
      <w:lvlJc w:val="left"/>
    </w:lvl>
    <w:lvl w:ilvl="2" w:tplc="3A54F3C4">
      <w:numFmt w:val="decimal"/>
      <w:lvlText w:val=""/>
      <w:lvlJc w:val="left"/>
    </w:lvl>
    <w:lvl w:ilvl="3" w:tplc="646CF548">
      <w:numFmt w:val="decimal"/>
      <w:lvlText w:val=""/>
      <w:lvlJc w:val="left"/>
    </w:lvl>
    <w:lvl w:ilvl="4" w:tplc="6AA0E66C">
      <w:numFmt w:val="decimal"/>
      <w:lvlText w:val=""/>
      <w:lvlJc w:val="left"/>
    </w:lvl>
    <w:lvl w:ilvl="5" w:tplc="6B6C93DE">
      <w:numFmt w:val="decimal"/>
      <w:lvlText w:val=""/>
      <w:lvlJc w:val="left"/>
    </w:lvl>
    <w:lvl w:ilvl="6" w:tplc="158E5D38">
      <w:numFmt w:val="decimal"/>
      <w:lvlText w:val=""/>
      <w:lvlJc w:val="left"/>
    </w:lvl>
    <w:lvl w:ilvl="7" w:tplc="9D74FCA2">
      <w:numFmt w:val="decimal"/>
      <w:lvlText w:val=""/>
      <w:lvlJc w:val="left"/>
    </w:lvl>
    <w:lvl w:ilvl="8" w:tplc="75A248BC">
      <w:numFmt w:val="decimal"/>
      <w:lvlText w:val=""/>
      <w:lvlJc w:val="left"/>
    </w:lvl>
  </w:abstractNum>
  <w:abstractNum w:abstractNumId="5">
    <w:nsid w:val="00002EA6"/>
    <w:multiLevelType w:val="hybridMultilevel"/>
    <w:tmpl w:val="D554B01E"/>
    <w:lvl w:ilvl="0" w:tplc="EE7A759E">
      <w:start w:val="2"/>
      <w:numFmt w:val="decimal"/>
      <w:lvlText w:val="%1."/>
      <w:lvlJc w:val="left"/>
    </w:lvl>
    <w:lvl w:ilvl="1" w:tplc="B88A2A8E">
      <w:numFmt w:val="decimal"/>
      <w:lvlText w:val=""/>
      <w:lvlJc w:val="left"/>
    </w:lvl>
    <w:lvl w:ilvl="2" w:tplc="EDAC82CA">
      <w:numFmt w:val="decimal"/>
      <w:lvlText w:val=""/>
      <w:lvlJc w:val="left"/>
    </w:lvl>
    <w:lvl w:ilvl="3" w:tplc="EB026D8A">
      <w:numFmt w:val="decimal"/>
      <w:lvlText w:val=""/>
      <w:lvlJc w:val="left"/>
    </w:lvl>
    <w:lvl w:ilvl="4" w:tplc="D772EB98">
      <w:numFmt w:val="decimal"/>
      <w:lvlText w:val=""/>
      <w:lvlJc w:val="left"/>
    </w:lvl>
    <w:lvl w:ilvl="5" w:tplc="D3527052">
      <w:numFmt w:val="decimal"/>
      <w:lvlText w:val=""/>
      <w:lvlJc w:val="left"/>
    </w:lvl>
    <w:lvl w:ilvl="6" w:tplc="8452C702">
      <w:numFmt w:val="decimal"/>
      <w:lvlText w:val=""/>
      <w:lvlJc w:val="left"/>
    </w:lvl>
    <w:lvl w:ilvl="7" w:tplc="43B6142E">
      <w:numFmt w:val="decimal"/>
      <w:lvlText w:val=""/>
      <w:lvlJc w:val="left"/>
    </w:lvl>
    <w:lvl w:ilvl="8" w:tplc="AA3C3098">
      <w:numFmt w:val="decimal"/>
      <w:lvlText w:val=""/>
      <w:lvlJc w:val="left"/>
    </w:lvl>
  </w:abstractNum>
  <w:abstractNum w:abstractNumId="6">
    <w:nsid w:val="0000390C"/>
    <w:multiLevelType w:val="hybridMultilevel"/>
    <w:tmpl w:val="9FB08E2C"/>
    <w:lvl w:ilvl="0" w:tplc="B3E84A1C">
      <w:start w:val="1"/>
      <w:numFmt w:val="bullet"/>
      <w:lvlText w:val="К."/>
      <w:lvlJc w:val="left"/>
    </w:lvl>
    <w:lvl w:ilvl="1" w:tplc="A8D47B96">
      <w:numFmt w:val="decimal"/>
      <w:lvlText w:val=""/>
      <w:lvlJc w:val="left"/>
    </w:lvl>
    <w:lvl w:ilvl="2" w:tplc="93E0653E">
      <w:numFmt w:val="decimal"/>
      <w:lvlText w:val=""/>
      <w:lvlJc w:val="left"/>
    </w:lvl>
    <w:lvl w:ilvl="3" w:tplc="931054E6">
      <w:numFmt w:val="decimal"/>
      <w:lvlText w:val=""/>
      <w:lvlJc w:val="left"/>
    </w:lvl>
    <w:lvl w:ilvl="4" w:tplc="8A426DEE">
      <w:numFmt w:val="decimal"/>
      <w:lvlText w:val=""/>
      <w:lvlJc w:val="left"/>
    </w:lvl>
    <w:lvl w:ilvl="5" w:tplc="B172F116">
      <w:numFmt w:val="decimal"/>
      <w:lvlText w:val=""/>
      <w:lvlJc w:val="left"/>
    </w:lvl>
    <w:lvl w:ilvl="6" w:tplc="61A0CED4">
      <w:numFmt w:val="decimal"/>
      <w:lvlText w:val=""/>
      <w:lvlJc w:val="left"/>
    </w:lvl>
    <w:lvl w:ilvl="7" w:tplc="313E67C8">
      <w:numFmt w:val="decimal"/>
      <w:lvlText w:val=""/>
      <w:lvlJc w:val="left"/>
    </w:lvl>
    <w:lvl w:ilvl="8" w:tplc="D3864C62">
      <w:numFmt w:val="decimal"/>
      <w:lvlText w:val=""/>
      <w:lvlJc w:val="left"/>
    </w:lvl>
  </w:abstractNum>
  <w:abstractNum w:abstractNumId="7">
    <w:nsid w:val="000041BB"/>
    <w:multiLevelType w:val="hybridMultilevel"/>
    <w:tmpl w:val="1EB8D57C"/>
    <w:lvl w:ilvl="0" w:tplc="A92440B6">
      <w:start w:val="1"/>
      <w:numFmt w:val="bullet"/>
      <w:lvlText w:val="•"/>
      <w:lvlJc w:val="left"/>
    </w:lvl>
    <w:lvl w:ilvl="1" w:tplc="DFAA1062">
      <w:numFmt w:val="decimal"/>
      <w:lvlText w:val=""/>
      <w:lvlJc w:val="left"/>
    </w:lvl>
    <w:lvl w:ilvl="2" w:tplc="FC2474EA">
      <w:numFmt w:val="decimal"/>
      <w:lvlText w:val=""/>
      <w:lvlJc w:val="left"/>
    </w:lvl>
    <w:lvl w:ilvl="3" w:tplc="CE180D06">
      <w:numFmt w:val="decimal"/>
      <w:lvlText w:val=""/>
      <w:lvlJc w:val="left"/>
    </w:lvl>
    <w:lvl w:ilvl="4" w:tplc="F4948AEA">
      <w:numFmt w:val="decimal"/>
      <w:lvlText w:val=""/>
      <w:lvlJc w:val="left"/>
    </w:lvl>
    <w:lvl w:ilvl="5" w:tplc="956CB7DA">
      <w:numFmt w:val="decimal"/>
      <w:lvlText w:val=""/>
      <w:lvlJc w:val="left"/>
    </w:lvl>
    <w:lvl w:ilvl="6" w:tplc="DB2478E4">
      <w:numFmt w:val="decimal"/>
      <w:lvlText w:val=""/>
      <w:lvlJc w:val="left"/>
    </w:lvl>
    <w:lvl w:ilvl="7" w:tplc="5F20E762">
      <w:numFmt w:val="decimal"/>
      <w:lvlText w:val=""/>
      <w:lvlJc w:val="left"/>
    </w:lvl>
    <w:lvl w:ilvl="8" w:tplc="28D4C720">
      <w:numFmt w:val="decimal"/>
      <w:lvlText w:val=""/>
      <w:lvlJc w:val="left"/>
    </w:lvl>
  </w:abstractNum>
  <w:abstractNum w:abstractNumId="8">
    <w:nsid w:val="00005AF1"/>
    <w:multiLevelType w:val="hybridMultilevel"/>
    <w:tmpl w:val="C3228DD6"/>
    <w:lvl w:ilvl="0" w:tplc="BABC73E8">
      <w:start w:val="1"/>
      <w:numFmt w:val="bullet"/>
      <w:lvlText w:val="В"/>
      <w:lvlJc w:val="left"/>
    </w:lvl>
    <w:lvl w:ilvl="1" w:tplc="F0E079E2">
      <w:numFmt w:val="decimal"/>
      <w:lvlText w:val=""/>
      <w:lvlJc w:val="left"/>
    </w:lvl>
    <w:lvl w:ilvl="2" w:tplc="37844FE8">
      <w:numFmt w:val="decimal"/>
      <w:lvlText w:val=""/>
      <w:lvlJc w:val="left"/>
    </w:lvl>
    <w:lvl w:ilvl="3" w:tplc="F6EEC078">
      <w:numFmt w:val="decimal"/>
      <w:lvlText w:val=""/>
      <w:lvlJc w:val="left"/>
    </w:lvl>
    <w:lvl w:ilvl="4" w:tplc="38520202">
      <w:numFmt w:val="decimal"/>
      <w:lvlText w:val=""/>
      <w:lvlJc w:val="left"/>
    </w:lvl>
    <w:lvl w:ilvl="5" w:tplc="49B29660">
      <w:numFmt w:val="decimal"/>
      <w:lvlText w:val=""/>
      <w:lvlJc w:val="left"/>
    </w:lvl>
    <w:lvl w:ilvl="6" w:tplc="6B5C45D0">
      <w:numFmt w:val="decimal"/>
      <w:lvlText w:val=""/>
      <w:lvlJc w:val="left"/>
    </w:lvl>
    <w:lvl w:ilvl="7" w:tplc="C914A684">
      <w:numFmt w:val="decimal"/>
      <w:lvlText w:val=""/>
      <w:lvlJc w:val="left"/>
    </w:lvl>
    <w:lvl w:ilvl="8" w:tplc="A7C84A9E">
      <w:numFmt w:val="decimal"/>
      <w:lvlText w:val=""/>
      <w:lvlJc w:val="left"/>
    </w:lvl>
  </w:abstractNum>
  <w:abstractNum w:abstractNumId="9">
    <w:nsid w:val="00006DF1"/>
    <w:multiLevelType w:val="hybridMultilevel"/>
    <w:tmpl w:val="1DD275CE"/>
    <w:lvl w:ilvl="0" w:tplc="E0223230">
      <w:start w:val="1"/>
      <w:numFmt w:val="bullet"/>
      <w:lvlText w:val="•"/>
      <w:lvlJc w:val="left"/>
    </w:lvl>
    <w:lvl w:ilvl="1" w:tplc="A47A5B9C">
      <w:start w:val="1"/>
      <w:numFmt w:val="decimal"/>
      <w:lvlText w:val="%2."/>
      <w:lvlJc w:val="left"/>
    </w:lvl>
    <w:lvl w:ilvl="2" w:tplc="FE489C62">
      <w:numFmt w:val="decimal"/>
      <w:lvlText w:val=""/>
      <w:lvlJc w:val="left"/>
    </w:lvl>
    <w:lvl w:ilvl="3" w:tplc="C19ADD06">
      <w:numFmt w:val="decimal"/>
      <w:lvlText w:val=""/>
      <w:lvlJc w:val="left"/>
    </w:lvl>
    <w:lvl w:ilvl="4" w:tplc="CF44EE10">
      <w:numFmt w:val="decimal"/>
      <w:lvlText w:val=""/>
      <w:lvlJc w:val="left"/>
    </w:lvl>
    <w:lvl w:ilvl="5" w:tplc="6778C916">
      <w:numFmt w:val="decimal"/>
      <w:lvlText w:val=""/>
      <w:lvlJc w:val="left"/>
    </w:lvl>
    <w:lvl w:ilvl="6" w:tplc="02F491B4">
      <w:numFmt w:val="decimal"/>
      <w:lvlText w:val=""/>
      <w:lvlJc w:val="left"/>
    </w:lvl>
    <w:lvl w:ilvl="7" w:tplc="49EC79E6">
      <w:numFmt w:val="decimal"/>
      <w:lvlText w:val=""/>
      <w:lvlJc w:val="left"/>
    </w:lvl>
    <w:lvl w:ilvl="8" w:tplc="08E6B608">
      <w:numFmt w:val="decimal"/>
      <w:lvlText w:val=""/>
      <w:lvlJc w:val="left"/>
    </w:lvl>
  </w:abstractNum>
  <w:abstractNum w:abstractNumId="10">
    <w:nsid w:val="00007E87"/>
    <w:multiLevelType w:val="hybridMultilevel"/>
    <w:tmpl w:val="12721CEA"/>
    <w:lvl w:ilvl="0" w:tplc="C4CC7B18">
      <w:start w:val="1"/>
      <w:numFmt w:val="bullet"/>
      <w:lvlText w:val=""/>
      <w:lvlJc w:val="left"/>
    </w:lvl>
    <w:lvl w:ilvl="1" w:tplc="D43C9A02">
      <w:numFmt w:val="decimal"/>
      <w:lvlText w:val=""/>
      <w:lvlJc w:val="left"/>
    </w:lvl>
    <w:lvl w:ilvl="2" w:tplc="D84A3DE6">
      <w:numFmt w:val="decimal"/>
      <w:lvlText w:val=""/>
      <w:lvlJc w:val="left"/>
    </w:lvl>
    <w:lvl w:ilvl="3" w:tplc="2CB0B46C">
      <w:numFmt w:val="decimal"/>
      <w:lvlText w:val=""/>
      <w:lvlJc w:val="left"/>
    </w:lvl>
    <w:lvl w:ilvl="4" w:tplc="4A2268D8">
      <w:numFmt w:val="decimal"/>
      <w:lvlText w:val=""/>
      <w:lvlJc w:val="left"/>
    </w:lvl>
    <w:lvl w:ilvl="5" w:tplc="9CAA9A22">
      <w:numFmt w:val="decimal"/>
      <w:lvlText w:val=""/>
      <w:lvlJc w:val="left"/>
    </w:lvl>
    <w:lvl w:ilvl="6" w:tplc="9864D210">
      <w:numFmt w:val="decimal"/>
      <w:lvlText w:val=""/>
      <w:lvlJc w:val="left"/>
    </w:lvl>
    <w:lvl w:ilvl="7" w:tplc="442478A0">
      <w:numFmt w:val="decimal"/>
      <w:lvlText w:val=""/>
      <w:lvlJc w:val="left"/>
    </w:lvl>
    <w:lvl w:ilvl="8" w:tplc="112E7CDC">
      <w:numFmt w:val="decimal"/>
      <w:lvlText w:val=""/>
      <w:lvlJc w:val="left"/>
    </w:lvl>
  </w:abstractNum>
  <w:abstractNum w:abstractNumId="11">
    <w:nsid w:val="7D5E5896"/>
    <w:multiLevelType w:val="hybridMultilevel"/>
    <w:tmpl w:val="23060C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94"/>
    <w:rsid w:val="001622F5"/>
    <w:rsid w:val="0018016A"/>
    <w:rsid w:val="001B572A"/>
    <w:rsid w:val="00276AD7"/>
    <w:rsid w:val="00355384"/>
    <w:rsid w:val="00416BB6"/>
    <w:rsid w:val="00470A89"/>
    <w:rsid w:val="004C78B9"/>
    <w:rsid w:val="00547294"/>
    <w:rsid w:val="00704F49"/>
    <w:rsid w:val="007D1727"/>
    <w:rsid w:val="009020B6"/>
    <w:rsid w:val="00A404A5"/>
    <w:rsid w:val="00C97449"/>
    <w:rsid w:val="00D94D77"/>
    <w:rsid w:val="00E32A1D"/>
    <w:rsid w:val="00F6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B8EA0-6A89-4D18-A9D5-0446A66D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22F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62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8E2-861E-4B65-963F-31844B1B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4634</Words>
  <Characters>26420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15</cp:revision>
  <dcterms:created xsi:type="dcterms:W3CDTF">2020-04-02T16:37:00Z</dcterms:created>
  <dcterms:modified xsi:type="dcterms:W3CDTF">2020-10-28T04:07:00Z</dcterms:modified>
</cp:coreProperties>
</file>