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903"/>
      </w:tblGrid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уровни образования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– дошкольное образование (ГКП),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начальное общее образование (1-4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основное общее образование (5-9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среднее общее образование (10-11 классы).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Формы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Очная, очно-заочная, семейная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Нормативные сроки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 уровень – сроки обучения — 4 года;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2 уровень – сроки обучения — 5 лет;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3 уровень – сроки обучения  — 2 года.</w:t>
            </w:r>
            <w:proofErr w:type="gramEnd"/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Государственная аккредитация образовательной программы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857568" w:rsidP="0094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history="1">
              <w:r w:rsidR="00304B3D" w:rsidRPr="00304B3D">
                <w:rPr>
                  <w:rStyle w:val="a4"/>
                  <w:rFonts w:ascii="Arial" w:eastAsia="Times New Roman" w:hAnsi="Arial" w:cs="Arial"/>
                  <w:lang w:eastAsia="ru-RU"/>
                </w:rPr>
                <w:t>Свидетельство о государственной аккредитации</w:t>
              </w:r>
            </w:hyperlink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Серия 72 А01 № 0000</w:t>
            </w:r>
            <w:r w:rsidR="00304B3D">
              <w:rPr>
                <w:rFonts w:ascii="Arial" w:eastAsia="Times New Roman" w:hAnsi="Arial" w:cs="Arial"/>
                <w:color w:val="000000"/>
                <w:lang w:eastAsia="ru-RU"/>
              </w:rPr>
              <w:t>372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Регистрационный номер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27.05.2015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(свидетельство действительно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11.03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>.202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Образовательная программа</w:t>
            </w:r>
          </w:p>
        </w:tc>
        <w:tc>
          <w:tcPr>
            <w:tcW w:w="3100" w:type="pct"/>
            <w:vAlign w:val="center"/>
            <w:hideMark/>
          </w:tcPr>
          <w:p w:rsid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84B11" w:rsidRPr="00304B3D" w:rsidRDefault="00084B11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Учебный план (копия)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857568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" w:history="1">
              <w:r w:rsidR="00D261CC"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Годовой план УВР 2016-2017 </w:t>
              </w:r>
              <w:proofErr w:type="spellStart"/>
              <w:r w:rsidR="00D261CC"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>Прокуткинская</w:t>
              </w:r>
              <w:proofErr w:type="spellEnd"/>
              <w:r w:rsidR="00D261CC"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 СОШ.docx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Аннотации к рабочим программам дисциплин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1. Образовательная программа начального общего образования (1-4 класс)  включает в себя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УМК «Начальная школа XXI век»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Литературное чтение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Иностранный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Окружающий мир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Изобразительное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Музыка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  <w:proofErr w:type="gramEnd"/>
          </w:p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основного общего образования (5-9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—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«Филология» — русский язык, литература,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«Математика и информатика» — математика, алгебра, геометрия, информатика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«Общественно-научные предметы» — история, обществознание,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«Естественно-научные предметы» — биология, физика,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«Искусство» — музыка, изобразительное искусство,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«Технология» 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«Физическая культура и основы безопасности жизнедеятельности» — физическая культура и ОБЖ</w:t>
            </w:r>
            <w:proofErr w:type="gramEnd"/>
          </w:p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среднего общего образования (10-11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—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 (с делением на предметы алгебра и геометрия)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— Биология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Информатика и ИКТ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История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Обществознание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Мировая художественная культура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  <w:proofErr w:type="gramEnd"/>
          </w:p>
          <w:p w:rsidR="00304B3D" w:rsidRPr="00304B3D" w:rsidRDefault="00857568" w:rsidP="00304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8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Рабочие программы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Календарный учебный график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857568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9" w:history="1">
              <w:r w:rsidR="00D261CC"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>Годовой учебный график 2016-2017 уч</w:t>
              </w:r>
              <w:proofErr w:type="gramStart"/>
              <w:r w:rsidR="00D261CC"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>.г</w:t>
              </w:r>
              <w:proofErr w:type="gramEnd"/>
              <w:r w:rsidR="00D261CC"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>од.doc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Методические документы для обеспечения образовательного процесса</w:t>
            </w:r>
          </w:p>
        </w:tc>
        <w:tc>
          <w:tcPr>
            <w:tcW w:w="3100" w:type="pct"/>
            <w:vAlign w:val="center"/>
            <w:hideMark/>
          </w:tcPr>
          <w:p w:rsidR="00944D60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hyperlink r:id="rId10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Положение о получении общего образования в очно-заочной форме</w:t>
              </w:r>
            </w:hyperlink>
          </w:p>
          <w:p w:rsidR="00304B3D" w:rsidRPr="00304B3D" w:rsidRDefault="00304B3D" w:rsidP="00304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образовательные программы с указанием учебных предметов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BD0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Обеспеченность школы УМК для реализации основных образовательных программ начального общего, основного общего, среднего (полного) общего образования. ООП ДО МАОУ </w:t>
            </w:r>
            <w:proofErr w:type="spellStart"/>
            <w:r w:rsidR="00BD08B7">
              <w:rPr>
                <w:rFonts w:ascii="Arial" w:eastAsia="Times New Roman" w:hAnsi="Arial" w:cs="Arial"/>
                <w:color w:val="000000"/>
                <w:lang w:eastAsia="ru-RU"/>
              </w:rPr>
              <w:t>Прокуткинская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разработана</w:t>
            </w:r>
            <w:proofErr w:type="gram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основе примерной ООП ДО «</w:t>
            </w:r>
            <w:proofErr w:type="spell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Мозайка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», авторы В. Ю. </w:t>
            </w:r>
            <w:proofErr w:type="spell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Белькович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др., 2014. НОО работает по УМК «Школа XXI века» Н. Ф. Виноградовой.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Численность </w:t>
            </w:r>
            <w:proofErr w:type="gramStart"/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по реализуемым образовательным программам</w:t>
            </w:r>
          </w:p>
        </w:tc>
        <w:tc>
          <w:tcPr>
            <w:tcW w:w="3100" w:type="pct"/>
            <w:vAlign w:val="center"/>
            <w:hideMark/>
          </w:tcPr>
          <w:p w:rsidR="00BD08B7" w:rsidRDefault="00857568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1" w:history="1">
              <w:r w:rsidR="008A19F2" w:rsidRPr="008A19F2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Численность </w:t>
              </w:r>
              <w:proofErr w:type="gramStart"/>
              <w:r w:rsidR="008A19F2" w:rsidRPr="008A19F2">
                <w:rPr>
                  <w:rStyle w:val="a4"/>
                  <w:rFonts w:ascii="Arial" w:eastAsia="Times New Roman" w:hAnsi="Arial" w:cs="Arial"/>
                  <w:lang w:eastAsia="ru-RU"/>
                </w:rPr>
                <w:t>обучающихся</w:t>
              </w:r>
              <w:proofErr w:type="gramEnd"/>
              <w:r w:rsidR="008A19F2" w:rsidRPr="008A19F2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 по реализуемым учебным программам</w:t>
              </w:r>
            </w:hyperlink>
          </w:p>
          <w:p w:rsidR="00304B3D" w:rsidRPr="00304B3D" w:rsidRDefault="00304B3D" w:rsidP="008575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Начальное общее обучение –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857568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Основное общее обучение – 6</w:t>
            </w:r>
            <w:r w:rsidR="008575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bookmarkStart w:id="0" w:name="_GoBack"/>
            <w:bookmarkEnd w:id="0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Среднее общее обучение – </w:t>
            </w:r>
            <w:r w:rsidR="00857568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</w:t>
            </w:r>
            <w:proofErr w:type="gram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того: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  <w:r w:rsidR="00857568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Образование за счет физических и (или) юридических лиц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Язык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</w:tbl>
    <w:p w:rsidR="001209D3" w:rsidRDefault="001209D3"/>
    <w:sectPr w:rsidR="0012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17FF"/>
    <w:multiLevelType w:val="multilevel"/>
    <w:tmpl w:val="86C8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3D"/>
    <w:rsid w:val="00084B11"/>
    <w:rsid w:val="001209D3"/>
    <w:rsid w:val="00304B3D"/>
    <w:rsid w:val="00857568"/>
    <w:rsid w:val="008A19F2"/>
    <w:rsid w:val="00944D60"/>
    <w:rsid w:val="00BD08B7"/>
    <w:rsid w:val="00D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73;&#1086;&#1095;&#1080;&#1077;%20&#1087;&#1088;&#1086;&#1075;&#1088;&#1072;&#1084;&#1084;&#1099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&#1043;&#1086;&#1076;&#1086;&#1074;&#1086;&#1081;%20&#1087;&#1083;&#1072;&#1085;%20&#1059;&#1042;&#1056;%202016-2017%20&#1055;&#1088;&#1086;&#1082;&#1091;&#1090;&#1082;&#1080;&#1085;&#1089;&#1082;&#1072;&#1103;%20&#1057;&#1054;&#1064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7;&#1074;&#1080;&#1076;&#1077;&#1090;&#1077;&#1083;&#1100;&#1089;&#1090;&#1074;&#1086;%20&#1086;%20&#1075;&#1086;&#1089;&#1091;&#1076;&#1072;&#1088;&#1089;&#1090;&#1074;&#1077;&#1085;&#1085;&#1086;&#1081;%20&#1072;&#1082;&#1082;&#1088;&#1077;&#1076;&#1080;&#1090;&#1072;&#1094;&#1080;&#1080;" TargetMode="External"/><Relationship Id="rId11" Type="http://schemas.openxmlformats.org/officeDocument/2006/relationships/hyperlink" Target="&#1063;&#1080;&#1089;&#1083;&#1077;&#1085;&#1085;&#1086;&#1089;&#1090;&#1100;%20&#1086;&#1073;&#1091;&#1095;&#1072;&#1102;&#1097;&#1080;&#1093;&#1089;&#1103;%20&#1087;&#1086;%20&#1088;&#1077;&#1072;&#1083;&#1080;&#1079;&#1091;&#1077;&#1084;&#1099;&#1084;%20&#1091;&#1095;&#1077;&#1073;&#1085;&#1099;&#1084;%20&#1087;&#1088;&#1086;&#1075;&#1088;&#1072;&#1084;&#1084;&#1072;&#108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5;&#1086;&#1083;&#1086;&#1078;&#1077;&#1085;&#1080;&#1077;%20&#1086;%20&#1087;&#1086;&#1083;&#1091;&#1095;&#1077;&#1085;&#1080;&#1080;%20&#1086;&#1073;&#1097;&#1077;&#1075;&#1086;%20&#1086;&#1073;&#1088;&#1072;&#1079;&#1086;&#1074;&#1072;&#1085;&#1080;&#1103;%20&#1074;%20&#1086;&#1095;&#1085;&#1086;-&#1079;&#1072;&#1086;&#1095;&#1085;&#1086;&#1081;%20&#1092;&#1086;&#1088;&#1084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&#1043;&#1086;&#1076;&#1086;&#1074;&#1086;&#1081;%20&#1091;&#1095;&#1077;&#1073;&#1085;&#1099;&#1081;%20&#1075;&#1088;&#1072;&#1092;&#1080;&#1082;%202016-2017%20&#1091;&#1095;.&#1075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2016-02-23T11:06:00Z</dcterms:created>
  <dcterms:modified xsi:type="dcterms:W3CDTF">2016-10-12T17:06:00Z</dcterms:modified>
</cp:coreProperties>
</file>