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A3" w:rsidRDefault="003A6132" w:rsidP="003A6132">
      <w:pPr>
        <w:jc w:val="center"/>
        <w:rPr>
          <w:rFonts w:ascii="Times New Roman" w:hAnsi="Times New Roman" w:cs="Times New Roman"/>
          <w:b/>
          <w:sz w:val="24"/>
        </w:rPr>
      </w:pPr>
      <w:r w:rsidRPr="007148A3">
        <w:rPr>
          <w:rFonts w:ascii="Times New Roman" w:hAnsi="Times New Roman" w:cs="Times New Roman"/>
          <w:b/>
          <w:sz w:val="24"/>
        </w:rPr>
        <w:t xml:space="preserve">Заявка на участие в областном конкурсе социальных проектов </w:t>
      </w:r>
    </w:p>
    <w:p w:rsidR="005E4EC4" w:rsidRPr="007148A3" w:rsidRDefault="003A6132" w:rsidP="003A6132">
      <w:pPr>
        <w:jc w:val="center"/>
        <w:rPr>
          <w:rFonts w:ascii="Times New Roman" w:hAnsi="Times New Roman" w:cs="Times New Roman"/>
          <w:b/>
          <w:sz w:val="24"/>
        </w:rPr>
      </w:pPr>
      <w:r w:rsidRPr="007148A3">
        <w:rPr>
          <w:rFonts w:ascii="Times New Roman" w:hAnsi="Times New Roman" w:cs="Times New Roman"/>
          <w:b/>
          <w:sz w:val="24"/>
        </w:rPr>
        <w:t>«Символы региона – 2016»</w:t>
      </w:r>
    </w:p>
    <w:p w:rsidR="003A6132" w:rsidRPr="007148A3" w:rsidRDefault="003A6132" w:rsidP="003A6132">
      <w:pPr>
        <w:jc w:val="center"/>
        <w:rPr>
          <w:rFonts w:ascii="Times New Roman" w:hAnsi="Times New Roman" w:cs="Times New Roman"/>
          <w:b/>
          <w:sz w:val="24"/>
        </w:rPr>
      </w:pPr>
      <w:r w:rsidRPr="007148A3">
        <w:rPr>
          <w:rFonts w:ascii="Times New Roman" w:hAnsi="Times New Roman" w:cs="Times New Roman"/>
          <w:b/>
          <w:sz w:val="24"/>
        </w:rPr>
        <w:t xml:space="preserve">в </w:t>
      </w:r>
      <w:proofErr w:type="gramStart"/>
      <w:r w:rsidRPr="007148A3">
        <w:rPr>
          <w:rFonts w:ascii="Times New Roman" w:hAnsi="Times New Roman" w:cs="Times New Roman"/>
          <w:b/>
          <w:sz w:val="24"/>
        </w:rPr>
        <w:t>номинации  «</w:t>
      </w:r>
      <w:proofErr w:type="gramEnd"/>
      <w:r w:rsidRPr="007148A3">
        <w:rPr>
          <w:rFonts w:ascii="Times New Roman" w:hAnsi="Times New Roman" w:cs="Times New Roman"/>
          <w:b/>
          <w:sz w:val="24"/>
        </w:rPr>
        <w:t>Видеоролик «Большой России малый уголок»</w:t>
      </w: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556"/>
        <w:gridCol w:w="4416"/>
      </w:tblGrid>
      <w:tr w:rsidR="00BC1C1D" w:rsidRPr="00BC1C1D" w:rsidTr="00BC1C1D">
        <w:tc>
          <w:tcPr>
            <w:tcW w:w="662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ОО, </w:t>
            </w:r>
          </w:p>
          <w:p w:rsidR="00BC1C1D" w:rsidRPr="00BC1C1D" w:rsidRDefault="00BC1C1D" w:rsidP="0005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наименование МО</w:t>
            </w:r>
          </w:p>
        </w:tc>
        <w:tc>
          <w:tcPr>
            <w:tcW w:w="441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Новоатьяловская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 СОШ» «Старокавдыкская СОШ» Ялуторовского района Тюменской области</w:t>
            </w:r>
          </w:p>
        </w:tc>
      </w:tr>
      <w:tr w:rsidR="00BC1C1D" w:rsidRPr="00BC1C1D" w:rsidTr="00BC1C1D">
        <w:tc>
          <w:tcPr>
            <w:tcW w:w="662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сайт образовательной организации, на котором размещены конкурсные работы </w:t>
            </w:r>
          </w:p>
        </w:tc>
        <w:tc>
          <w:tcPr>
            <w:tcW w:w="4416" w:type="dxa"/>
            <w:shd w:val="clear" w:color="auto" w:fill="auto"/>
          </w:tcPr>
          <w:p w:rsidR="00BC1C1D" w:rsidRPr="00BC1C1D" w:rsidRDefault="00D847DF" w:rsidP="0005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7DF">
              <w:rPr>
                <w:rFonts w:ascii="Times New Roman" w:hAnsi="Times New Roman" w:cs="Times New Roman"/>
                <w:sz w:val="28"/>
                <w:szCs w:val="28"/>
              </w:rPr>
              <w:t>http://starokavdyk.depon72.ru/</w:t>
            </w:r>
          </w:p>
        </w:tc>
      </w:tr>
      <w:tr w:rsidR="00BC1C1D" w:rsidRPr="00BC1C1D" w:rsidTr="00BC1C1D">
        <w:tc>
          <w:tcPr>
            <w:tcW w:w="662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ФИО участника (</w:t>
            </w: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); класс (группа)</w:t>
            </w:r>
          </w:p>
        </w:tc>
        <w:tc>
          <w:tcPr>
            <w:tcW w:w="441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Хараськин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 Денис Владимирович 11 класс</w:t>
            </w:r>
          </w:p>
        </w:tc>
      </w:tr>
      <w:tr w:rsidR="00BC1C1D" w:rsidRPr="00BC1C1D" w:rsidTr="00BC1C1D">
        <w:tc>
          <w:tcPr>
            <w:tcW w:w="662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проекта </w:t>
            </w:r>
          </w:p>
        </w:tc>
        <w:tc>
          <w:tcPr>
            <w:tcW w:w="441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Долинская Анна Сергеевна</w:t>
            </w:r>
          </w:p>
        </w:tc>
      </w:tr>
      <w:tr w:rsidR="00BC1C1D" w:rsidRPr="00BC1C1D" w:rsidTr="00BC1C1D">
        <w:tc>
          <w:tcPr>
            <w:tcW w:w="662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Название проекта, видеоролика, сюжета</w:t>
            </w:r>
          </w:p>
        </w:tc>
        <w:tc>
          <w:tcPr>
            <w:tcW w:w="441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 «Юный аграрий земли </w:t>
            </w:r>
            <w:proofErr w:type="spellStart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Ялуторовской</w:t>
            </w:r>
            <w:proofErr w:type="spellEnd"/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1C1D" w:rsidRPr="00BC1C1D" w:rsidTr="00BC1C1D">
        <w:tc>
          <w:tcPr>
            <w:tcW w:w="662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6" w:type="dxa"/>
            <w:shd w:val="clear" w:color="auto" w:fill="auto"/>
          </w:tcPr>
          <w:p w:rsidR="00BC1C1D" w:rsidRPr="00BC1C1D" w:rsidRDefault="00BC1C1D" w:rsidP="000570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Краткая информация о содержании направленных материалов</w:t>
            </w:r>
          </w:p>
        </w:tc>
        <w:tc>
          <w:tcPr>
            <w:tcW w:w="4416" w:type="dxa"/>
            <w:shd w:val="clear" w:color="auto" w:fill="auto"/>
          </w:tcPr>
          <w:p w:rsidR="00BC1C1D" w:rsidRPr="00BC1C1D" w:rsidRDefault="00BC1C1D" w:rsidP="00057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C1D">
              <w:rPr>
                <w:rFonts w:ascii="Times New Roman" w:hAnsi="Times New Roman" w:cs="Times New Roman"/>
                <w:sz w:val="28"/>
                <w:szCs w:val="28"/>
              </w:rPr>
              <w:t>Реализация аграрного направления в образовании Ялуторовского района</w:t>
            </w:r>
          </w:p>
        </w:tc>
      </w:tr>
    </w:tbl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7148A3" w:rsidRDefault="007148A3" w:rsidP="003A6132">
      <w:pPr>
        <w:jc w:val="center"/>
        <w:rPr>
          <w:rFonts w:ascii="Times New Roman" w:hAnsi="Times New Roman" w:cs="Times New Roman"/>
          <w:sz w:val="24"/>
        </w:rPr>
      </w:pPr>
    </w:p>
    <w:p w:rsidR="00BE2837" w:rsidRDefault="00BE2837" w:rsidP="003A6132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E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32"/>
    <w:rsid w:val="003A6132"/>
    <w:rsid w:val="00533F20"/>
    <w:rsid w:val="005C2127"/>
    <w:rsid w:val="005E4EC4"/>
    <w:rsid w:val="007148A3"/>
    <w:rsid w:val="00BC1C1D"/>
    <w:rsid w:val="00BE2837"/>
    <w:rsid w:val="00BF5B84"/>
    <w:rsid w:val="00D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5EC00-2775-4633-8759-2C349FF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 Старокавдыкской школы</cp:lastModifiedBy>
  <cp:revision>3</cp:revision>
  <cp:lastPrinted>2016-09-12T09:03:00Z</cp:lastPrinted>
  <dcterms:created xsi:type="dcterms:W3CDTF">2016-09-12T06:37:00Z</dcterms:created>
  <dcterms:modified xsi:type="dcterms:W3CDTF">2016-09-12T09:12:00Z</dcterms:modified>
</cp:coreProperties>
</file>