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54" w:rsidRDefault="00805779">
      <w:pPr>
        <w:pStyle w:val="1"/>
        <w:spacing w:before="70"/>
        <w:ind w:left="1711"/>
        <w:jc w:val="left"/>
      </w:pPr>
      <w:r>
        <w:t>Аннотация к рабочей программе по окружающему миру</w:t>
      </w:r>
    </w:p>
    <w:p w:rsidR="00207954" w:rsidRDefault="00805779" w:rsidP="00805779">
      <w:pPr>
        <w:pStyle w:val="a3"/>
        <w:tabs>
          <w:tab w:val="left" w:pos="1516"/>
        </w:tabs>
        <w:spacing w:line="230" w:lineRule="auto"/>
        <w:ind w:right="265" w:firstLine="707"/>
      </w:pPr>
      <w:proofErr w:type="gramStart"/>
      <w:r>
        <w:t>Рабочая</w:t>
      </w:r>
      <w:r>
        <w:rPr>
          <w:spacing w:val="-37"/>
        </w:rPr>
        <w:t xml:space="preserve"> </w:t>
      </w:r>
      <w:r>
        <w:t>программа</w:t>
      </w:r>
      <w:r>
        <w:rPr>
          <w:spacing w:val="-36"/>
        </w:rPr>
        <w:t xml:space="preserve"> </w:t>
      </w:r>
      <w:r>
        <w:t>по</w:t>
      </w:r>
      <w:r>
        <w:rPr>
          <w:spacing w:val="-39"/>
        </w:rPr>
        <w:t xml:space="preserve"> </w:t>
      </w:r>
      <w:r>
        <w:t>окружающему</w:t>
      </w:r>
      <w:r>
        <w:rPr>
          <w:spacing w:val="-31"/>
        </w:rPr>
        <w:t xml:space="preserve"> </w:t>
      </w:r>
      <w:r>
        <w:t>миру</w:t>
      </w:r>
      <w:r>
        <w:rPr>
          <w:spacing w:val="-40"/>
        </w:rPr>
        <w:t xml:space="preserve"> </w:t>
      </w:r>
      <w:r>
        <w:t>для</w:t>
      </w:r>
      <w:r>
        <w:rPr>
          <w:spacing w:val="-39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1</w:t>
      </w:r>
      <w:r>
        <w:rPr>
          <w:spacing w:val="-40"/>
        </w:rPr>
        <w:t xml:space="preserve"> </w:t>
      </w:r>
      <w:r>
        <w:t>класса</w:t>
      </w:r>
      <w:r>
        <w:rPr>
          <w:spacing w:val="-17"/>
        </w:rPr>
        <w:t xml:space="preserve"> </w:t>
      </w:r>
      <w:r>
        <w:t>составлена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</w:t>
      </w:r>
      <w:r>
        <w:t>овательного стандарта начального общего образования» (с изменениями и дополнениями от: 26.11.20l0r., 22.09.20llr., 18.12.2012r., 29.12.20l4r., 31.12.2015),</w:t>
      </w:r>
      <w:r w:rsidRPr="00805779">
        <w:t xml:space="preserve"> </w:t>
      </w:r>
      <w:r>
        <w:t>основной образовательной программы</w:t>
      </w:r>
      <w:proofErr w:type="gramEnd"/>
      <w:r>
        <w:t xml:space="preserve"> начального общего образования филиала MAO</w:t>
      </w:r>
      <w:proofErr w:type="gramStart"/>
      <w:r>
        <w:t>У</w:t>
      </w:r>
      <w:proofErr w:type="gramEnd"/>
      <w:r>
        <w:t xml:space="preserve">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Старокавдыкская</w:t>
      </w:r>
      <w:proofErr w:type="spellEnd"/>
      <w:r>
        <w:t xml:space="preserve"> СОШ»</w:t>
      </w:r>
      <w:r>
        <w:t xml:space="preserve">, </w:t>
      </w:r>
      <w:r>
        <w:t>авторской программы «Окружающий мир»</w:t>
      </w:r>
      <w:r>
        <w:rPr>
          <w:spacing w:val="19"/>
        </w:rPr>
        <w:t xml:space="preserve"> </w:t>
      </w:r>
      <w:proofErr w:type="spellStart"/>
      <w:r>
        <w:t>А.А.Плешакова</w:t>
      </w:r>
      <w:proofErr w:type="spellEnd"/>
    </w:p>
    <w:p w:rsidR="00207954" w:rsidRDefault="00207954">
      <w:pPr>
        <w:pStyle w:val="a3"/>
        <w:spacing w:before="7"/>
        <w:ind w:left="0"/>
        <w:jc w:val="left"/>
        <w:rPr>
          <w:sz w:val="23"/>
        </w:rPr>
      </w:pPr>
    </w:p>
    <w:p w:rsidR="00207954" w:rsidRDefault="00805779">
      <w:pPr>
        <w:pStyle w:val="1"/>
      </w:pPr>
      <w:r>
        <w:t>Основные задачи реализации содержания учебного п</w:t>
      </w:r>
      <w:r>
        <w:t>редмета:</w:t>
      </w:r>
    </w:p>
    <w:p w:rsidR="00207954" w:rsidRDefault="00805779">
      <w:pPr>
        <w:pStyle w:val="a4"/>
        <w:numPr>
          <w:ilvl w:val="0"/>
          <w:numId w:val="1"/>
        </w:numPr>
        <w:tabs>
          <w:tab w:val="left" w:pos="514"/>
        </w:tabs>
        <w:spacing w:line="345" w:lineRule="auto"/>
        <w:ind w:right="113" w:firstLine="0"/>
        <w:jc w:val="both"/>
        <w:rPr>
          <w:sz w:val="25"/>
        </w:rPr>
      </w:pPr>
      <w:r>
        <w:rPr>
          <w:sz w:val="25"/>
        </w:rPr>
        <w:t>Формирование гражданской и этнической идентичности младшего школьника, уважительного отношения к культурным и семейным ценностям, населённому пункту, региону, в котором проживают дети, к России, её природе и культуре, истории и современной</w:t>
      </w:r>
      <w:r>
        <w:rPr>
          <w:spacing w:val="23"/>
          <w:sz w:val="25"/>
        </w:rPr>
        <w:t xml:space="preserve"> </w:t>
      </w:r>
      <w:r>
        <w:rPr>
          <w:sz w:val="25"/>
        </w:rPr>
        <w:t>жизни;</w:t>
      </w:r>
    </w:p>
    <w:p w:rsidR="00207954" w:rsidRDefault="00805779">
      <w:pPr>
        <w:pStyle w:val="a4"/>
        <w:numPr>
          <w:ilvl w:val="0"/>
          <w:numId w:val="1"/>
        </w:numPr>
        <w:tabs>
          <w:tab w:val="left" w:pos="385"/>
        </w:tabs>
        <w:spacing w:line="345" w:lineRule="auto"/>
        <w:ind w:right="121" w:firstLine="0"/>
        <w:jc w:val="both"/>
        <w:rPr>
          <w:sz w:val="25"/>
        </w:rPr>
      </w:pPr>
      <w:r>
        <w:rPr>
          <w:w w:val="95"/>
          <w:sz w:val="25"/>
        </w:rPr>
        <w:t xml:space="preserve">Осознание ребёнком ценности, целостности и многообразия окружающего мира, своего </w:t>
      </w:r>
      <w:r>
        <w:rPr>
          <w:sz w:val="25"/>
        </w:rPr>
        <w:t>места в</w:t>
      </w:r>
      <w:r>
        <w:rPr>
          <w:spacing w:val="14"/>
          <w:sz w:val="25"/>
        </w:rPr>
        <w:t xml:space="preserve"> </w:t>
      </w:r>
      <w:r>
        <w:rPr>
          <w:sz w:val="25"/>
        </w:rPr>
        <w:t>нём;</w:t>
      </w:r>
    </w:p>
    <w:p w:rsidR="00207954" w:rsidRDefault="00805779">
      <w:pPr>
        <w:pStyle w:val="a4"/>
        <w:numPr>
          <w:ilvl w:val="0"/>
          <w:numId w:val="1"/>
        </w:numPr>
        <w:tabs>
          <w:tab w:val="left" w:pos="437"/>
        </w:tabs>
        <w:spacing w:line="345" w:lineRule="auto"/>
        <w:ind w:left="120" w:hanging="2"/>
        <w:jc w:val="both"/>
        <w:rPr>
          <w:sz w:val="25"/>
        </w:rPr>
      </w:pPr>
      <w:r>
        <w:rPr>
          <w:sz w:val="25"/>
        </w:rPr>
        <w:t>Формирование модели безопасного поведения в условиях повседневной жизни и в различных опасных и чрезвычайных</w:t>
      </w:r>
      <w:r>
        <w:rPr>
          <w:spacing w:val="57"/>
          <w:sz w:val="25"/>
        </w:rPr>
        <w:t xml:space="preserve"> </w:t>
      </w:r>
      <w:r>
        <w:rPr>
          <w:sz w:val="25"/>
        </w:rPr>
        <w:t>ситуациях;</w:t>
      </w:r>
    </w:p>
    <w:p w:rsidR="00207954" w:rsidRDefault="00805779">
      <w:pPr>
        <w:pStyle w:val="a4"/>
        <w:numPr>
          <w:ilvl w:val="0"/>
          <w:numId w:val="1"/>
        </w:numPr>
        <w:tabs>
          <w:tab w:val="left" w:pos="571"/>
        </w:tabs>
        <w:spacing w:line="348" w:lineRule="auto"/>
        <w:ind w:left="121" w:right="134" w:hanging="1"/>
        <w:jc w:val="both"/>
        <w:rPr>
          <w:sz w:val="25"/>
        </w:rPr>
      </w:pPr>
      <w:r>
        <w:rPr>
          <w:sz w:val="25"/>
        </w:rPr>
        <w:t>Формирование психологической культуры и ко</w:t>
      </w:r>
      <w:r>
        <w:rPr>
          <w:sz w:val="25"/>
        </w:rPr>
        <w:t>мпетенции для обеспечения эффективного и безопасного взаимодействия в</w:t>
      </w:r>
      <w:r>
        <w:rPr>
          <w:spacing w:val="2"/>
          <w:sz w:val="25"/>
        </w:rPr>
        <w:t xml:space="preserve"> </w:t>
      </w:r>
      <w:r>
        <w:rPr>
          <w:sz w:val="25"/>
        </w:rPr>
        <w:t>социуме.</w:t>
      </w:r>
    </w:p>
    <w:p w:rsidR="00207954" w:rsidRDefault="00805779">
      <w:pPr>
        <w:pStyle w:val="1"/>
        <w:spacing w:line="277" w:lineRule="exact"/>
        <w:ind w:left="1943"/>
      </w:pPr>
      <w:r>
        <w:t>Описание места учебного предмета в учебном плане</w:t>
      </w:r>
    </w:p>
    <w:p w:rsidR="00207954" w:rsidRDefault="00805779">
      <w:pPr>
        <w:pStyle w:val="a3"/>
        <w:spacing w:line="228" w:lineRule="auto"/>
        <w:ind w:firstLine="1"/>
        <w:jc w:val="left"/>
      </w:pPr>
      <w:r>
        <w:t>В</w:t>
      </w:r>
      <w:r>
        <w:rPr>
          <w:spacing w:val="-38"/>
        </w:rPr>
        <w:t xml:space="preserve"> </w:t>
      </w:r>
      <w:r>
        <w:t>соответствии</w:t>
      </w:r>
      <w:r>
        <w:rPr>
          <w:spacing w:val="-24"/>
        </w:rPr>
        <w:t xml:space="preserve"> </w:t>
      </w:r>
      <w:r>
        <w:t>с</w:t>
      </w:r>
      <w:r>
        <w:rPr>
          <w:spacing w:val="-35"/>
        </w:rPr>
        <w:t xml:space="preserve"> </w:t>
      </w:r>
      <w:r>
        <w:t>учебным</w:t>
      </w:r>
      <w:r>
        <w:rPr>
          <w:spacing w:val="-29"/>
        </w:rPr>
        <w:t xml:space="preserve"> </w:t>
      </w:r>
      <w:r>
        <w:t>планом</w:t>
      </w:r>
      <w:r>
        <w:rPr>
          <w:spacing w:val="-30"/>
        </w:rPr>
        <w:t xml:space="preserve"> </w:t>
      </w:r>
      <w:bookmarkStart w:id="0" w:name="_GoBack"/>
      <w:bookmarkEnd w:id="0"/>
      <w:r>
        <w:t>филиала MAOУ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Старокавдыкская</w:t>
      </w:r>
      <w:proofErr w:type="spellEnd"/>
      <w:r>
        <w:t xml:space="preserve"> </w:t>
      </w:r>
      <w:proofErr w:type="spellStart"/>
      <w:r>
        <w:t>СОШ»</w:t>
      </w:r>
      <w:r>
        <w:t>на</w:t>
      </w:r>
      <w:proofErr w:type="spellEnd"/>
      <w:r>
        <w:rPr>
          <w:spacing w:val="-34"/>
        </w:rPr>
        <w:t xml:space="preserve"> </w:t>
      </w:r>
      <w:r>
        <w:t>изучение</w:t>
      </w:r>
      <w:r>
        <w:rPr>
          <w:spacing w:val="-29"/>
        </w:rPr>
        <w:t xml:space="preserve"> </w:t>
      </w:r>
      <w:r>
        <w:t>учебного предмета</w:t>
      </w:r>
      <w:r>
        <w:rPr>
          <w:spacing w:val="-12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мир»</w:t>
      </w:r>
      <w:r>
        <w:rPr>
          <w:spacing w:val="17"/>
        </w:rPr>
        <w:t xml:space="preserve"> </w:t>
      </w:r>
      <w:r>
        <w:t>в</w:t>
      </w:r>
      <w:r>
        <w:rPr>
          <w:spacing w:val="-25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классе</w:t>
      </w:r>
      <w:r>
        <w:rPr>
          <w:spacing w:val="-17"/>
        </w:rPr>
        <w:t xml:space="preserve"> </w:t>
      </w:r>
      <w:r>
        <w:t>отводится</w:t>
      </w:r>
      <w:r>
        <w:rPr>
          <w:spacing w:val="-12"/>
        </w:rPr>
        <w:t xml:space="preserve"> </w:t>
      </w:r>
      <w:r>
        <w:t>66</w:t>
      </w:r>
      <w:r>
        <w:rPr>
          <w:spacing w:val="-20"/>
        </w:rPr>
        <w:t xml:space="preserve"> </w:t>
      </w:r>
      <w:r>
        <w:t>часов</w:t>
      </w:r>
      <w:r>
        <w:rPr>
          <w:spacing w:val="-18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год</w:t>
      </w:r>
      <w:r>
        <w:rPr>
          <w:spacing w:val="-21"/>
        </w:rPr>
        <w:t xml:space="preserve"> </w:t>
      </w:r>
      <w:r>
        <w:t>из</w:t>
      </w:r>
      <w:r>
        <w:rPr>
          <w:spacing w:val="-22"/>
        </w:rPr>
        <w:t xml:space="preserve"> </w:t>
      </w:r>
      <w:r>
        <w:t>расчёта</w:t>
      </w:r>
      <w:r>
        <w:rPr>
          <w:spacing w:val="23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часа</w:t>
      </w:r>
      <w:r>
        <w:rPr>
          <w:spacing w:val="16"/>
        </w:rPr>
        <w:t xml:space="preserve"> </w:t>
      </w:r>
      <w:r>
        <w:t>в неделю.</w:t>
      </w:r>
    </w:p>
    <w:sectPr w:rsidR="00207954">
      <w:type w:val="continuous"/>
      <w:pgSz w:w="11900" w:h="16840"/>
      <w:pgMar w:top="106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D9E"/>
    <w:multiLevelType w:val="hybridMultilevel"/>
    <w:tmpl w:val="A5345358"/>
    <w:lvl w:ilvl="0" w:tplc="F090507E">
      <w:start w:val="1"/>
      <w:numFmt w:val="decimal"/>
      <w:lvlText w:val="%1)"/>
      <w:lvlJc w:val="left"/>
      <w:pPr>
        <w:ind w:left="118" w:hanging="395"/>
        <w:jc w:val="left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ru-RU" w:bidi="ru-RU"/>
      </w:rPr>
    </w:lvl>
    <w:lvl w:ilvl="1" w:tplc="57E8C698">
      <w:numFmt w:val="bullet"/>
      <w:lvlText w:val="•"/>
      <w:lvlJc w:val="left"/>
      <w:pPr>
        <w:ind w:left="1064" w:hanging="395"/>
      </w:pPr>
      <w:rPr>
        <w:rFonts w:hint="default"/>
        <w:lang w:val="ru-RU" w:eastAsia="ru-RU" w:bidi="ru-RU"/>
      </w:rPr>
    </w:lvl>
    <w:lvl w:ilvl="2" w:tplc="3EAEE7B6">
      <w:numFmt w:val="bullet"/>
      <w:lvlText w:val="•"/>
      <w:lvlJc w:val="left"/>
      <w:pPr>
        <w:ind w:left="2008" w:hanging="395"/>
      </w:pPr>
      <w:rPr>
        <w:rFonts w:hint="default"/>
        <w:lang w:val="ru-RU" w:eastAsia="ru-RU" w:bidi="ru-RU"/>
      </w:rPr>
    </w:lvl>
    <w:lvl w:ilvl="3" w:tplc="D5FCB7AE">
      <w:numFmt w:val="bullet"/>
      <w:lvlText w:val="•"/>
      <w:lvlJc w:val="left"/>
      <w:pPr>
        <w:ind w:left="2952" w:hanging="395"/>
      </w:pPr>
      <w:rPr>
        <w:rFonts w:hint="default"/>
        <w:lang w:val="ru-RU" w:eastAsia="ru-RU" w:bidi="ru-RU"/>
      </w:rPr>
    </w:lvl>
    <w:lvl w:ilvl="4" w:tplc="0630E0A2">
      <w:numFmt w:val="bullet"/>
      <w:lvlText w:val="•"/>
      <w:lvlJc w:val="left"/>
      <w:pPr>
        <w:ind w:left="3896" w:hanging="395"/>
      </w:pPr>
      <w:rPr>
        <w:rFonts w:hint="default"/>
        <w:lang w:val="ru-RU" w:eastAsia="ru-RU" w:bidi="ru-RU"/>
      </w:rPr>
    </w:lvl>
    <w:lvl w:ilvl="5" w:tplc="696AA230">
      <w:numFmt w:val="bullet"/>
      <w:lvlText w:val="•"/>
      <w:lvlJc w:val="left"/>
      <w:pPr>
        <w:ind w:left="4840" w:hanging="395"/>
      </w:pPr>
      <w:rPr>
        <w:rFonts w:hint="default"/>
        <w:lang w:val="ru-RU" w:eastAsia="ru-RU" w:bidi="ru-RU"/>
      </w:rPr>
    </w:lvl>
    <w:lvl w:ilvl="6" w:tplc="8FD098CE">
      <w:numFmt w:val="bullet"/>
      <w:lvlText w:val="•"/>
      <w:lvlJc w:val="left"/>
      <w:pPr>
        <w:ind w:left="5784" w:hanging="395"/>
      </w:pPr>
      <w:rPr>
        <w:rFonts w:hint="default"/>
        <w:lang w:val="ru-RU" w:eastAsia="ru-RU" w:bidi="ru-RU"/>
      </w:rPr>
    </w:lvl>
    <w:lvl w:ilvl="7" w:tplc="BCC68B4E">
      <w:numFmt w:val="bullet"/>
      <w:lvlText w:val="•"/>
      <w:lvlJc w:val="left"/>
      <w:pPr>
        <w:ind w:left="6728" w:hanging="395"/>
      </w:pPr>
      <w:rPr>
        <w:rFonts w:hint="default"/>
        <w:lang w:val="ru-RU" w:eastAsia="ru-RU" w:bidi="ru-RU"/>
      </w:rPr>
    </w:lvl>
    <w:lvl w:ilvl="8" w:tplc="A0401DD0">
      <w:numFmt w:val="bullet"/>
      <w:lvlText w:val="•"/>
      <w:lvlJc w:val="left"/>
      <w:pPr>
        <w:ind w:left="7672" w:hanging="39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07954"/>
    <w:rsid w:val="00207954"/>
    <w:rsid w:val="0080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8" w:lineRule="exact"/>
      <w:ind w:left="1415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8" w:right="1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2019-11-28T23:06:00Z</dcterms:created>
  <dcterms:modified xsi:type="dcterms:W3CDTF">2020-02-26T16:25:00Z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2019-11-28T00:00:00Z</vt:filetime>
  </property>
</Properties>
</file>