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50C" w:rsidRDefault="009B1318" w:rsidP="0063550C">
      <w:pPr>
        <w:widowControl w:val="0"/>
        <w:autoSpaceDE w:val="0"/>
        <w:autoSpaceDN w:val="0"/>
        <w:adjustRightInd w:val="0"/>
        <w:rPr>
          <w:sz w:val="18"/>
          <w:szCs w:val="18"/>
        </w:rPr>
      </w:pPr>
      <w:r>
        <w:rPr>
          <w:noProof/>
        </w:rPr>
        <w:drawing>
          <wp:inline distT="0" distB="0" distL="0" distR="0" wp14:anchorId="57F909B2" wp14:editId="123E3188">
            <wp:extent cx="6800850" cy="1952625"/>
            <wp:effectExtent l="0" t="0" r="0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0C" w:rsidRDefault="0063550C" w:rsidP="0063550C">
      <w:pPr>
        <w:rPr>
          <w:b/>
          <w:bCs/>
          <w:sz w:val="18"/>
          <w:szCs w:val="18"/>
        </w:rPr>
      </w:pPr>
    </w:p>
    <w:p w:rsidR="0063550C" w:rsidRDefault="0063550C" w:rsidP="0063550C">
      <w:pPr>
        <w:tabs>
          <w:tab w:val="left" w:pos="9288"/>
        </w:tabs>
        <w:jc w:val="center"/>
        <w:rPr>
          <w:b/>
          <w:bCs/>
          <w:sz w:val="36"/>
          <w:szCs w:val="18"/>
        </w:rPr>
      </w:pPr>
    </w:p>
    <w:p w:rsidR="0063550C" w:rsidRDefault="0063550C" w:rsidP="0063550C">
      <w:pPr>
        <w:tabs>
          <w:tab w:val="left" w:pos="9288"/>
        </w:tabs>
        <w:jc w:val="center"/>
        <w:rPr>
          <w:b/>
          <w:bCs/>
          <w:sz w:val="36"/>
          <w:szCs w:val="18"/>
        </w:rPr>
      </w:pPr>
    </w:p>
    <w:p w:rsidR="0063550C" w:rsidRDefault="0063550C" w:rsidP="0063550C">
      <w:pPr>
        <w:tabs>
          <w:tab w:val="left" w:pos="9288"/>
        </w:tabs>
        <w:jc w:val="center"/>
        <w:rPr>
          <w:b/>
          <w:bCs/>
          <w:sz w:val="36"/>
          <w:szCs w:val="18"/>
        </w:rPr>
      </w:pPr>
    </w:p>
    <w:p w:rsidR="0063550C" w:rsidRDefault="0063550C" w:rsidP="0063550C">
      <w:pPr>
        <w:tabs>
          <w:tab w:val="left" w:pos="9288"/>
        </w:tabs>
        <w:jc w:val="center"/>
        <w:rPr>
          <w:b/>
          <w:bCs/>
          <w:sz w:val="36"/>
          <w:szCs w:val="18"/>
        </w:rPr>
      </w:pPr>
    </w:p>
    <w:p w:rsidR="0063550C" w:rsidRDefault="0063550C" w:rsidP="0063550C">
      <w:pPr>
        <w:tabs>
          <w:tab w:val="left" w:pos="9288"/>
        </w:tabs>
        <w:jc w:val="center"/>
        <w:rPr>
          <w:b/>
          <w:bCs/>
          <w:sz w:val="36"/>
          <w:szCs w:val="18"/>
        </w:rPr>
      </w:pPr>
      <w:r>
        <w:rPr>
          <w:b/>
          <w:bCs/>
          <w:sz w:val="36"/>
          <w:szCs w:val="18"/>
        </w:rPr>
        <w:t>Рабочая программа</w:t>
      </w:r>
    </w:p>
    <w:p w:rsidR="0063550C" w:rsidRDefault="0063550C" w:rsidP="0063550C">
      <w:pPr>
        <w:tabs>
          <w:tab w:val="left" w:pos="9288"/>
        </w:tabs>
        <w:rPr>
          <w:b/>
          <w:color w:val="auto"/>
          <w:sz w:val="36"/>
          <w:szCs w:val="18"/>
          <w:lang w:eastAsia="en-US"/>
        </w:rPr>
      </w:pPr>
    </w:p>
    <w:p w:rsidR="0063550C" w:rsidRDefault="00D70A24" w:rsidP="0063550C">
      <w:pPr>
        <w:spacing w:after="19" w:line="256" w:lineRule="auto"/>
        <w:ind w:left="543" w:right="530"/>
        <w:jc w:val="center"/>
        <w:rPr>
          <w:b/>
        </w:rPr>
      </w:pPr>
      <w:r>
        <w:rPr>
          <w:b/>
        </w:rPr>
        <w:t>курса</w:t>
      </w:r>
      <w:r w:rsidR="0063550C">
        <w:rPr>
          <w:b/>
        </w:rPr>
        <w:t xml:space="preserve"> внеурочной деятельности </w:t>
      </w:r>
    </w:p>
    <w:p w:rsidR="0063550C" w:rsidRDefault="0063550C" w:rsidP="0063550C">
      <w:pPr>
        <w:spacing w:after="19" w:line="256" w:lineRule="auto"/>
        <w:ind w:left="543" w:right="530"/>
        <w:jc w:val="center"/>
        <w:rPr>
          <w:b/>
        </w:rPr>
      </w:pPr>
      <w:r>
        <w:rPr>
          <w:b/>
        </w:rPr>
        <w:t>"МЫ РАСКРАСИМ ЦЕЛЫЙ СВЕТ"</w:t>
      </w:r>
    </w:p>
    <w:p w:rsidR="0063550C" w:rsidRDefault="0063550C" w:rsidP="0063550C">
      <w:pPr>
        <w:spacing w:after="19" w:line="256" w:lineRule="auto"/>
        <w:ind w:left="543" w:right="530"/>
        <w:jc w:val="center"/>
      </w:pPr>
      <w:r>
        <w:t xml:space="preserve">(духовно-нравственное направление) </w:t>
      </w:r>
    </w:p>
    <w:p w:rsidR="0063550C" w:rsidRDefault="0063550C" w:rsidP="0063550C">
      <w:pPr>
        <w:spacing w:after="19" w:line="256" w:lineRule="auto"/>
        <w:ind w:left="543" w:right="530"/>
        <w:jc w:val="center"/>
      </w:pPr>
    </w:p>
    <w:p w:rsidR="0063550C" w:rsidRDefault="0063550C" w:rsidP="0063550C">
      <w:pPr>
        <w:pStyle w:val="a5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</w:pPr>
      <w:r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  <w:t>3 класс</w:t>
      </w:r>
    </w:p>
    <w:p w:rsidR="0063550C" w:rsidRDefault="0063550C" w:rsidP="0063550C">
      <w:pPr>
        <w:pStyle w:val="a5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</w:pPr>
      <w:r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  <w:t xml:space="preserve">(начальное </w:t>
      </w:r>
      <w:r w:rsidR="00D70A24"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  <w:t>образование</w:t>
      </w:r>
      <w:r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  <w:t>)</w:t>
      </w:r>
    </w:p>
    <w:p w:rsidR="0063550C" w:rsidRDefault="0063550C" w:rsidP="0063550C">
      <w:pPr>
        <w:pStyle w:val="a5"/>
        <w:tabs>
          <w:tab w:val="left" w:pos="6915"/>
        </w:tabs>
        <w:kinsoku w:val="0"/>
        <w:overflowPunct w:val="0"/>
        <w:spacing w:before="0" w:beforeAutospacing="0" w:after="0" w:afterAutospacing="0"/>
        <w:textAlignment w:val="baseline"/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</w:pPr>
    </w:p>
    <w:p w:rsidR="0063550C" w:rsidRDefault="0063550C" w:rsidP="0063550C">
      <w:pPr>
        <w:pStyle w:val="a5"/>
        <w:tabs>
          <w:tab w:val="left" w:pos="6915"/>
        </w:tabs>
        <w:kinsoku w:val="0"/>
        <w:overflowPunct w:val="0"/>
        <w:spacing w:before="0" w:beforeAutospacing="0" w:after="0" w:afterAutospacing="0"/>
        <w:textAlignment w:val="baseline"/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</w:pPr>
    </w:p>
    <w:p w:rsidR="00BF1BAE" w:rsidRDefault="00BF1BAE" w:rsidP="0063550C">
      <w:pPr>
        <w:pStyle w:val="a5"/>
        <w:tabs>
          <w:tab w:val="left" w:pos="6915"/>
        </w:tabs>
        <w:kinsoku w:val="0"/>
        <w:overflowPunct w:val="0"/>
        <w:spacing w:before="0" w:beforeAutospacing="0" w:after="0" w:afterAutospacing="0"/>
        <w:textAlignment w:val="baseline"/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</w:pPr>
    </w:p>
    <w:p w:rsidR="0063550C" w:rsidRDefault="0063550C" w:rsidP="0063550C">
      <w:pPr>
        <w:pStyle w:val="a5"/>
        <w:tabs>
          <w:tab w:val="left" w:pos="6915"/>
        </w:tabs>
        <w:kinsoku w:val="0"/>
        <w:overflowPunct w:val="0"/>
        <w:spacing w:before="0" w:beforeAutospacing="0" w:after="0" w:afterAutospacing="0"/>
        <w:textAlignment w:val="baseline"/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</w:pPr>
    </w:p>
    <w:p w:rsidR="0063550C" w:rsidRDefault="0063550C" w:rsidP="0063550C">
      <w:pPr>
        <w:pStyle w:val="a5"/>
        <w:tabs>
          <w:tab w:val="left" w:pos="6915"/>
        </w:tabs>
        <w:kinsoku w:val="0"/>
        <w:overflowPunct w:val="0"/>
        <w:spacing w:before="0" w:beforeAutospacing="0" w:after="0" w:afterAutospacing="0"/>
        <w:textAlignment w:val="baseline"/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</w:pPr>
    </w:p>
    <w:p w:rsidR="0063550C" w:rsidRDefault="0063550C" w:rsidP="0063550C">
      <w:pPr>
        <w:pStyle w:val="a5"/>
        <w:tabs>
          <w:tab w:val="left" w:pos="6915"/>
        </w:tabs>
        <w:kinsoku w:val="0"/>
        <w:overflowPunct w:val="0"/>
        <w:spacing w:before="0" w:beforeAutospacing="0" w:after="0" w:afterAutospacing="0"/>
        <w:textAlignment w:val="baseline"/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</w:pPr>
    </w:p>
    <w:tbl>
      <w:tblPr>
        <w:tblStyle w:val="a6"/>
        <w:tblW w:w="949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1"/>
        <w:gridCol w:w="4107"/>
      </w:tblGrid>
      <w:tr w:rsidR="0063550C" w:rsidTr="0063550C">
        <w:tc>
          <w:tcPr>
            <w:tcW w:w="5391" w:type="dxa"/>
          </w:tcPr>
          <w:p w:rsidR="0063550C" w:rsidRDefault="0063550C">
            <w:pPr>
              <w:pStyle w:val="a5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</w:pPr>
          </w:p>
        </w:tc>
        <w:tc>
          <w:tcPr>
            <w:tcW w:w="4107" w:type="dxa"/>
          </w:tcPr>
          <w:p w:rsidR="0063550C" w:rsidRDefault="0063550C">
            <w:pPr>
              <w:pStyle w:val="a5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ind w:left="547" w:hanging="547"/>
              <w:textAlignment w:val="baseline"/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</w:pPr>
            <w:r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  <w:t xml:space="preserve">Составитель рабочей программы: </w:t>
            </w:r>
          </w:p>
          <w:p w:rsidR="0063550C" w:rsidRDefault="0063550C">
            <w:pPr>
              <w:pStyle w:val="a5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ind w:left="547" w:hanging="547"/>
              <w:textAlignment w:val="baseline"/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  <w:t>Водницкая</w:t>
            </w:r>
            <w:proofErr w:type="spellEnd"/>
            <w:r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  <w:t xml:space="preserve"> Надежда Адамовна, </w:t>
            </w:r>
          </w:p>
          <w:p w:rsidR="0063550C" w:rsidRDefault="0063550C">
            <w:pPr>
              <w:pStyle w:val="a5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ind w:left="547" w:hanging="547"/>
              <w:textAlignment w:val="baseline"/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</w:pPr>
            <w:r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  <w:t xml:space="preserve">учитель начальных классов, </w:t>
            </w:r>
          </w:p>
          <w:p w:rsidR="0063550C" w:rsidRDefault="0063550C" w:rsidP="0063550C">
            <w:pPr>
              <w:pStyle w:val="a5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ind w:left="547" w:right="-217" w:hanging="547"/>
              <w:textAlignment w:val="baseline"/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</w:pPr>
            <w:r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  <w:t>п</w:t>
            </w:r>
            <w:r w:rsidRPr="008E7C29"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  <w:t>ерва</w:t>
            </w:r>
            <w:r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  <w:t>я квалификационная категория</w:t>
            </w:r>
          </w:p>
          <w:p w:rsidR="0063550C" w:rsidRDefault="0063550C">
            <w:pPr>
              <w:pStyle w:val="a5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</w:pPr>
          </w:p>
        </w:tc>
      </w:tr>
    </w:tbl>
    <w:p w:rsidR="0063550C" w:rsidRPr="009B1318" w:rsidRDefault="0063550C" w:rsidP="009B1318">
      <w:pPr>
        <w:pStyle w:val="a5"/>
        <w:tabs>
          <w:tab w:val="left" w:pos="6915"/>
        </w:tabs>
        <w:kinsoku w:val="0"/>
        <w:overflowPunct w:val="0"/>
        <w:spacing w:before="0" w:beforeAutospacing="0" w:after="0" w:afterAutospacing="0"/>
        <w:textAlignment w:val="baseline"/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</w:pPr>
    </w:p>
    <w:p w:rsidR="0063550C" w:rsidRDefault="0063550C" w:rsidP="009B1318">
      <w:pPr>
        <w:tabs>
          <w:tab w:val="left" w:pos="4290"/>
        </w:tabs>
        <w:ind w:left="0" w:firstLine="0"/>
        <w:rPr>
          <w:sz w:val="28"/>
          <w:szCs w:val="18"/>
        </w:rPr>
      </w:pPr>
    </w:p>
    <w:p w:rsidR="00B710B6" w:rsidRPr="0063550C" w:rsidRDefault="0063550C" w:rsidP="0063550C">
      <w:pPr>
        <w:tabs>
          <w:tab w:val="left" w:pos="4290"/>
        </w:tabs>
        <w:jc w:val="center"/>
        <w:rPr>
          <w:position w:val="10"/>
          <w:sz w:val="18"/>
          <w:szCs w:val="18"/>
          <w:vertAlign w:val="superscript"/>
        </w:rPr>
      </w:pPr>
      <w:r w:rsidRPr="008E7C29">
        <w:rPr>
          <w:szCs w:val="18"/>
        </w:rPr>
        <w:t>2019г.</w:t>
      </w:r>
      <w:r>
        <w:rPr>
          <w:sz w:val="18"/>
          <w:szCs w:val="18"/>
        </w:rPr>
        <w:br w:type="page"/>
      </w:r>
      <w:r w:rsidRPr="0063550C">
        <w:rPr>
          <w:b/>
          <w:szCs w:val="18"/>
          <w:lang w:val="en-US"/>
        </w:rPr>
        <w:lastRenderedPageBreak/>
        <w:t>I</w:t>
      </w:r>
      <w:r w:rsidRPr="0063550C">
        <w:rPr>
          <w:b/>
          <w:szCs w:val="18"/>
        </w:rPr>
        <w:t>.</w:t>
      </w:r>
      <w:r w:rsidRPr="0063550C">
        <w:rPr>
          <w:szCs w:val="18"/>
        </w:rPr>
        <w:t xml:space="preserve"> </w:t>
      </w:r>
      <w:r w:rsidR="00B710B6">
        <w:rPr>
          <w:b/>
        </w:rPr>
        <w:t>Р</w:t>
      </w:r>
      <w:r w:rsidR="008E7C29" w:rsidRPr="00B710B6">
        <w:rPr>
          <w:b/>
        </w:rPr>
        <w:t xml:space="preserve">езультаты освоения курса </w:t>
      </w:r>
      <w:r w:rsidR="00B710B6">
        <w:rPr>
          <w:b/>
        </w:rPr>
        <w:t>внеурочной деятельности</w:t>
      </w:r>
    </w:p>
    <w:p w:rsidR="00425002" w:rsidRDefault="008E7C29" w:rsidP="00B710B6">
      <w:pPr>
        <w:spacing w:after="32"/>
        <w:ind w:right="523"/>
        <w:jc w:val="left"/>
      </w:pPr>
      <w:r w:rsidRPr="00B710B6">
        <w:rPr>
          <w:b/>
        </w:rPr>
        <w:t xml:space="preserve">Личностные результаты. </w:t>
      </w:r>
    </w:p>
    <w:p w:rsidR="00BF1BAE" w:rsidRDefault="008E7C29">
      <w:pPr>
        <w:spacing w:after="32"/>
        <w:ind w:left="577" w:right="2857"/>
        <w:jc w:val="left"/>
        <w:rPr>
          <w:b/>
        </w:rPr>
      </w:pPr>
      <w:r>
        <w:rPr>
          <w:b/>
        </w:rPr>
        <w:t>Будут со</w:t>
      </w:r>
      <w:r w:rsidR="00BF1BAE">
        <w:rPr>
          <w:b/>
        </w:rPr>
        <w:t xml:space="preserve">зданы условия для формирования: </w:t>
      </w:r>
    </w:p>
    <w:p w:rsidR="00425002" w:rsidRDefault="00BF1BAE">
      <w:pPr>
        <w:spacing w:after="32"/>
        <w:ind w:left="577" w:right="2857"/>
        <w:jc w:val="left"/>
      </w:pPr>
      <w:r>
        <w:t>Российской гражданской идентичности</w:t>
      </w:r>
      <w:r w:rsidR="008E7C29">
        <w:t xml:space="preserve"> </w:t>
      </w:r>
    </w:p>
    <w:p w:rsidR="00425002" w:rsidRDefault="008E7C29">
      <w:pPr>
        <w:numPr>
          <w:ilvl w:val="0"/>
          <w:numId w:val="2"/>
        </w:numPr>
        <w:ind w:right="30" w:hanging="360"/>
      </w:pPr>
      <w:r>
        <w:t xml:space="preserve">чувство гордости за свою Родину </w:t>
      </w:r>
    </w:p>
    <w:p w:rsidR="00425002" w:rsidRDefault="008E7C29">
      <w:pPr>
        <w:numPr>
          <w:ilvl w:val="0"/>
          <w:numId w:val="2"/>
        </w:numPr>
        <w:ind w:right="30" w:hanging="360"/>
      </w:pPr>
      <w:r>
        <w:t xml:space="preserve">ценностей многонационального российского общества; </w:t>
      </w:r>
    </w:p>
    <w:p w:rsidR="00425002" w:rsidRDefault="008E7C29">
      <w:pPr>
        <w:numPr>
          <w:ilvl w:val="0"/>
          <w:numId w:val="2"/>
        </w:numPr>
        <w:spacing w:after="37"/>
        <w:ind w:right="30" w:hanging="360"/>
      </w:pPr>
      <w:r>
        <w:t xml:space="preserve">становление гуманистических и демократических ценностных ориентаций; принятие и освоение социальной роли обучающегося, </w:t>
      </w:r>
    </w:p>
    <w:p w:rsidR="00425002" w:rsidRDefault="008E7C29">
      <w:pPr>
        <w:numPr>
          <w:ilvl w:val="0"/>
          <w:numId w:val="2"/>
        </w:numPr>
        <w:spacing w:after="37"/>
        <w:ind w:right="30" w:hanging="360"/>
      </w:pPr>
      <w:r>
        <w:t xml:space="preserve">развитие мотивов учебной деятельности и формирование личностного смысла учения; </w:t>
      </w:r>
    </w:p>
    <w:p w:rsidR="00425002" w:rsidRDefault="008E7C29">
      <w:pPr>
        <w:numPr>
          <w:ilvl w:val="0"/>
          <w:numId w:val="2"/>
        </w:numPr>
        <w:ind w:right="30" w:hanging="360"/>
      </w:pPr>
      <w:r>
        <w:t xml:space="preserve">развитие самостоятельности и личной ответственности за свои поступки; формирование эстетических потребностей; </w:t>
      </w:r>
    </w:p>
    <w:p w:rsidR="00B710B6" w:rsidRDefault="008E7C29">
      <w:pPr>
        <w:numPr>
          <w:ilvl w:val="0"/>
          <w:numId w:val="2"/>
        </w:numPr>
        <w:ind w:right="30" w:hanging="360"/>
      </w:pPr>
      <w:r>
        <w:t xml:space="preserve">наличие мотивации к творческому труду, работе на результат; </w:t>
      </w:r>
    </w:p>
    <w:p w:rsidR="00425002" w:rsidRDefault="008E7C29" w:rsidP="00B710B6">
      <w:pPr>
        <w:ind w:right="30"/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результаты. </w:t>
      </w:r>
    </w:p>
    <w:p w:rsidR="00425002" w:rsidRDefault="00B710B6">
      <w:pPr>
        <w:spacing w:after="32"/>
        <w:ind w:left="-5" w:right="523"/>
        <w:jc w:val="left"/>
      </w:pPr>
      <w:r>
        <w:rPr>
          <w:b/>
        </w:rPr>
        <w:t xml:space="preserve">           </w:t>
      </w:r>
      <w:r w:rsidR="008E7C29">
        <w:rPr>
          <w:b/>
        </w:rPr>
        <w:t>Учащийся получит возможность научит</w:t>
      </w:r>
      <w:r w:rsidR="009B1318">
        <w:rPr>
          <w:b/>
        </w:rPr>
        <w:t>ь</w:t>
      </w:r>
      <w:r w:rsidR="008E7C29">
        <w:rPr>
          <w:b/>
        </w:rPr>
        <w:t xml:space="preserve">ся: </w:t>
      </w:r>
    </w:p>
    <w:p w:rsidR="00425002" w:rsidRDefault="008E7C29">
      <w:pPr>
        <w:numPr>
          <w:ilvl w:val="0"/>
          <w:numId w:val="2"/>
        </w:numPr>
        <w:spacing w:after="37"/>
        <w:ind w:right="30" w:hanging="360"/>
      </w:pPr>
      <w:r>
        <w:t xml:space="preserve">способностью принимать и </w:t>
      </w:r>
      <w:r w:rsidR="009B1318">
        <w:t xml:space="preserve">сохранять цели и задачи учебной деятельности, </w:t>
      </w:r>
      <w:r>
        <w:t xml:space="preserve">поиск средств ее осуществления;  </w:t>
      </w:r>
    </w:p>
    <w:p w:rsidR="00425002" w:rsidRDefault="008E7C29">
      <w:pPr>
        <w:numPr>
          <w:ilvl w:val="0"/>
          <w:numId w:val="2"/>
        </w:numPr>
        <w:ind w:right="30" w:hanging="360"/>
      </w:pPr>
      <w:r>
        <w:t xml:space="preserve">освоение способов решения проблем творческого и поискового характера в художественной деятельности;  </w:t>
      </w:r>
    </w:p>
    <w:p w:rsidR="00425002" w:rsidRDefault="008E7C29">
      <w:pPr>
        <w:numPr>
          <w:ilvl w:val="0"/>
          <w:numId w:val="2"/>
        </w:numPr>
        <w:ind w:right="30" w:hanging="360"/>
      </w:pPr>
      <w:r>
        <w:t xml:space="preserve">умение планировать, контролировать и оценивать свои действия;  </w:t>
      </w:r>
    </w:p>
    <w:p w:rsidR="00425002" w:rsidRDefault="008E7C29">
      <w:pPr>
        <w:numPr>
          <w:ilvl w:val="0"/>
          <w:numId w:val="2"/>
        </w:numPr>
        <w:spacing w:after="39"/>
        <w:ind w:right="30" w:hanging="360"/>
      </w:pPr>
      <w:r>
        <w:t xml:space="preserve">использование различных способов поиска (в справочных источниках и открытом учебном информационном пространстве сети Интернет), готовить свое выступление и выступать с графическим сопровождением;  </w:t>
      </w:r>
    </w:p>
    <w:p w:rsidR="00425002" w:rsidRDefault="008E7C29">
      <w:pPr>
        <w:numPr>
          <w:ilvl w:val="0"/>
          <w:numId w:val="2"/>
        </w:numPr>
        <w:ind w:right="30" w:hanging="360"/>
      </w:pPr>
      <w:r>
        <w:t xml:space="preserve">составлять тексты в устной и письменной формах; </w:t>
      </w:r>
    </w:p>
    <w:p w:rsidR="00425002" w:rsidRDefault="008E7C29">
      <w:pPr>
        <w:numPr>
          <w:ilvl w:val="0"/>
          <w:numId w:val="2"/>
        </w:numPr>
        <w:spacing w:after="39"/>
        <w:ind w:right="30" w:hanging="360"/>
      </w:pPr>
      <w:r>
        <w:t xml:space="preserve"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связей;  </w:t>
      </w:r>
    </w:p>
    <w:p w:rsidR="00425002" w:rsidRDefault="008E7C29">
      <w:pPr>
        <w:numPr>
          <w:ilvl w:val="0"/>
          <w:numId w:val="2"/>
        </w:numPr>
        <w:ind w:right="30" w:hanging="360"/>
      </w:pPr>
      <w:r>
        <w:t xml:space="preserve">готовность слушать собеседника и вести диалог </w:t>
      </w:r>
    </w:p>
    <w:p w:rsidR="00425002" w:rsidRDefault="008E7C29">
      <w:pPr>
        <w:numPr>
          <w:ilvl w:val="0"/>
          <w:numId w:val="2"/>
        </w:numPr>
        <w:ind w:right="30" w:hanging="360"/>
      </w:pPr>
      <w:r>
        <w:t xml:space="preserve">готовность признавать возможность существования различных точек зрения и права каждого иметь свои способы изображения;  </w:t>
      </w:r>
    </w:p>
    <w:p w:rsidR="00425002" w:rsidRDefault="008E7C29">
      <w:pPr>
        <w:numPr>
          <w:ilvl w:val="0"/>
          <w:numId w:val="2"/>
        </w:numPr>
        <w:ind w:right="30" w:hanging="360"/>
      </w:pPr>
      <w:r>
        <w:t>излагать свое мнение и аргументировать свою точку зрения и оценку событий.</w:t>
      </w:r>
      <w:r>
        <w:rPr>
          <w:b/>
        </w:rPr>
        <w:t xml:space="preserve"> </w:t>
      </w:r>
    </w:p>
    <w:p w:rsidR="00425002" w:rsidRDefault="008E7C29" w:rsidP="00B710B6">
      <w:pPr>
        <w:spacing w:after="0" w:line="259" w:lineRule="auto"/>
        <w:ind w:left="591" w:firstLine="0"/>
        <w:jc w:val="center"/>
      </w:pPr>
      <w:r>
        <w:rPr>
          <w:b/>
        </w:rPr>
        <w:t xml:space="preserve">  </w:t>
      </w:r>
    </w:p>
    <w:p w:rsidR="00425002" w:rsidRDefault="00B710B6">
      <w:pPr>
        <w:spacing w:after="19" w:line="259" w:lineRule="auto"/>
        <w:ind w:left="543"/>
        <w:jc w:val="center"/>
      </w:pPr>
      <w:r>
        <w:rPr>
          <w:b/>
          <w:lang w:val="en-US"/>
        </w:rPr>
        <w:t>II</w:t>
      </w:r>
      <w:r>
        <w:rPr>
          <w:b/>
        </w:rPr>
        <w:t>. Содержание</w:t>
      </w:r>
      <w:r w:rsidR="008E7C29">
        <w:rPr>
          <w:b/>
        </w:rPr>
        <w:t xml:space="preserve"> курса</w:t>
      </w:r>
      <w:r w:rsidRPr="00B710B6">
        <w:rPr>
          <w:b/>
        </w:rPr>
        <w:t xml:space="preserve"> </w:t>
      </w:r>
      <w:r>
        <w:rPr>
          <w:b/>
        </w:rPr>
        <w:t>внеурочной деятельности</w:t>
      </w:r>
      <w:r w:rsidR="008E7C29">
        <w:t xml:space="preserve"> </w:t>
      </w:r>
      <w:r w:rsidR="00D073AB" w:rsidRPr="00D073AB">
        <w:rPr>
          <w:b/>
        </w:rPr>
        <w:t>с указанием форм организации и видов деятельности</w:t>
      </w:r>
    </w:p>
    <w:p w:rsidR="00425002" w:rsidRDefault="008E7C29">
      <w:pPr>
        <w:ind w:left="4" w:right="30" w:firstLine="567"/>
      </w:pPr>
      <w:r>
        <w:rPr>
          <w:b/>
        </w:rPr>
        <w:t>Образ сказочной страны.</w:t>
      </w:r>
      <w:r w:rsidR="00D073AB">
        <w:rPr>
          <w:b/>
        </w:rPr>
        <w:t xml:space="preserve"> </w:t>
      </w:r>
      <w:r>
        <w:t xml:space="preserve">Знакомство с темой года. Разговор о сказках. Перечисление рисунков, которые нужно будет нарисовать в течение года (работа с оглавлением). Знакомство с художественными материалами. Правила безопасности работы с ножницами. Работа в тетради: обсуждение и анализ иллюстрации в тетради. Знакомство с полезными советами. Практический результат: на этом занятии дети заводят папку для рисунков и пишут на ней свои ИМЯ и ФАМИЛИЮ. </w:t>
      </w:r>
    </w:p>
    <w:p w:rsidR="00425002" w:rsidRDefault="008E7C29">
      <w:pPr>
        <w:ind w:left="4" w:right="30" w:firstLine="567"/>
      </w:pPr>
      <w:r>
        <w:rPr>
          <w:b/>
        </w:rPr>
        <w:t>Карта сказочной страны.</w:t>
      </w:r>
      <w:r>
        <w:t xml:space="preserve"> Учащиеся придумывают сказочные территории своей страны (</w:t>
      </w:r>
      <w:proofErr w:type="gramStart"/>
      <w:r>
        <w:t>например</w:t>
      </w:r>
      <w:proofErr w:type="gramEnd"/>
      <w:r>
        <w:t xml:space="preserve">: синий заколдованный лес, оранжевый королевский замок, фиолетовые непроходимые горы и т.д.) и рисуют эскиз будущей карты. Практический результат: нарисованная в рамке в тетради или на листе эскиз-карта волшебной страны. </w:t>
      </w:r>
    </w:p>
    <w:p w:rsidR="00425002" w:rsidRDefault="008E7C29">
      <w:pPr>
        <w:ind w:left="4" w:right="30" w:firstLine="567"/>
      </w:pPr>
      <w:r>
        <w:rPr>
          <w:b/>
        </w:rPr>
        <w:t>Сказочные царства.</w:t>
      </w:r>
      <w:r w:rsidR="0063550C" w:rsidRPr="0063550C">
        <w:rPr>
          <w:b/>
        </w:rPr>
        <w:t xml:space="preserve"> </w:t>
      </w:r>
      <w:r>
        <w:t xml:space="preserve">Учащиеся соотносят сказочные царства и территории, придумывают основу для будущей сказки. Практический результат: сконструированный из цветной бумаги замок с элементами, дорисованными фломастером.  </w:t>
      </w:r>
    </w:p>
    <w:p w:rsidR="00425002" w:rsidRDefault="008E7C29">
      <w:pPr>
        <w:ind w:left="4" w:right="30" w:firstLine="567"/>
      </w:pPr>
      <w:r>
        <w:rPr>
          <w:b/>
        </w:rPr>
        <w:t>Город.</w:t>
      </w:r>
      <w:r>
        <w:t xml:space="preserve"> Волшебный город. Вспоминаем Изумрудный город Гудвина и другие сказочные города. Рассматриваем городские здания. Практический результат: нарисованные или сконструированные из цветной бумаги городские здания. </w:t>
      </w:r>
    </w:p>
    <w:p w:rsidR="00425002" w:rsidRDefault="008E7C29">
      <w:pPr>
        <w:ind w:left="577" w:right="30"/>
      </w:pPr>
      <w:r>
        <w:rPr>
          <w:b/>
        </w:rPr>
        <w:t>Деревня.</w:t>
      </w:r>
      <w:r>
        <w:t xml:space="preserve"> Деревянные и каменные сельские домики. Практический результат: нарисованные или сконструированные из цветной бумаги деревенские постройки. </w:t>
      </w:r>
      <w:proofErr w:type="spellStart"/>
      <w:r>
        <w:rPr>
          <w:b/>
        </w:rPr>
        <w:t>Мельница.</w:t>
      </w:r>
      <w:r>
        <w:t>Значение</w:t>
      </w:r>
      <w:proofErr w:type="spellEnd"/>
      <w:r>
        <w:t xml:space="preserve"> мельницы для деревенского хозяйства. Устройство мельницы. Смотрим фотографии и изображения мельниц. Практический результат: сконструированная из цветной бумаги мельница с вращающимися лопастями.  </w:t>
      </w:r>
    </w:p>
    <w:p w:rsidR="00425002" w:rsidRDefault="008E7C29">
      <w:pPr>
        <w:ind w:left="4" w:right="30" w:firstLine="567"/>
      </w:pPr>
      <w:r>
        <w:rPr>
          <w:b/>
        </w:rPr>
        <w:t>Мосты.</w:t>
      </w:r>
      <w:r>
        <w:t xml:space="preserve"> По сказочному королевству протекает река, через нее перекинуто много мостов разной формы. Изготовление больших и маленьких мостов для итоговой картины. Практический результат: вырезанные и дорисованные фломастерами мосты.  </w:t>
      </w:r>
    </w:p>
    <w:p w:rsidR="00425002" w:rsidRDefault="008E7C29" w:rsidP="00C147F5">
      <w:pPr>
        <w:ind w:left="4" w:right="30" w:firstLine="567"/>
      </w:pPr>
      <w:r>
        <w:rPr>
          <w:b/>
        </w:rPr>
        <w:t>Сказочные народы.</w:t>
      </w:r>
      <w:r w:rsidR="00C147F5">
        <w:rPr>
          <w:b/>
        </w:rPr>
        <w:t xml:space="preserve"> </w:t>
      </w:r>
      <w:r>
        <w:t xml:space="preserve">В сказках бывают разные народы — великаны, лилипуты, друиды, эльфы, гномы и др. Акцентируем внимание ребенка на отличиях этих народов от человека (большой или маленький рост, необычная форма носа или ушей и т.д.). Приводим примеры и смотрим иллюстрации из разных сказок. Практический результат: нарисованные гуашью персонажи произведений разных народов.  </w:t>
      </w:r>
    </w:p>
    <w:p w:rsidR="00C147F5" w:rsidRDefault="008E7C29">
      <w:pPr>
        <w:ind w:left="14" w:right="30"/>
      </w:pPr>
      <w:r>
        <w:rPr>
          <w:b/>
        </w:rPr>
        <w:t>Сказочные герои.</w:t>
      </w:r>
      <w:r w:rsidR="00C147F5">
        <w:rPr>
          <w:b/>
        </w:rPr>
        <w:t xml:space="preserve"> </w:t>
      </w:r>
      <w:r>
        <w:t xml:space="preserve">Разговор о героях и злодеях сказок и их характерах. </w:t>
      </w:r>
      <w:proofErr w:type="gramStart"/>
      <w:r>
        <w:t>Например</w:t>
      </w:r>
      <w:proofErr w:type="gramEnd"/>
      <w:r>
        <w:t xml:space="preserve">: Кощей Бессмертный, Иван Дурак, Василиса Прекрасная, Колобок, Красная Шапочка и др. Работа с иллюстрациями. Учащийся определяет главных героев своей сказки. Практический результат: нарисованные гуашью (бумага форматом А4) главные персонажи сказки (существующие или выдуманные ребенком), вырезанные по контуру. </w:t>
      </w:r>
    </w:p>
    <w:p w:rsidR="00425002" w:rsidRDefault="008E7C29">
      <w:pPr>
        <w:ind w:left="14" w:right="30"/>
      </w:pPr>
      <w:r>
        <w:rPr>
          <w:b/>
        </w:rPr>
        <w:t xml:space="preserve">Жители сказочной Страны. </w:t>
      </w:r>
      <w:r>
        <w:t>Жители сказочного ца</w:t>
      </w:r>
      <w:r w:rsidR="00C147F5">
        <w:t xml:space="preserve">рства. Король и королева, шут, </w:t>
      </w:r>
      <w:r>
        <w:t xml:space="preserve">придворные, жители города, рыцари, богатыри, крестьяне, путники, а также оригинальные детские персонажи. Практический результат: нарисованные гуашью жители сказочной страны маленького и среднего размера (формат А5).  </w:t>
      </w:r>
    </w:p>
    <w:p w:rsidR="00425002" w:rsidRDefault="008E7C29">
      <w:pPr>
        <w:ind w:left="14" w:right="30"/>
      </w:pPr>
      <w:r>
        <w:rPr>
          <w:b/>
        </w:rPr>
        <w:t xml:space="preserve">Войско. </w:t>
      </w:r>
      <w:r>
        <w:t xml:space="preserve">Во многих русских народных и эпических сказках упоминается войско, которое охраняет сказочные замки и города. Примеры таких сказок. Главный герой, возглавляющий войско, уже сделан. Нужно раскрасить и сделать соответствующих ему </w:t>
      </w:r>
      <w:proofErr w:type="gramStart"/>
      <w:r>
        <w:t>воинов..</w:t>
      </w:r>
      <w:proofErr w:type="gramEnd"/>
      <w:r>
        <w:t xml:space="preserve"> Практический результат: вырезанные из цветной бумаги воины, дорисованные фломастером и сгруппированные в войско.  </w:t>
      </w:r>
    </w:p>
    <w:p w:rsidR="00425002" w:rsidRDefault="008E7C29">
      <w:pPr>
        <w:ind w:left="14" w:right="30"/>
      </w:pPr>
      <w:r>
        <w:rPr>
          <w:b/>
        </w:rPr>
        <w:t xml:space="preserve">Транспорт. </w:t>
      </w:r>
      <w:r>
        <w:t xml:space="preserve">Сказочные персонажи передвигаются </w:t>
      </w:r>
      <w:proofErr w:type="gramStart"/>
      <w:r>
        <w:t>по разному</w:t>
      </w:r>
      <w:proofErr w:type="gramEnd"/>
      <w:r>
        <w:t xml:space="preserve"> — на ковре-самолете, на печи, в карете, на автомобиле и др. Делаем транспортные средства для главных героев, соотносим размер транспорта со сделанными фигурами. Практический результат: нарисованный и вырезанный по контуру транспорт для героев.  </w:t>
      </w:r>
    </w:p>
    <w:p w:rsidR="00C147F5" w:rsidRDefault="00C147F5">
      <w:pPr>
        <w:ind w:left="14" w:right="30"/>
      </w:pPr>
    </w:p>
    <w:p w:rsidR="00C147F5" w:rsidRDefault="008E7C29">
      <w:pPr>
        <w:ind w:left="14" w:right="30"/>
      </w:pPr>
      <w:r>
        <w:rPr>
          <w:b/>
        </w:rPr>
        <w:t>Флот.</w:t>
      </w:r>
      <w:r>
        <w:t xml:space="preserve"> В сказках часто встречается тема мореплавания (Сказка о царе </w:t>
      </w:r>
      <w:proofErr w:type="spellStart"/>
      <w:r>
        <w:t>Салтане</w:t>
      </w:r>
      <w:proofErr w:type="spellEnd"/>
      <w:r>
        <w:t xml:space="preserve">, сказки о </w:t>
      </w:r>
      <w:proofErr w:type="spellStart"/>
      <w:r>
        <w:t>Синдбаде</w:t>
      </w:r>
      <w:proofErr w:type="spellEnd"/>
      <w:r>
        <w:t xml:space="preserve">-мореходе и др.). Создаем корабли, которые заполнят водное пространство. Ориентируемся на эскиз карты, — какие будут реки, моря и озёра. Практический результат: составленный из цветной бумаги корпус и парус для корабля. </w:t>
      </w:r>
    </w:p>
    <w:p w:rsidR="00425002" w:rsidRDefault="008E7C29">
      <w:pPr>
        <w:ind w:left="14" w:right="30"/>
      </w:pPr>
      <w:r>
        <w:rPr>
          <w:b/>
        </w:rPr>
        <w:t>Сказочные Животные.</w:t>
      </w:r>
      <w:r>
        <w:t xml:space="preserve"> Роль животных в сказках. Приводим примеры животных из сказок. Практический результат: нарисованные гуашью существующие животные, несуществующие животные.  </w:t>
      </w:r>
    </w:p>
    <w:p w:rsidR="00425002" w:rsidRDefault="008E7C29">
      <w:pPr>
        <w:ind w:left="14" w:right="30"/>
      </w:pPr>
      <w:r>
        <w:rPr>
          <w:b/>
        </w:rPr>
        <w:t>Конь.</w:t>
      </w:r>
      <w:r w:rsidR="00C147F5">
        <w:rPr>
          <w:b/>
        </w:rPr>
        <w:t xml:space="preserve"> </w:t>
      </w:r>
      <w:bookmarkStart w:id="0" w:name="_GoBack"/>
      <w:bookmarkEnd w:id="0"/>
      <w:r>
        <w:t>В сказках конь — частый спутник главного героя. Примеры из сказок. Работа с иллюстрациями. Практический результат: сделанные по шаблону из цветного картона фигуры коней разного размера</w:t>
      </w:r>
      <w:r>
        <w:rPr>
          <w:b/>
        </w:rPr>
        <w:t xml:space="preserve">.  </w:t>
      </w:r>
    </w:p>
    <w:p w:rsidR="00425002" w:rsidRDefault="008E7C29">
      <w:pPr>
        <w:ind w:left="14" w:right="30"/>
      </w:pPr>
      <w:r>
        <w:rPr>
          <w:b/>
        </w:rPr>
        <w:t>Сказочные растения.</w:t>
      </w:r>
      <w:r>
        <w:t xml:space="preserve"> Создание образа леса. На территории сказочного царства есть разные по характеру леса — ста </w:t>
      </w:r>
      <w:proofErr w:type="spellStart"/>
      <w:r>
        <w:t>рые</w:t>
      </w:r>
      <w:proofErr w:type="spellEnd"/>
      <w:r>
        <w:t xml:space="preserve"> дремучие и солнечные, волшебные. Практический результат: нарисованные гуашью деревья разного размера в родственной цветовой гамме (оттенки одного цвета) в соответствии с картой волшебной страны. Цветы (1 ч). Разнообразие цветов. Существующие и вымышленные цветы разного размера, формы и цвета. Работа в тетради: отвечаем на вопросы, рассматриваем фотографии необычных цветов. Практический результат: настоящие или выдуманные цветы, сделанные из любого материала по выбору ребенка.  </w:t>
      </w:r>
    </w:p>
    <w:p w:rsidR="00425002" w:rsidRDefault="008E7C29">
      <w:pPr>
        <w:ind w:left="14" w:right="30"/>
      </w:pPr>
      <w:r>
        <w:rPr>
          <w:b/>
        </w:rPr>
        <w:t>Овощи, фрукты и ягоды.</w:t>
      </w:r>
      <w:r>
        <w:t xml:space="preserve"> Овощи и фрукты как атрибут сказок. Примеры сказок, в которых овощи и фрукты играют важную роль в сюжете. Значение сельского хозяйства в жизни сказочных деревень и городов. Практический результат: нарисованные или вырезанные из цветной бумаги овощи и фрукты для сказочных лесов и деревень. </w:t>
      </w:r>
    </w:p>
    <w:p w:rsidR="00425002" w:rsidRDefault="008E7C29">
      <w:pPr>
        <w:ind w:left="14" w:right="30"/>
      </w:pPr>
      <w:r>
        <w:rPr>
          <w:b/>
        </w:rPr>
        <w:t>Горы.</w:t>
      </w:r>
      <w:r w:rsidR="00C147F5">
        <w:rPr>
          <w:b/>
        </w:rPr>
        <w:t xml:space="preserve"> </w:t>
      </w:r>
      <w:r>
        <w:t xml:space="preserve">Горная местность. Картины Н. Рериха. Аппликация гор из цветной бумаги. Воздушная перспектива (чем дальше, тем светлее). Практический результат: сконструированные из цветной бумаги горы, с учетом воздушной перспективы. </w:t>
      </w:r>
    </w:p>
    <w:p w:rsidR="00425002" w:rsidRDefault="008E7C29">
      <w:pPr>
        <w:ind w:left="14" w:right="30"/>
      </w:pPr>
      <w:r>
        <w:rPr>
          <w:b/>
        </w:rPr>
        <w:t>Сказочные буквы.</w:t>
      </w:r>
      <w:r w:rsidR="00D073AB">
        <w:rPr>
          <w:b/>
        </w:rPr>
        <w:t xml:space="preserve"> </w:t>
      </w:r>
      <w:r>
        <w:t xml:space="preserve">Сказочные шрифты. Буквица — заглавная буква в начале сказки. </w:t>
      </w:r>
    </w:p>
    <w:p w:rsidR="00425002" w:rsidRDefault="008E7C29">
      <w:pPr>
        <w:ind w:left="14" w:right="30"/>
      </w:pPr>
      <w:r>
        <w:t xml:space="preserve">Значение письменности в сказках. Стилизация букв, имитация сказочного шрифта. Практический результат: стилизация алфавита. </w:t>
      </w:r>
    </w:p>
    <w:p w:rsidR="00C147F5" w:rsidRDefault="008E7C29">
      <w:pPr>
        <w:ind w:left="14" w:right="30"/>
      </w:pPr>
      <w:r>
        <w:rPr>
          <w:b/>
        </w:rPr>
        <w:t xml:space="preserve">Указатель. </w:t>
      </w:r>
      <w:r>
        <w:t xml:space="preserve">Для того чтобы ориентироваться в королевстве, нужен указатель с четырьмя или более направлениями. Столбовая верста. Практический результат: ленточки с названиями сказочных земель, написанные придуманным ребенком шрифтом. </w:t>
      </w:r>
    </w:p>
    <w:p w:rsidR="00425002" w:rsidRDefault="008E7C29">
      <w:pPr>
        <w:ind w:left="14" w:right="30"/>
      </w:pPr>
      <w:r>
        <w:rPr>
          <w:b/>
        </w:rPr>
        <w:t>Воплощение замысла.</w:t>
      </w:r>
      <w:r>
        <w:t xml:space="preserve"> Общий фон для итоговой работы. Вид сверху. Перенос эскиза карты на лист ватмана (А1). Начинаем с очертаний реки и водоемов. Практический результат: карта волшебной страны, перенесенная с эскиза на бумагу форматом А1 и раскрашенная гуашью. </w:t>
      </w:r>
    </w:p>
    <w:p w:rsidR="00C147F5" w:rsidRDefault="008E7C29">
      <w:pPr>
        <w:ind w:left="14" w:right="30"/>
      </w:pPr>
      <w:r>
        <w:rPr>
          <w:b/>
        </w:rPr>
        <w:t xml:space="preserve"> Итоговая композиция. </w:t>
      </w:r>
      <w:r>
        <w:t xml:space="preserve">Определение плановости. Сначала раскладываем, потом приклеиваем детали. Начинать нужно с распределения всех готовых поделок по группам: замок и его жители, город и горожане, деревня и крестьяне. Потом нужно разложить на картине горы, леса и мосты, затем — здания, корабли, растения, персонажи. Детали могут находить друг на друга и немного выходить за большой лист. Передний план — главные герои — наклеиваются в последнюю очередь. Работа в тетради: смотрим варианты компоновки сказочных героев и зданий. Практический результат: итоговая композиция — рисунки, которые делались в течение года, — приклеиваются на карту волшебной страны. </w:t>
      </w:r>
    </w:p>
    <w:p w:rsidR="00425002" w:rsidRDefault="008E7C29">
      <w:pPr>
        <w:ind w:left="14" w:right="30"/>
      </w:pPr>
      <w:r>
        <w:rPr>
          <w:b/>
        </w:rPr>
        <w:t>Сказочная история.</w:t>
      </w:r>
      <w:r w:rsidR="00C147F5">
        <w:rPr>
          <w:b/>
        </w:rPr>
        <w:t xml:space="preserve"> </w:t>
      </w:r>
      <w:r>
        <w:t xml:space="preserve">Учащийся составляет рассказ о своем королевстве, описывая его устройство, историю возникновения, всех персонажей, противостояние добрых и злых сил, основные события, предполагаемую концовку. Практический результат: записанная и оформленная на листе бумаги история о сказочном королевстве.  </w:t>
      </w:r>
    </w:p>
    <w:p w:rsidR="00425002" w:rsidRDefault="008E7C29">
      <w:pPr>
        <w:ind w:left="14" w:right="30"/>
      </w:pPr>
      <w:r>
        <w:rPr>
          <w:b/>
        </w:rPr>
        <w:t xml:space="preserve">Доработки. </w:t>
      </w:r>
      <w:r>
        <w:t xml:space="preserve">Добавление или замена деталей. Изготовление таблички с названием сказки, с указанием ИМЕНИ, ФАМИЛИИ, класса. Практический результат: завершенная итоговая композиция. </w:t>
      </w:r>
    </w:p>
    <w:p w:rsidR="00425002" w:rsidRDefault="008E7C29">
      <w:pPr>
        <w:ind w:left="14" w:right="30"/>
      </w:pPr>
      <w:r>
        <w:rPr>
          <w:b/>
        </w:rPr>
        <w:t xml:space="preserve"> Презентация.</w:t>
      </w:r>
      <w:r w:rsidR="00B710B6">
        <w:rPr>
          <w:b/>
        </w:rPr>
        <w:t xml:space="preserve"> </w:t>
      </w:r>
      <w:r>
        <w:t xml:space="preserve">На презентацию можно пригласить родителей или других учеников и учителей школы. Небольшой рассказ учащихся о своих работах. Практический результат: публичная презентация — завершение работы над проектом. Фотография итоговой картины вместе с автором. </w:t>
      </w:r>
    </w:p>
    <w:p w:rsidR="008A1D96" w:rsidRDefault="008A1D96" w:rsidP="008A1D96">
      <w:pPr>
        <w:spacing w:after="8"/>
        <w:ind w:left="-5" w:right="523"/>
        <w:jc w:val="left"/>
      </w:pPr>
      <w:r>
        <w:rPr>
          <w:b/>
        </w:rPr>
        <w:t xml:space="preserve">Формы организации внеурочной деятельности </w:t>
      </w:r>
    </w:p>
    <w:p w:rsidR="008A1D96" w:rsidRDefault="008A1D96" w:rsidP="008A1D96">
      <w:pPr>
        <w:ind w:left="4" w:right="30" w:firstLine="428"/>
      </w:pPr>
      <w:r>
        <w:t xml:space="preserve">В программе доминирует индивидуальная форма организации деятельности, так как каждый учащийся создает свой авторский проект в течение учебного года. Вместе с тем, по желанию учащиеся могут объединяться в </w:t>
      </w:r>
      <w:r>
        <w:rPr>
          <w:i/>
        </w:rPr>
        <w:t>творческие группы из 2-3 человека</w:t>
      </w:r>
      <w:r>
        <w:t xml:space="preserve">, но при этом итоговый размер проекта должен увеличиться пропорционально количеству участников. </w:t>
      </w:r>
    </w:p>
    <w:p w:rsidR="008A1D96" w:rsidRDefault="008A1D96" w:rsidP="008A1D96">
      <w:pPr>
        <w:ind w:left="4" w:right="30" w:firstLine="428"/>
      </w:pPr>
      <w:r>
        <w:t xml:space="preserve">Коллективная форма деятельности используется при обсуждении темы занятия и рисунков, а также в процессе поиска необходимых материалов. </w:t>
      </w:r>
    </w:p>
    <w:p w:rsidR="008A1D96" w:rsidRPr="00D073AB" w:rsidRDefault="00D073AB" w:rsidP="00D073AB">
      <w:pPr>
        <w:ind w:left="-15" w:right="33"/>
        <w:rPr>
          <w:color w:val="181717"/>
          <w:sz w:val="20"/>
        </w:rPr>
      </w:pPr>
      <w:r>
        <w:rPr>
          <w:b/>
        </w:rPr>
        <w:t>Виды деятельности:</w:t>
      </w:r>
      <w:r>
        <w:t xml:space="preserve"> практическое занятие (рисование, конструирование); дискуссия; оформительская деятельность (организация выставки, перевод рисунков в электронный формат, оформление презентации, сайта); просмотр фото- и видеоматериалов; экскурсия, посещение выставки рисунков.</w:t>
      </w:r>
    </w:p>
    <w:p w:rsidR="00425002" w:rsidRDefault="008E7C29">
      <w:pPr>
        <w:spacing w:after="0" w:line="259" w:lineRule="auto"/>
        <w:ind w:left="25" w:firstLine="0"/>
        <w:jc w:val="center"/>
      </w:pPr>
      <w:r>
        <w:rPr>
          <w:b/>
        </w:rPr>
        <w:t xml:space="preserve"> </w:t>
      </w:r>
    </w:p>
    <w:p w:rsidR="00425002" w:rsidRDefault="00B710B6">
      <w:pPr>
        <w:spacing w:after="0" w:line="259" w:lineRule="auto"/>
        <w:ind w:left="0" w:right="3015" w:firstLine="0"/>
        <w:jc w:val="right"/>
      </w:pPr>
      <w:r>
        <w:rPr>
          <w:b/>
        </w:rPr>
        <w:t>I</w:t>
      </w:r>
      <w:r>
        <w:rPr>
          <w:b/>
          <w:lang w:val="en-US"/>
        </w:rPr>
        <w:t>II</w:t>
      </w:r>
      <w:r w:rsidR="008E7C29">
        <w:rPr>
          <w:b/>
        </w:rPr>
        <w:t>.</w:t>
      </w:r>
      <w:r w:rsidRPr="00B710B6">
        <w:rPr>
          <w:b/>
        </w:rPr>
        <w:t xml:space="preserve"> </w:t>
      </w:r>
      <w:r>
        <w:rPr>
          <w:b/>
        </w:rPr>
        <w:t>Тематическое планирование</w:t>
      </w:r>
      <w:r w:rsidR="008E7C29">
        <w:rPr>
          <w:b/>
        </w:rPr>
        <w:t xml:space="preserve"> </w:t>
      </w:r>
    </w:p>
    <w:tbl>
      <w:tblPr>
        <w:tblStyle w:val="TableGrid"/>
        <w:tblW w:w="7664" w:type="dxa"/>
        <w:tblInd w:w="850" w:type="dxa"/>
        <w:tblCellMar>
          <w:top w:w="7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994"/>
        <w:gridCol w:w="5254"/>
        <w:gridCol w:w="1416"/>
      </w:tblGrid>
      <w:tr w:rsidR="00425002">
        <w:trPr>
          <w:trHeight w:val="56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proofErr w:type="gramStart"/>
            <w:r>
              <w:t>№  раздела</w:t>
            </w:r>
            <w:proofErr w:type="gramEnd"/>
            <w:r>
              <w:t xml:space="preserve">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Тема занятий раздела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0" w:firstLine="0"/>
              <w:jc w:val="left"/>
            </w:pPr>
            <w:r>
              <w:t xml:space="preserve">Количество часов  </w:t>
            </w:r>
          </w:p>
        </w:tc>
      </w:tr>
      <w:tr w:rsidR="00425002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1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Образ сказочной страны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425002">
        <w:trPr>
          <w:trHeight w:val="28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2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Карта сказочной страны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2</w:t>
            </w:r>
          </w:p>
        </w:tc>
      </w:tr>
      <w:tr w:rsidR="00425002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3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Сказочные царства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2</w:t>
            </w:r>
            <w:r w:rsidR="008E7C29">
              <w:t xml:space="preserve"> </w:t>
            </w:r>
          </w:p>
        </w:tc>
      </w:tr>
      <w:tr w:rsidR="00425002">
        <w:trPr>
          <w:trHeight w:val="28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4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Замок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4</w:t>
            </w:r>
          </w:p>
        </w:tc>
      </w:tr>
      <w:tr w:rsidR="00425002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5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Город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4</w:t>
            </w:r>
            <w:r w:rsidR="008E7C29">
              <w:t xml:space="preserve"> </w:t>
            </w:r>
          </w:p>
        </w:tc>
      </w:tr>
      <w:tr w:rsidR="00425002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6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Деревня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3</w:t>
            </w:r>
            <w:r w:rsidR="008E7C29">
              <w:t xml:space="preserve"> </w:t>
            </w:r>
          </w:p>
        </w:tc>
      </w:tr>
      <w:tr w:rsidR="00425002">
        <w:trPr>
          <w:trHeight w:val="28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7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Мельница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2</w:t>
            </w:r>
            <w:r w:rsidR="008E7C29">
              <w:t xml:space="preserve"> </w:t>
            </w:r>
          </w:p>
        </w:tc>
      </w:tr>
      <w:tr w:rsidR="00425002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8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Мосты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2</w:t>
            </w:r>
            <w:r w:rsidR="008E7C29">
              <w:t xml:space="preserve"> </w:t>
            </w:r>
          </w:p>
        </w:tc>
      </w:tr>
      <w:tr w:rsidR="00425002">
        <w:trPr>
          <w:trHeight w:val="28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9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Сказочные народы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2</w:t>
            </w:r>
            <w:r w:rsidR="008E7C29">
              <w:t xml:space="preserve"> </w:t>
            </w:r>
          </w:p>
        </w:tc>
      </w:tr>
      <w:tr w:rsidR="00425002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10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Сказочные герои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3</w:t>
            </w:r>
            <w:r w:rsidR="008E7C29">
              <w:t xml:space="preserve"> </w:t>
            </w:r>
          </w:p>
        </w:tc>
      </w:tr>
      <w:tr w:rsidR="00425002">
        <w:trPr>
          <w:trHeight w:val="28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11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Жители сказочной страны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</w:tr>
      <w:tr w:rsidR="00425002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12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Войско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2</w:t>
            </w:r>
            <w:r w:rsidR="008E7C29">
              <w:t xml:space="preserve"> </w:t>
            </w:r>
          </w:p>
        </w:tc>
      </w:tr>
      <w:tr w:rsidR="00425002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13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Транспорт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2</w:t>
            </w:r>
            <w:r w:rsidR="008E7C29">
              <w:t xml:space="preserve"> </w:t>
            </w:r>
          </w:p>
        </w:tc>
      </w:tr>
      <w:tr w:rsidR="00425002">
        <w:trPr>
          <w:trHeight w:val="28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14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Флот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3</w:t>
            </w:r>
            <w:r w:rsidR="008E7C29">
              <w:t xml:space="preserve"> </w:t>
            </w:r>
          </w:p>
        </w:tc>
      </w:tr>
      <w:tr w:rsidR="00425002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15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Сказочные животные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4</w:t>
            </w:r>
            <w:r w:rsidR="008E7C29">
              <w:t xml:space="preserve"> </w:t>
            </w:r>
          </w:p>
        </w:tc>
      </w:tr>
      <w:tr w:rsidR="00425002">
        <w:trPr>
          <w:trHeight w:val="28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16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Конь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2</w:t>
            </w:r>
            <w:r w:rsidR="008E7C29">
              <w:t xml:space="preserve"> </w:t>
            </w:r>
          </w:p>
        </w:tc>
      </w:tr>
      <w:tr w:rsidR="00425002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17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Сказочные растения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3</w:t>
            </w:r>
            <w:r w:rsidR="008E7C29">
              <w:t xml:space="preserve"> </w:t>
            </w:r>
          </w:p>
        </w:tc>
      </w:tr>
      <w:tr w:rsidR="00425002">
        <w:trPr>
          <w:trHeight w:val="28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18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Цветы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2</w:t>
            </w:r>
            <w:r w:rsidR="008E7C29">
              <w:t xml:space="preserve"> </w:t>
            </w:r>
          </w:p>
        </w:tc>
      </w:tr>
      <w:tr w:rsidR="00425002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19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Овощи, фрукты, ягоды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2</w:t>
            </w:r>
            <w:r w:rsidR="008E7C29">
              <w:t xml:space="preserve"> </w:t>
            </w:r>
          </w:p>
        </w:tc>
      </w:tr>
      <w:tr w:rsidR="00425002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20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Горы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3</w:t>
            </w:r>
            <w:r w:rsidR="008E7C29">
              <w:t xml:space="preserve"> </w:t>
            </w:r>
          </w:p>
        </w:tc>
      </w:tr>
      <w:tr w:rsidR="00425002">
        <w:trPr>
          <w:trHeight w:val="28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21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Сказочные буквы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2</w:t>
            </w:r>
            <w:r w:rsidR="008E7C29">
              <w:t xml:space="preserve"> </w:t>
            </w:r>
          </w:p>
        </w:tc>
      </w:tr>
      <w:tr w:rsidR="00425002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22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Указатель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2</w:t>
            </w:r>
            <w:r w:rsidR="008E7C29">
              <w:t xml:space="preserve"> </w:t>
            </w:r>
          </w:p>
        </w:tc>
      </w:tr>
      <w:tr w:rsidR="00425002">
        <w:trPr>
          <w:trHeight w:val="28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23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Воплощение замысла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3</w:t>
            </w:r>
            <w:r w:rsidR="008E7C29">
              <w:t xml:space="preserve"> </w:t>
            </w:r>
          </w:p>
        </w:tc>
      </w:tr>
      <w:tr w:rsidR="00425002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24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Итоговая композиция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3</w:t>
            </w:r>
            <w:r w:rsidR="008E7C29">
              <w:t xml:space="preserve"> </w:t>
            </w:r>
          </w:p>
        </w:tc>
      </w:tr>
      <w:tr w:rsidR="00425002">
        <w:trPr>
          <w:trHeight w:val="28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25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Сказочная история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3</w:t>
            </w:r>
            <w:r w:rsidR="008E7C29">
              <w:t xml:space="preserve"> </w:t>
            </w:r>
          </w:p>
        </w:tc>
      </w:tr>
      <w:tr w:rsidR="00425002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26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Доработки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3</w:t>
            </w:r>
            <w:r w:rsidR="008E7C29">
              <w:t xml:space="preserve"> </w:t>
            </w:r>
          </w:p>
        </w:tc>
      </w:tr>
      <w:tr w:rsidR="00425002">
        <w:trPr>
          <w:trHeight w:val="28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27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Презентация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2</w:t>
            </w:r>
            <w:r w:rsidR="008E7C29">
              <w:t xml:space="preserve"> </w:t>
            </w:r>
          </w:p>
        </w:tc>
      </w:tr>
      <w:tr w:rsidR="00425002">
        <w:trPr>
          <w:trHeight w:val="28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8E7C29">
            <w:pPr>
              <w:spacing w:after="0" w:line="259" w:lineRule="auto"/>
              <w:ind w:left="5" w:firstLine="0"/>
              <w:jc w:val="left"/>
            </w:pPr>
            <w:r>
              <w:t xml:space="preserve">Итого: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002" w:rsidRDefault="0095542B">
            <w:pPr>
              <w:spacing w:after="0" w:line="259" w:lineRule="auto"/>
              <w:ind w:left="0" w:firstLine="0"/>
              <w:jc w:val="left"/>
            </w:pPr>
            <w:r>
              <w:t>68</w:t>
            </w:r>
          </w:p>
        </w:tc>
      </w:tr>
    </w:tbl>
    <w:p w:rsidR="00425002" w:rsidRDefault="00425002">
      <w:pPr>
        <w:spacing w:after="0" w:line="259" w:lineRule="auto"/>
        <w:ind w:left="0" w:firstLine="0"/>
        <w:jc w:val="left"/>
      </w:pPr>
    </w:p>
    <w:sectPr w:rsidR="00425002" w:rsidSect="00BF1BAE">
      <w:pgSz w:w="11904" w:h="16838"/>
      <w:pgMar w:top="1183" w:right="815" w:bottom="1149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73310"/>
    <w:multiLevelType w:val="hybridMultilevel"/>
    <w:tmpl w:val="5030D658"/>
    <w:lvl w:ilvl="0" w:tplc="A4027926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08657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76027E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125B9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1AFB92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70D89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92BE3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309D6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0AA6A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4B45F1"/>
    <w:multiLevelType w:val="hybridMultilevel"/>
    <w:tmpl w:val="48FEA032"/>
    <w:lvl w:ilvl="0" w:tplc="5BFAE2B8">
      <w:start w:val="1"/>
      <w:numFmt w:val="upperRoman"/>
      <w:lvlText w:val="%1."/>
      <w:lvlJc w:val="left"/>
      <w:pPr>
        <w:ind w:left="320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" w15:restartNumberingAfterBreak="0">
    <w:nsid w:val="5E0B12ED"/>
    <w:multiLevelType w:val="hybridMultilevel"/>
    <w:tmpl w:val="922E63BE"/>
    <w:lvl w:ilvl="0" w:tplc="FB28C7F2">
      <w:start w:val="1"/>
      <w:numFmt w:val="bullet"/>
      <w:lvlText w:val="•"/>
      <w:lvlJc w:val="left"/>
      <w:pPr>
        <w:ind w:left="10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209288">
      <w:start w:val="1"/>
      <w:numFmt w:val="bullet"/>
      <w:lvlText w:val="o"/>
      <w:lvlJc w:val="left"/>
      <w:pPr>
        <w:ind w:left="1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E46226">
      <w:start w:val="1"/>
      <w:numFmt w:val="bullet"/>
      <w:lvlText w:val="▪"/>
      <w:lvlJc w:val="left"/>
      <w:pPr>
        <w:ind w:left="2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CAD46E">
      <w:start w:val="1"/>
      <w:numFmt w:val="bullet"/>
      <w:lvlText w:val="•"/>
      <w:lvlJc w:val="left"/>
      <w:pPr>
        <w:ind w:left="3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76A87A">
      <w:start w:val="1"/>
      <w:numFmt w:val="bullet"/>
      <w:lvlText w:val="o"/>
      <w:lvlJc w:val="left"/>
      <w:pPr>
        <w:ind w:left="3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DCFC5C">
      <w:start w:val="1"/>
      <w:numFmt w:val="bullet"/>
      <w:lvlText w:val="▪"/>
      <w:lvlJc w:val="left"/>
      <w:pPr>
        <w:ind w:left="4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301128">
      <w:start w:val="1"/>
      <w:numFmt w:val="bullet"/>
      <w:lvlText w:val="•"/>
      <w:lvlJc w:val="left"/>
      <w:pPr>
        <w:ind w:left="5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94A61A">
      <w:start w:val="1"/>
      <w:numFmt w:val="bullet"/>
      <w:lvlText w:val="o"/>
      <w:lvlJc w:val="left"/>
      <w:pPr>
        <w:ind w:left="61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7AC73A">
      <w:start w:val="1"/>
      <w:numFmt w:val="bullet"/>
      <w:lvlText w:val="▪"/>
      <w:lvlJc w:val="left"/>
      <w:pPr>
        <w:ind w:left="68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002"/>
    <w:rsid w:val="00425002"/>
    <w:rsid w:val="0063550C"/>
    <w:rsid w:val="008A1D96"/>
    <w:rsid w:val="008E7C29"/>
    <w:rsid w:val="0095542B"/>
    <w:rsid w:val="009B1318"/>
    <w:rsid w:val="00B710B6"/>
    <w:rsid w:val="00BF1BAE"/>
    <w:rsid w:val="00C147F5"/>
    <w:rsid w:val="00D073AB"/>
    <w:rsid w:val="00D7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A7F49B-BE70-459F-BCFA-A7E0362DE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B710B6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3550C"/>
    <w:rPr>
      <w:color w:val="0000FF"/>
      <w:u w:val="single"/>
    </w:rPr>
  </w:style>
  <w:style w:type="paragraph" w:styleId="a5">
    <w:name w:val="Normal (Web)"/>
    <w:basedOn w:val="a"/>
    <w:unhideWhenUsed/>
    <w:rsid w:val="0063550C"/>
    <w:pPr>
      <w:spacing w:before="100" w:beforeAutospacing="1" w:after="100" w:afterAutospacing="1" w:line="240" w:lineRule="auto"/>
      <w:ind w:left="0" w:firstLine="0"/>
      <w:jc w:val="left"/>
    </w:pPr>
    <w:rPr>
      <w:rFonts w:ascii="Calibri" w:hAnsi="Calibri"/>
      <w:color w:val="auto"/>
      <w:szCs w:val="24"/>
      <w:lang w:val="en-US" w:eastAsia="en-US" w:bidi="en-US"/>
    </w:rPr>
  </w:style>
  <w:style w:type="table" w:styleId="a6">
    <w:name w:val="Table Grid"/>
    <w:basedOn w:val="a1"/>
    <w:uiPriority w:val="59"/>
    <w:rsid w:val="0063550C"/>
    <w:pPr>
      <w:spacing w:after="0" w:line="240" w:lineRule="auto"/>
    </w:pPr>
    <w:rPr>
      <w:lang w:eastAsia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E7C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E7C29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1631</Words>
  <Characters>9300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exam</dc:creator>
  <cp:keywords/>
  <cp:lastModifiedBy>Технодом</cp:lastModifiedBy>
  <cp:revision>7</cp:revision>
  <cp:lastPrinted>2020-02-27T15:59:00Z</cp:lastPrinted>
  <dcterms:created xsi:type="dcterms:W3CDTF">2020-01-27T16:45:00Z</dcterms:created>
  <dcterms:modified xsi:type="dcterms:W3CDTF">2020-02-27T16:00:00Z</dcterms:modified>
</cp:coreProperties>
</file>