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214"/>
        <w:gridCol w:w="860"/>
        <w:gridCol w:w="5598"/>
      </w:tblGrid>
      <w:tr w:rsidR="00CF2D13" w:rsidRPr="00CF2D13" w:rsidTr="00CF2D13">
        <w:tc>
          <w:tcPr>
            <w:tcW w:w="0" w:type="auto"/>
          </w:tcPr>
          <w:p w:rsidR="00CF2D13" w:rsidRPr="00CF2D13" w:rsidRDefault="00CF2D13" w:rsidP="00CF2D13">
            <w:pPr>
              <w:tabs>
                <w:tab w:val="left" w:pos="1139"/>
              </w:tabs>
              <w:jc w:val="center"/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№</w:t>
            </w:r>
          </w:p>
          <w:p w:rsidR="00CF2D13" w:rsidRPr="00CF2D13" w:rsidRDefault="00CF2D13" w:rsidP="00CF2D13">
            <w:pPr>
              <w:tabs>
                <w:tab w:val="left" w:pos="1139"/>
              </w:tabs>
              <w:jc w:val="center"/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CF2D13" w:rsidRPr="00CF2D13" w:rsidRDefault="00CF2D13" w:rsidP="00CF2D13">
            <w:pPr>
              <w:tabs>
                <w:tab w:val="left" w:pos="1139"/>
              </w:tabs>
              <w:jc w:val="center"/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CF2D13" w:rsidRPr="00CF2D13" w:rsidRDefault="00CF2D13" w:rsidP="00CF2D13">
            <w:pPr>
              <w:tabs>
                <w:tab w:val="left" w:pos="1139"/>
              </w:tabs>
              <w:jc w:val="center"/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CF2D13" w:rsidRPr="00CF2D13" w:rsidRDefault="00CF2D13" w:rsidP="00CF2D13">
            <w:pPr>
              <w:tabs>
                <w:tab w:val="left" w:pos="1139"/>
              </w:tabs>
              <w:jc w:val="center"/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Задание</w:t>
            </w:r>
          </w:p>
          <w:p w:rsidR="00CF2D13" w:rsidRPr="00CF2D13" w:rsidRDefault="00CF2D13" w:rsidP="00CF2D13">
            <w:pPr>
              <w:tabs>
                <w:tab w:val="left" w:pos="1139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F2D13">
              <w:rPr>
                <w:sz w:val="28"/>
                <w:szCs w:val="28"/>
              </w:rPr>
              <w:t>на дом</w:t>
            </w:r>
          </w:p>
        </w:tc>
      </w:tr>
      <w:tr w:rsidR="00CF2D13" w:rsidRPr="00CF2D13" w:rsidTr="00CF2D13"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Параграф 15 «Глобальные проблемы современности». Основные термины и понятия параграфа. Практикум № 1</w:t>
            </w:r>
          </w:p>
        </w:tc>
      </w:tr>
      <w:tr w:rsidR="00CF2D13" w:rsidRPr="00CF2D13" w:rsidTr="00CF2D13"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Параграф</w:t>
            </w:r>
            <w:r w:rsidRPr="00CF2D13">
              <w:rPr>
                <w:sz w:val="28"/>
                <w:szCs w:val="28"/>
              </w:rPr>
              <w:t xml:space="preserve"> 16, задания 1-3, 5</w:t>
            </w:r>
          </w:p>
        </w:tc>
      </w:tr>
      <w:tr w:rsidR="00CF2D13" w:rsidRPr="00CF2D13" w:rsidTr="00CF2D13"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Параграф</w:t>
            </w:r>
            <w:r w:rsidRPr="00CF2D13">
              <w:rPr>
                <w:sz w:val="28"/>
                <w:szCs w:val="28"/>
              </w:rPr>
              <w:t xml:space="preserve"> 14, 15. </w:t>
            </w:r>
            <w:r w:rsidRPr="00CF2D13">
              <w:rPr>
                <w:sz w:val="28"/>
                <w:szCs w:val="28"/>
              </w:rPr>
              <w:t>Основные термины и понятия параграфа.</w:t>
            </w:r>
          </w:p>
        </w:tc>
      </w:tr>
      <w:tr w:rsidR="00CF2D13" w:rsidRPr="00CF2D13" w:rsidTr="00CF2D13"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Параграф</w:t>
            </w:r>
            <w:r w:rsidRPr="00CF2D13">
              <w:rPr>
                <w:sz w:val="28"/>
                <w:szCs w:val="28"/>
              </w:rPr>
              <w:t xml:space="preserve"> 15 «Семейное право». </w:t>
            </w:r>
            <w:r w:rsidRPr="00CF2D13">
              <w:rPr>
                <w:sz w:val="28"/>
                <w:szCs w:val="28"/>
              </w:rPr>
              <w:t>Основные термины и понятия параграфа.</w:t>
            </w:r>
          </w:p>
        </w:tc>
      </w:tr>
      <w:tr w:rsidR="00CF2D13" w:rsidRPr="00CF2D13" w:rsidTr="00CF2D13"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Параграф</w:t>
            </w:r>
            <w:r w:rsidRPr="00CF2D13">
              <w:rPr>
                <w:sz w:val="28"/>
                <w:szCs w:val="28"/>
              </w:rPr>
              <w:t xml:space="preserve">12, задание 3,4. </w:t>
            </w:r>
            <w:r w:rsidRPr="00CF2D13">
              <w:rPr>
                <w:sz w:val="28"/>
                <w:szCs w:val="28"/>
              </w:rPr>
              <w:t>Основные термины и понятия параграфа.</w:t>
            </w:r>
          </w:p>
        </w:tc>
      </w:tr>
      <w:tr w:rsidR="00CF2D13" w:rsidRPr="00CF2D13" w:rsidTr="00CF2D13"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CF2D13" w:rsidRPr="00CF2D13" w:rsidRDefault="00CF2D13" w:rsidP="005678D6">
            <w:pPr>
              <w:tabs>
                <w:tab w:val="left" w:pos="1139"/>
              </w:tabs>
              <w:rPr>
                <w:sz w:val="28"/>
                <w:szCs w:val="28"/>
              </w:rPr>
            </w:pPr>
            <w:r w:rsidRPr="00CF2D13">
              <w:rPr>
                <w:sz w:val="28"/>
                <w:szCs w:val="28"/>
              </w:rPr>
              <w:t>Параграф</w:t>
            </w:r>
            <w:r w:rsidRPr="00CF2D13">
              <w:rPr>
                <w:sz w:val="28"/>
                <w:szCs w:val="28"/>
              </w:rPr>
              <w:t xml:space="preserve"> 2 «Общественное сознание и его формы». Задание 3, 4Ю стр. 20. Индивидуальные сообщения</w:t>
            </w:r>
          </w:p>
        </w:tc>
      </w:tr>
    </w:tbl>
    <w:p w:rsidR="00422018" w:rsidRDefault="00422018" w:rsidP="005678D6">
      <w:pPr>
        <w:tabs>
          <w:tab w:val="left" w:pos="1139"/>
        </w:tabs>
      </w:pPr>
    </w:p>
    <w:sectPr w:rsidR="0042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D6"/>
    <w:rsid w:val="00422018"/>
    <w:rsid w:val="005678D6"/>
    <w:rsid w:val="00C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71719-A1D8-4320-93FE-5CD138CF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2016-02-03T04:57:00Z</dcterms:created>
  <dcterms:modified xsi:type="dcterms:W3CDTF">2016-02-03T05:06:00Z</dcterms:modified>
</cp:coreProperties>
</file>