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5" w:rsidRPr="00757875" w:rsidRDefault="00757875" w:rsidP="00757875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 «Основы биохимии и биоорганической химии»</w:t>
      </w:r>
    </w:p>
    <w:p w:rsidR="00757875" w:rsidRDefault="00757875" w:rsidP="00757875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предметного курса для учащихся 11 класса</w:t>
      </w:r>
    </w:p>
    <w:p w:rsidR="00B36DC6" w:rsidRDefault="00B36DC6"/>
    <w:p w:rsidR="001C651D" w:rsidRPr="001C651D" w:rsidRDefault="001C651D" w:rsidP="001C651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651D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Предметный курс рассчитан на учащихся 11 класса, ориентированных на профессии химического, медицинского и биолого-химического профиля. Курс имеет практическую направленность, теоретический материал рассматривается по мере его привлечения к решению практических задач. В программу включены вопросы, которым недостаточно уделяется внимания в основном курсе химии, а также вопросы, традиционно вызывающие затруднения у учащихся. При рассмотрении теоретического материала, выполнении лабораторных и практических работ используются вещества, имеющие практическое значение, вещества, с которыми учащиеся встречаются в быту.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 CYR" w:hAnsi="Times New Roman CYR" w:cs="Times New Roman CYR"/>
          <w:sz w:val="24"/>
          <w:szCs w:val="24"/>
        </w:rPr>
      </w:pPr>
      <w:r w:rsidRPr="00757875">
        <w:rPr>
          <w:rFonts w:ascii="Times New Roman CYR" w:hAnsi="Times New Roman CYR" w:cs="Times New Roman CYR"/>
          <w:sz w:val="24"/>
          <w:szCs w:val="24"/>
        </w:rPr>
        <w:t>Курс может рассматриваться как поддерживающий.</w:t>
      </w:r>
      <w:r w:rsidRPr="001C651D">
        <w:rPr>
          <w:rFonts w:ascii="Times New Roman CYR" w:hAnsi="Times New Roman CYR" w:cs="Times New Roman CYR"/>
          <w:sz w:val="24"/>
          <w:szCs w:val="24"/>
        </w:rPr>
        <w:t xml:space="preserve"> Возможно изменение числа часов на изучение отдельных тем, включение вопросов по желанию учащихся.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C651D">
        <w:rPr>
          <w:rFonts w:ascii="Times New Roman CYR" w:hAnsi="Times New Roman CYR" w:cs="Times New Roman CYR"/>
          <w:b/>
          <w:sz w:val="24"/>
          <w:szCs w:val="24"/>
        </w:rPr>
        <w:t>Цели курса: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 xml:space="preserve">1. Закрепление, расширение и углубление знаний учащихся по некоторым наиболее важным и сложным вопросам курса химии. 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 xml:space="preserve">2. Повышение осознанности усвоения учебного материала, развитие </w:t>
      </w:r>
      <w:proofErr w:type="spellStart"/>
      <w:proofErr w:type="gramStart"/>
      <w:r w:rsidRPr="001C651D">
        <w:rPr>
          <w:rFonts w:ascii="Times New Roman CYR" w:hAnsi="Times New Roman CYR" w:cs="Times New Roman CYR"/>
          <w:sz w:val="24"/>
          <w:szCs w:val="24"/>
        </w:rPr>
        <w:t>самообразо-вательных</w:t>
      </w:r>
      <w:proofErr w:type="spellEnd"/>
      <w:proofErr w:type="gramEnd"/>
      <w:r w:rsidRPr="001C651D">
        <w:rPr>
          <w:rFonts w:ascii="Times New Roman CYR" w:hAnsi="Times New Roman CYR" w:cs="Times New Roman CYR"/>
          <w:sz w:val="24"/>
          <w:szCs w:val="24"/>
        </w:rPr>
        <w:t xml:space="preserve"> навыков.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42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3. Помощь в профессиональном самоопределении и в подготовке к итоговой аттестации.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342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C651D">
        <w:rPr>
          <w:rFonts w:ascii="Times New Roman CYR" w:hAnsi="Times New Roman CYR" w:cs="Times New Roman CYR"/>
          <w:b/>
          <w:sz w:val="24"/>
          <w:szCs w:val="24"/>
        </w:rPr>
        <w:t xml:space="preserve">Задачи: </w:t>
      </w:r>
    </w:p>
    <w:p w:rsidR="001C651D" w:rsidRDefault="001C651D" w:rsidP="00757875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Закрепить и конкретизировать представления учащихся о зависимости свойств вещества от его состава и строения.</w:t>
      </w:r>
    </w:p>
    <w:p w:rsidR="001C651D" w:rsidRPr="001C651D" w:rsidRDefault="00406DA7" w:rsidP="00757875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Закрепить, расширить и конкретизировать знания учащихся о веществах, входящих в состав клетки и важнейших протекающих в ней химических процессах.</w:t>
      </w:r>
    </w:p>
    <w:p w:rsidR="001C651D" w:rsidRPr="001C651D" w:rsidRDefault="001C651D" w:rsidP="00757875">
      <w:pPr>
        <w:widowControl w:val="0"/>
        <w:numPr>
          <w:ilvl w:val="0"/>
          <w:numId w:val="1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0" w:line="360" w:lineRule="auto"/>
        <w:ind w:left="36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Совершенствовать экспериментальные умения и навыки.</w:t>
      </w:r>
    </w:p>
    <w:p w:rsidR="001C651D" w:rsidRPr="001C651D" w:rsidRDefault="001C651D" w:rsidP="00757875">
      <w:pPr>
        <w:widowControl w:val="0"/>
        <w:numPr>
          <w:ilvl w:val="0"/>
          <w:numId w:val="1"/>
        </w:numPr>
        <w:tabs>
          <w:tab w:val="clear" w:pos="1287"/>
          <w:tab w:val="num" w:pos="180"/>
        </w:tabs>
        <w:autoSpaceDE w:val="0"/>
        <w:autoSpaceDN w:val="0"/>
        <w:adjustRightInd w:val="0"/>
        <w:spacing w:after="0" w:line="360" w:lineRule="auto"/>
        <w:ind w:left="34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 xml:space="preserve">Совершенствовать умения решать </w:t>
      </w:r>
      <w:r w:rsidR="00AE10FB">
        <w:rPr>
          <w:rFonts w:ascii="Times New Roman CYR" w:hAnsi="Times New Roman CYR" w:cs="Times New Roman CYR"/>
          <w:sz w:val="24"/>
          <w:szCs w:val="24"/>
        </w:rPr>
        <w:t xml:space="preserve">качественные и </w:t>
      </w:r>
      <w:r w:rsidRPr="001C651D">
        <w:rPr>
          <w:rFonts w:ascii="Times New Roman CYR" w:hAnsi="Times New Roman CYR" w:cs="Times New Roman CYR"/>
          <w:sz w:val="24"/>
          <w:szCs w:val="24"/>
        </w:rPr>
        <w:t>расчетные задачи</w:t>
      </w:r>
      <w:r w:rsidR="00AE10FB">
        <w:rPr>
          <w:rFonts w:ascii="Times New Roman CYR" w:hAnsi="Times New Roman CYR" w:cs="Times New Roman CYR"/>
          <w:sz w:val="24"/>
          <w:szCs w:val="24"/>
        </w:rPr>
        <w:t xml:space="preserve"> по химии</w:t>
      </w:r>
      <w:r w:rsidRPr="001C651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C651D" w:rsidRPr="001C651D" w:rsidRDefault="001C651D" w:rsidP="0075787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C651D">
        <w:rPr>
          <w:rFonts w:ascii="Times New Roman CYR" w:hAnsi="Times New Roman CYR" w:cs="Times New Roman CYR"/>
          <w:b/>
          <w:sz w:val="24"/>
          <w:szCs w:val="24"/>
        </w:rPr>
        <w:t>Ожидаемые результаты:</w:t>
      </w:r>
    </w:p>
    <w:p w:rsidR="001C651D" w:rsidRPr="001C651D" w:rsidRDefault="001C651D" w:rsidP="007578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Повышение качества знаний, ликвидация пробелов.</w:t>
      </w:r>
    </w:p>
    <w:p w:rsidR="001C651D" w:rsidRPr="001C651D" w:rsidRDefault="001C651D" w:rsidP="007578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 CYR" w:hAnsi="Times New Roman CYR" w:cs="Times New Roman CYR"/>
          <w:sz w:val="24"/>
          <w:szCs w:val="24"/>
        </w:rPr>
      </w:pPr>
      <w:r w:rsidRPr="001C651D">
        <w:rPr>
          <w:rFonts w:ascii="Times New Roman CYR" w:hAnsi="Times New Roman CYR" w:cs="Times New Roman CYR"/>
          <w:sz w:val="24"/>
          <w:szCs w:val="24"/>
        </w:rPr>
        <w:t>Повышение интереса к учебному предмету и самостоятельному пополнению знаний, участие в олимпиадах.</w:t>
      </w:r>
    </w:p>
    <w:p w:rsidR="008D7EB2" w:rsidRPr="00757875" w:rsidRDefault="008D7EB2" w:rsidP="008D7EB2">
      <w:pPr>
        <w:pStyle w:val="1"/>
        <w:spacing w:before="0"/>
        <w:ind w:firstLine="454"/>
        <w:rPr>
          <w:color w:val="auto"/>
        </w:rPr>
      </w:pPr>
      <w:r w:rsidRPr="00757875">
        <w:rPr>
          <w:color w:val="auto"/>
        </w:rPr>
        <w:lastRenderedPageBreak/>
        <w:t>Основное содержание</w:t>
      </w:r>
    </w:p>
    <w:p w:rsidR="008D7EB2" w:rsidRPr="00E57799" w:rsidRDefault="00534135" w:rsidP="00031FCA">
      <w:pPr>
        <w:pStyle w:val="1"/>
        <w:spacing w:before="0"/>
        <w:ind w:firstLine="4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4135">
        <w:rPr>
          <w:rFonts w:ascii="Times New Roman" w:hAnsi="Times New Roman" w:cs="Times New Roman"/>
          <w:color w:val="auto"/>
          <w:sz w:val="24"/>
          <w:szCs w:val="24"/>
        </w:rPr>
        <w:t>Введение.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D7EB2" w:rsidRPr="008D7EB2">
        <w:rPr>
          <w:rFonts w:ascii="Times New Roman" w:hAnsi="Times New Roman" w:cs="Times New Roman"/>
          <w:b w:val="0"/>
          <w:color w:val="auto"/>
          <w:sz w:val="24"/>
          <w:szCs w:val="24"/>
        </w:rPr>
        <w:t>Биоорганическая химия, биохимия, молекулярная биология.</w:t>
      </w:r>
      <w:r w:rsidR="00E57799" w:rsidRPr="00E57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79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57799" w:rsidRPr="00E5779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начение и перспективы развития. Современные методы исследования</w:t>
      </w:r>
      <w:r w:rsidR="00E5779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E10FB" w:rsidRDefault="006F7209" w:rsidP="00031FC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35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Pr="00534135">
        <w:rPr>
          <w:rFonts w:ascii="Times New Roman" w:hAnsi="Times New Roman" w:cs="Times New Roman"/>
          <w:sz w:val="24"/>
          <w:szCs w:val="24"/>
        </w:rPr>
        <w:t xml:space="preserve"> </w:t>
      </w:r>
      <w:r w:rsidR="00AE10FB" w:rsidRPr="00534135">
        <w:rPr>
          <w:rFonts w:ascii="Times New Roman" w:hAnsi="Times New Roman" w:cs="Times New Roman"/>
          <w:sz w:val="24"/>
          <w:szCs w:val="24"/>
        </w:rPr>
        <w:t xml:space="preserve">Многообразие органических веществ, классификация. Теория химического строения, гомологи и изомеры. </w:t>
      </w:r>
      <w:r w:rsidR="00E57799" w:rsidRPr="00534135">
        <w:rPr>
          <w:rFonts w:ascii="Times New Roman" w:hAnsi="Times New Roman" w:cs="Times New Roman"/>
          <w:sz w:val="24"/>
          <w:szCs w:val="24"/>
        </w:rPr>
        <w:t>Реакции, характерные для разных классов углеводородов.</w:t>
      </w:r>
      <w:r w:rsidR="00534135" w:rsidRPr="00534135">
        <w:rPr>
          <w:rFonts w:ascii="Times New Roman" w:hAnsi="Times New Roman" w:cs="Times New Roman"/>
          <w:sz w:val="24"/>
          <w:szCs w:val="24"/>
        </w:rPr>
        <w:t xml:space="preserve"> Углеводороды как сырье для получения более сложных органических веществ.</w:t>
      </w:r>
      <w:r w:rsidR="00534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135">
        <w:rPr>
          <w:rFonts w:ascii="Times New Roman" w:hAnsi="Times New Roman" w:cs="Times New Roman"/>
          <w:sz w:val="24"/>
          <w:szCs w:val="24"/>
        </w:rPr>
        <w:t>*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Переработка углеводородов микроорганизмами. Механизм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биоокисления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углеводородов. Биосинтез метана.</w:t>
      </w:r>
    </w:p>
    <w:p w:rsidR="0088664E" w:rsidRPr="0088664E" w:rsidRDefault="0088664E" w:rsidP="00031FCA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4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1.</w:t>
      </w:r>
      <w:r w:rsidRPr="0088664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Составление формул гомологов и изомеров для различных классов веществ.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Осуществление превращений «по цепочке»</w:t>
      </w:r>
    </w:p>
    <w:p w:rsidR="00C31081" w:rsidRDefault="006F7209" w:rsidP="00757875">
      <w:pPr>
        <w:spacing w:after="0"/>
        <w:ind w:right="-5" w:firstLine="45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34135">
        <w:rPr>
          <w:rFonts w:ascii="Times New Roman" w:eastAsia="Times New Roman" w:hAnsi="Times New Roman" w:cs="Times New Roman"/>
          <w:b/>
          <w:sz w:val="24"/>
          <w:szCs w:val="24"/>
        </w:rPr>
        <w:t>Карбоновые кислоты</w:t>
      </w:r>
      <w:r w:rsidR="00757875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="001178DD">
        <w:rPr>
          <w:rFonts w:ascii="Times New Roman" w:eastAsia="Times New Roman" w:hAnsi="Times New Roman" w:cs="Times New Roman"/>
          <w:sz w:val="24"/>
          <w:szCs w:val="24"/>
        </w:rPr>
        <w:t xml:space="preserve">Строение, классификация, важнейшие свойства карбоновых кислот.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Нахождение кислот в живых организмах, их роль в природе, медико-биологическое значение. Понятие об окс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и кетокислотах, одноосновные, двухосновные и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трехосновные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кислоты (молочная, пировиноградная, лимонная, щавелевая</w:t>
      </w:r>
      <w:r w:rsidR="001178DD">
        <w:rPr>
          <w:rFonts w:ascii="Times New Roman" w:eastAsia="Times New Roman" w:hAnsi="Times New Roman" w:cs="Times New Roman"/>
          <w:sz w:val="24"/>
          <w:szCs w:val="24"/>
        </w:rPr>
        <w:t>, салициловая и ацетилсалициловая кислоты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и другие кислоты).</w:t>
      </w:r>
      <w:r w:rsidR="00C31081"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C31081" w:rsidRPr="00C31081" w:rsidRDefault="00C31081" w:rsidP="00C31081">
      <w:pPr>
        <w:shd w:val="clear" w:color="auto" w:fill="FFFFFF"/>
        <w:tabs>
          <w:tab w:val="left" w:pos="957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Буферные системы крови: гидрокарбонатная,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фосфатная,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>*гемоглобиновая,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>*протеиновая.</w:t>
      </w:r>
      <w:r w:rsidR="000412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Понятие о буферной емкости.</w:t>
      </w:r>
      <w:r w:rsidRPr="00C310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Применение реакции нейтрализации в фармакотерапии: лекарственные средства с кислотными и основными свойствами (гидрокарбонат натрия</w:t>
      </w:r>
      <w:r w:rsidRPr="00C31081">
        <w:rPr>
          <w:rFonts w:ascii="Times New Roman" w:hAnsi="Times New Roman" w:cs="Times New Roman"/>
          <w:color w:val="000000"/>
          <w:sz w:val="24"/>
          <w:szCs w:val="24"/>
        </w:rPr>
        <w:t xml:space="preserve">, оксид и </w:t>
      </w:r>
      <w:proofErr w:type="spellStart"/>
      <w:r w:rsidRPr="00C31081">
        <w:rPr>
          <w:rFonts w:ascii="Times New Roman" w:hAnsi="Times New Roman" w:cs="Times New Roman"/>
          <w:color w:val="000000"/>
          <w:sz w:val="24"/>
          <w:szCs w:val="24"/>
        </w:rPr>
        <w:t>пероксид</w:t>
      </w:r>
      <w:proofErr w:type="spellEnd"/>
      <w:r w:rsidRPr="00C31081">
        <w:rPr>
          <w:rFonts w:ascii="Times New Roman" w:hAnsi="Times New Roman" w:cs="Times New Roman"/>
          <w:color w:val="000000"/>
          <w:sz w:val="24"/>
          <w:szCs w:val="24"/>
        </w:rPr>
        <w:t xml:space="preserve"> магния, </w:t>
      </w:r>
      <w:proofErr w:type="spellStart"/>
      <w:r w:rsidRPr="00C31081">
        <w:rPr>
          <w:rFonts w:ascii="Times New Roman" w:hAnsi="Times New Roman" w:cs="Times New Roman"/>
          <w:color w:val="000000"/>
          <w:sz w:val="24"/>
          <w:szCs w:val="24"/>
        </w:rPr>
        <w:t>трисамин</w:t>
      </w:r>
      <w:proofErr w:type="spellEnd"/>
      <w:r w:rsidRPr="00C31081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6F7209" w:rsidRDefault="006F7209" w:rsidP="00534135">
      <w:pPr>
        <w:pStyle w:val="2"/>
        <w:spacing w:after="0" w:line="276" w:lineRule="auto"/>
        <w:ind w:left="0" w:firstLine="454"/>
        <w:rPr>
          <w:i/>
        </w:rPr>
      </w:pPr>
      <w:r w:rsidRPr="00CD1246">
        <w:rPr>
          <w:b/>
          <w:i/>
        </w:rPr>
        <w:t>Практическая работа 2.</w:t>
      </w:r>
      <w:r w:rsidRPr="00DD4FF9">
        <w:t xml:space="preserve"> </w:t>
      </w:r>
      <w:r w:rsidRPr="00CD1246">
        <w:rPr>
          <w:i/>
        </w:rPr>
        <w:t>Исследование физических и химических свойств некоторых кислот.</w:t>
      </w:r>
    </w:p>
    <w:p w:rsidR="0004127A" w:rsidRPr="00CD1246" w:rsidRDefault="00757875" w:rsidP="00757875">
      <w:pPr>
        <w:pStyle w:val="2"/>
        <w:spacing w:after="0" w:line="276" w:lineRule="auto"/>
        <w:ind w:left="0" w:firstLine="454"/>
        <w:jc w:val="both"/>
        <w:rPr>
          <w:i/>
        </w:rPr>
      </w:pPr>
      <w:r w:rsidRPr="00CD1246">
        <w:rPr>
          <w:b/>
          <w:i/>
        </w:rPr>
        <w:t xml:space="preserve">Практическая работа </w:t>
      </w:r>
      <w:r>
        <w:rPr>
          <w:b/>
          <w:i/>
        </w:rPr>
        <w:t>3</w:t>
      </w:r>
      <w:r w:rsidRPr="00CD1246">
        <w:rPr>
          <w:b/>
          <w:i/>
        </w:rPr>
        <w:t>.</w:t>
      </w:r>
      <w:r w:rsidRPr="00757875">
        <w:rPr>
          <w:i/>
        </w:rPr>
        <w:t xml:space="preserve"> </w:t>
      </w:r>
      <w:r w:rsidRPr="0004127A">
        <w:rPr>
          <w:i/>
        </w:rPr>
        <w:t>Знакомство с буферными растворами</w:t>
      </w:r>
      <w:r>
        <w:rPr>
          <w:i/>
        </w:rPr>
        <w:t>. Понятие о буферной емкости.</w:t>
      </w:r>
    </w:p>
    <w:p w:rsidR="00E57799" w:rsidRDefault="00E57799" w:rsidP="001178D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7CAC">
        <w:rPr>
          <w:rFonts w:ascii="Times New Roman" w:hAnsi="Times New Roman" w:cs="Times New Roman"/>
          <w:b/>
          <w:sz w:val="24"/>
          <w:szCs w:val="24"/>
        </w:rPr>
        <w:t>Спирты.</w:t>
      </w:r>
      <w:r w:rsidR="001178DD" w:rsidRPr="001178DD">
        <w:t xml:space="preserve"> </w:t>
      </w:r>
      <w:r w:rsidR="00FB7CAC" w:rsidRPr="00FB7CAC">
        <w:rPr>
          <w:rFonts w:ascii="Times New Roman" w:hAnsi="Times New Roman" w:cs="Times New Roman"/>
          <w:sz w:val="24"/>
          <w:szCs w:val="24"/>
        </w:rPr>
        <w:t>Строение, классификация, важнейшие свойства.</w:t>
      </w:r>
      <w:r w:rsidR="00FB7CAC">
        <w:rPr>
          <w:rFonts w:ascii="Times New Roman" w:hAnsi="Times New Roman" w:cs="Times New Roman"/>
          <w:sz w:val="24"/>
          <w:szCs w:val="24"/>
        </w:rPr>
        <w:t xml:space="preserve"> Метанол, этанол, их применение, действие на живые организмы. </w:t>
      </w:r>
      <w:r w:rsidR="001178DD" w:rsidRPr="001178DD">
        <w:rPr>
          <w:rFonts w:ascii="Times New Roman" w:hAnsi="Times New Roman" w:cs="Times New Roman"/>
          <w:sz w:val="24"/>
          <w:szCs w:val="24"/>
        </w:rPr>
        <w:t xml:space="preserve">Многоатомные спирты. </w:t>
      </w:r>
      <w:r w:rsidR="00FB7CA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1178DD" w:rsidRPr="001178DD">
        <w:rPr>
          <w:rFonts w:ascii="Times New Roman" w:hAnsi="Times New Roman" w:cs="Times New Roman"/>
          <w:sz w:val="24"/>
          <w:szCs w:val="24"/>
        </w:rPr>
        <w:t>Хелатные</w:t>
      </w:r>
      <w:proofErr w:type="spellEnd"/>
      <w:r w:rsidR="001178DD" w:rsidRPr="001178DD">
        <w:rPr>
          <w:rFonts w:ascii="Times New Roman" w:hAnsi="Times New Roman" w:cs="Times New Roman"/>
          <w:sz w:val="24"/>
          <w:szCs w:val="24"/>
        </w:rPr>
        <w:t xml:space="preserve"> комплексы. Сложные эфиры многоатомных спиртов с неорганическими кислотами (нитроглицерин, фосфаты глицерина, </w:t>
      </w:r>
      <w:r w:rsidR="00FB7CAC">
        <w:rPr>
          <w:rFonts w:ascii="Times New Roman" w:hAnsi="Times New Roman" w:cs="Times New Roman"/>
          <w:sz w:val="24"/>
          <w:szCs w:val="24"/>
        </w:rPr>
        <w:t>*</w:t>
      </w:r>
      <w:r w:rsidR="001178DD" w:rsidRPr="001178DD">
        <w:rPr>
          <w:rFonts w:ascii="Times New Roman" w:hAnsi="Times New Roman" w:cs="Times New Roman"/>
          <w:sz w:val="24"/>
          <w:szCs w:val="24"/>
        </w:rPr>
        <w:t xml:space="preserve">инозита). </w:t>
      </w:r>
      <w:r w:rsidR="00031FCA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="001178DD" w:rsidRPr="001178DD">
        <w:rPr>
          <w:rFonts w:ascii="Times New Roman" w:hAnsi="Times New Roman" w:cs="Times New Roman"/>
          <w:sz w:val="24"/>
          <w:szCs w:val="24"/>
        </w:rPr>
        <w:t>Диметакрилатглицефосфорная</w:t>
      </w:r>
      <w:proofErr w:type="spellEnd"/>
      <w:r w:rsidR="001178DD" w:rsidRPr="001178DD">
        <w:rPr>
          <w:rFonts w:ascii="Times New Roman" w:hAnsi="Times New Roman" w:cs="Times New Roman"/>
          <w:sz w:val="24"/>
          <w:szCs w:val="24"/>
        </w:rPr>
        <w:t xml:space="preserve"> кислота как компонент пломбировочного материала).</w:t>
      </w:r>
      <w:proofErr w:type="gramEnd"/>
      <w:r w:rsidR="001178DD" w:rsidRPr="001178DD">
        <w:rPr>
          <w:rFonts w:ascii="Times New Roman" w:hAnsi="Times New Roman" w:cs="Times New Roman"/>
          <w:sz w:val="24"/>
          <w:szCs w:val="24"/>
        </w:rPr>
        <w:t xml:space="preserve"> Двухатомные фенолы: гидрохинон, резорцин, пирокатехин. Фенолы как антиоксиданты.</w:t>
      </w:r>
    </w:p>
    <w:p w:rsidR="00261A1D" w:rsidRPr="00DD4FF9" w:rsidRDefault="00261A1D" w:rsidP="00261A1D">
      <w:pPr>
        <w:pStyle w:val="a8"/>
        <w:spacing w:after="0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A1D">
        <w:rPr>
          <w:rFonts w:ascii="Times New Roman" w:eastAsia="Times New Roman" w:hAnsi="Times New Roman" w:cs="Times New Roman"/>
          <w:b/>
          <w:sz w:val="24"/>
          <w:szCs w:val="24"/>
        </w:rPr>
        <w:t>Липиды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: простые (жиры, воски,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стериды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) и сложные (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фосфатиды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). Медико-биологическое значение и области применения жиров.</w:t>
      </w:r>
    </w:p>
    <w:p w:rsidR="00261A1D" w:rsidRPr="00CD1246" w:rsidRDefault="00261A1D" w:rsidP="00261A1D">
      <w:pPr>
        <w:pStyle w:val="2"/>
        <w:spacing w:after="0" w:line="276" w:lineRule="auto"/>
        <w:ind w:left="0" w:firstLine="454"/>
        <w:jc w:val="both"/>
        <w:rPr>
          <w:i/>
        </w:rPr>
      </w:pPr>
      <w:r w:rsidRPr="00CD1246">
        <w:rPr>
          <w:b/>
          <w:i/>
        </w:rPr>
        <w:t>Практическая работа 4.</w:t>
      </w:r>
      <w:r w:rsidRPr="00CD1246">
        <w:rPr>
          <w:i/>
        </w:rPr>
        <w:t xml:space="preserve"> Доказательство непредельного характера жидких жиров, </w:t>
      </w:r>
      <w:proofErr w:type="spellStart"/>
      <w:r w:rsidRPr="00CD1246">
        <w:rPr>
          <w:i/>
        </w:rPr>
        <w:t>акролеиновая</w:t>
      </w:r>
      <w:proofErr w:type="spellEnd"/>
      <w:r w:rsidRPr="00CD1246">
        <w:rPr>
          <w:i/>
        </w:rPr>
        <w:t xml:space="preserve"> проба, качественная реакция на прогоркшие жиры.</w:t>
      </w:r>
    </w:p>
    <w:p w:rsidR="00CD1246" w:rsidRPr="00DD4FF9" w:rsidRDefault="00CD1246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46">
        <w:rPr>
          <w:rFonts w:ascii="Times New Roman" w:eastAsia="Times New Roman" w:hAnsi="Times New Roman" w:cs="Times New Roman"/>
          <w:b/>
          <w:sz w:val="24"/>
          <w:szCs w:val="24"/>
        </w:rPr>
        <w:t>Углеводы</w:t>
      </w:r>
      <w:r w:rsidR="007578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Общая характеристика и классификация углеводов (мон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, олиго- и полисахариды). 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Основные представители углеводов: глюкоза, фруктоза, сахароза, мальтоза, лактоза, крахмал и целлюлоза.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Превращение углеводов в живых организмах. Химическая сущность биохимических превращений углеводов (фотосинтеза, дыхания, различные виды брожения).</w:t>
      </w:r>
    </w:p>
    <w:p w:rsidR="0088664E" w:rsidRPr="0088664E" w:rsidRDefault="00CD1246" w:rsidP="004A42AB">
      <w:pPr>
        <w:pStyle w:val="2"/>
        <w:spacing w:after="0" w:line="276" w:lineRule="auto"/>
        <w:ind w:left="0" w:firstLine="454"/>
        <w:jc w:val="both"/>
        <w:rPr>
          <w:i/>
        </w:rPr>
      </w:pPr>
      <w:r w:rsidRPr="00CD1246">
        <w:rPr>
          <w:b/>
          <w:i/>
        </w:rPr>
        <w:t>Практическая работа 5</w:t>
      </w:r>
      <w:r w:rsidRPr="00CD1246">
        <w:rPr>
          <w:i/>
        </w:rPr>
        <w:t>. Цветные реакции углеводов: проба на глюкозу, качественные реакции на фруктозу, сахарозу, лактозу.</w:t>
      </w:r>
      <w:proofErr w:type="gramStart"/>
      <w:r w:rsidR="0088664E" w:rsidRPr="0088664E">
        <w:rPr>
          <w:i/>
        </w:rPr>
        <w:t xml:space="preserve"> .</w:t>
      </w:r>
      <w:proofErr w:type="gramEnd"/>
      <w:r w:rsidR="0088664E" w:rsidRPr="0088664E">
        <w:rPr>
          <w:i/>
        </w:rPr>
        <w:t xml:space="preserve"> Гидролиз сахарозы и крахмала.</w:t>
      </w:r>
    </w:p>
    <w:p w:rsidR="00D31784" w:rsidRPr="00DD4FF9" w:rsidRDefault="00D31784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84">
        <w:rPr>
          <w:rFonts w:ascii="Times New Roman" w:eastAsia="Times New Roman" w:hAnsi="Times New Roman" w:cs="Times New Roman"/>
          <w:b/>
          <w:sz w:val="24"/>
          <w:szCs w:val="24"/>
        </w:rPr>
        <w:t>Белки</w:t>
      </w:r>
      <w:r w:rsidR="007578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Состав белков. Уровни организации белковой молекулы. Физические, химические и биологические свойства белков. Классификация белков (простые (глобулярные, фибриллярные) и содержащие небелковые группы). Понятие о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простетических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группах.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УФ-спектроскопии</w:t>
      </w:r>
      <w:proofErr w:type="spellEnd"/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и метода анализа концевых групп для изучения первичной структуры белка.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Работы Ф.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Сэнджера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структуры инсулина. Важнейшие представители белков. Пептидная теория биосинтеза белков. Обмен белков в организме. Значение синтетических белков.</w:t>
      </w:r>
    </w:p>
    <w:p w:rsidR="00B723E3" w:rsidRPr="00DD4FF9" w:rsidRDefault="00D31784" w:rsidP="00757875">
      <w:pPr>
        <w:pStyle w:val="a8"/>
        <w:spacing w:after="0"/>
        <w:ind w:left="0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="004A42AB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Денатурация белков под действием фенола, формалина, кислот, нагревания. Растворимость белков. Коагуляция желатина </w:t>
      </w:r>
      <w:proofErr w:type="spell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спиртом</w:t>
      </w:r>
      <w:proofErr w:type="gram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723E3" w:rsidRPr="00DD4FF9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proofErr w:type="gramEnd"/>
      <w:r w:rsidR="00B723E3" w:rsidRPr="00DD4FF9">
        <w:rPr>
          <w:rFonts w:ascii="Times New Roman" w:eastAsia="Times New Roman" w:hAnsi="Times New Roman" w:cs="Times New Roman"/>
          <w:i/>
          <w:sz w:val="24"/>
          <w:szCs w:val="24"/>
        </w:rPr>
        <w:t>ветные</w:t>
      </w:r>
      <w:proofErr w:type="spellEnd"/>
      <w:r w:rsidR="00B723E3"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реакции на белки.</w:t>
      </w:r>
    </w:p>
    <w:p w:rsidR="00D31784" w:rsidRPr="00DD4FF9" w:rsidRDefault="00D31784" w:rsidP="00757875">
      <w:pPr>
        <w:pStyle w:val="a8"/>
        <w:spacing w:after="0"/>
        <w:ind w:left="0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B723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="004A42AB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178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Модели белковых молекул (</w:t>
      </w:r>
      <w:r w:rsidR="00B723E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зготовление и демонстрация).</w:t>
      </w:r>
    </w:p>
    <w:p w:rsidR="00757875" w:rsidRPr="00757875" w:rsidRDefault="00757875" w:rsidP="00757875">
      <w:pPr>
        <w:pStyle w:val="a8"/>
        <w:spacing w:after="0"/>
        <w:ind w:left="0" w:firstLine="454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Нуклеотиды. Нуклеиновые кислоты.</w:t>
      </w:r>
      <w:r w:rsidRPr="00757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Состав и строение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нуклеотидов, АТФ,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РНК,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ДНК,  их местонахождение в живой клетке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биологические функции. Роль нуклеиновых кислот в биосинтезе белка. Понятие о транскрипции и трансляции.</w:t>
      </w:r>
      <w:r>
        <w:rPr>
          <w:rFonts w:ascii="Times New Roman" w:hAnsi="Times New Roman" w:cs="Times New Roman"/>
          <w:sz w:val="24"/>
          <w:szCs w:val="24"/>
        </w:rPr>
        <w:t xml:space="preserve"> Реакции матричного синтеза.</w:t>
      </w:r>
    </w:p>
    <w:p w:rsidR="00D624D8" w:rsidRPr="00DD4FF9" w:rsidRDefault="00D624D8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32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1</w:t>
      </w:r>
      <w:r w:rsidR="004A42AB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. Демонстрация модели ДНК,</w:t>
      </w:r>
      <w:r w:rsidR="00444095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биосинтеза белка</w:t>
      </w:r>
      <w:proofErr w:type="gramStart"/>
      <w:r w:rsidR="004440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абота с</w:t>
      </w:r>
      <w:r w:rsidR="0044409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моделями,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таблицами</w:t>
      </w:r>
      <w:r w:rsidR="004440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схемами.</w:t>
      </w:r>
    </w:p>
    <w:p w:rsidR="00757875" w:rsidRDefault="00757875" w:rsidP="00757875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активные вещества.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Витамины. Классификация,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водорастворимые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жирорастворимые витамины. Обнаружение некоторых витаминов. Авитаминозы,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гипервитаминозы.</w:t>
      </w:r>
    </w:p>
    <w:p w:rsidR="00757875" w:rsidRPr="00DD4FF9" w:rsidRDefault="00757875" w:rsidP="00757875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Ферменты.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Основные классы ферментов.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строения и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в 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авнении с неорганическими катализаторами, м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еханизм действия ферментов. Применение ферментов в медицине и хозяйственной деятельности человека.</w:t>
      </w:r>
    </w:p>
    <w:p w:rsid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Гормоны. Классификация, отдельные представители.</w:t>
      </w:r>
    </w:p>
    <w:p w:rsidR="00757875" w:rsidRDefault="00757875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Лекарства. Группы лекарств. Безопасные способы  применения лекарственных форм. Анализ химических формул отдельных лекарственных препаратов, обнаружение функциональных групп.</w:t>
      </w:r>
    </w:p>
    <w:p w:rsidR="00757875" w:rsidRPr="00757875" w:rsidRDefault="00757875" w:rsidP="00757875">
      <w:pPr>
        <w:pStyle w:val="2"/>
        <w:spacing w:after="0" w:line="276" w:lineRule="auto"/>
        <w:ind w:left="0" w:firstLine="454"/>
        <w:rPr>
          <w:i/>
        </w:rPr>
      </w:pPr>
      <w:r w:rsidRPr="0097532B">
        <w:rPr>
          <w:b/>
          <w:i/>
        </w:rPr>
        <w:t>Практическая работа 1</w:t>
      </w:r>
      <w:r>
        <w:rPr>
          <w:b/>
          <w:i/>
        </w:rPr>
        <w:t>3</w:t>
      </w:r>
      <w:r w:rsidRPr="0097532B">
        <w:rPr>
          <w:i/>
        </w:rPr>
        <w:t>.</w:t>
      </w:r>
      <w:r>
        <w:rPr>
          <w:i/>
        </w:rPr>
        <w:t>Обнаружение витаминов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 xml:space="preserve">, С, В, </w:t>
      </w:r>
      <w:r>
        <w:rPr>
          <w:i/>
          <w:lang w:val="en-US"/>
        </w:rPr>
        <w:t>D</w:t>
      </w:r>
      <w:r>
        <w:rPr>
          <w:i/>
        </w:rPr>
        <w:t xml:space="preserve"> в фармацевтических препаратах и продуктах питания.</w:t>
      </w:r>
    </w:p>
    <w:p w:rsidR="00757875" w:rsidRPr="00DD4FF9" w:rsidRDefault="00757875" w:rsidP="00757875">
      <w:pPr>
        <w:pStyle w:val="2"/>
        <w:spacing w:after="0" w:line="276" w:lineRule="auto"/>
        <w:ind w:left="0" w:firstLine="454"/>
        <w:rPr>
          <w:i/>
        </w:rPr>
      </w:pPr>
      <w:r w:rsidRPr="0097532B">
        <w:rPr>
          <w:b/>
          <w:i/>
        </w:rPr>
        <w:t>Практическая работа 1</w:t>
      </w:r>
      <w:r>
        <w:rPr>
          <w:b/>
          <w:i/>
        </w:rPr>
        <w:t>4</w:t>
      </w:r>
      <w:r w:rsidRPr="0097532B">
        <w:rPr>
          <w:i/>
        </w:rPr>
        <w:t>. Гидролиз крахмала птиалином слюны.</w:t>
      </w:r>
      <w:r w:rsidRPr="00DD4FF9">
        <w:rPr>
          <w:i/>
        </w:rPr>
        <w:t xml:space="preserve"> Разложение </w:t>
      </w:r>
      <w:proofErr w:type="spellStart"/>
      <w:r w:rsidRPr="00DD4FF9">
        <w:rPr>
          <w:i/>
        </w:rPr>
        <w:t>пер</w:t>
      </w:r>
      <w:r>
        <w:rPr>
          <w:i/>
        </w:rPr>
        <w:t>оксида</w:t>
      </w:r>
      <w:proofErr w:type="spellEnd"/>
      <w:r>
        <w:rPr>
          <w:i/>
        </w:rPr>
        <w:t xml:space="preserve"> </w:t>
      </w:r>
      <w:r w:rsidRPr="00DD4FF9">
        <w:rPr>
          <w:i/>
        </w:rPr>
        <w:t xml:space="preserve">водорода </w:t>
      </w:r>
      <w:r>
        <w:rPr>
          <w:i/>
        </w:rPr>
        <w:t>под действием диоксида марганца и фермента каталазы.</w:t>
      </w:r>
      <w:r w:rsidRPr="00DD4FF9">
        <w:rPr>
          <w:i/>
        </w:rPr>
        <w:t xml:space="preserve"> Влияние температуры на активность ферментов.</w:t>
      </w:r>
    </w:p>
    <w:p w:rsidR="00757875" w:rsidRDefault="00757875" w:rsidP="00757875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Pr="007578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7532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97532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Ингибирующее действие </w:t>
      </w:r>
      <w:proofErr w:type="spellStart"/>
      <w:proofErr w:type="gram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хлорид-ионов</w:t>
      </w:r>
      <w:proofErr w:type="spellEnd"/>
      <w:proofErr w:type="gram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дегидрогеназный</w:t>
      </w:r>
      <w:proofErr w:type="spell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картофеля.</w:t>
      </w:r>
    </w:p>
    <w:p w:rsidR="00757875" w:rsidRDefault="00757875" w:rsidP="00757875">
      <w:pPr>
        <w:pStyle w:val="2"/>
        <w:spacing w:after="0" w:line="276" w:lineRule="auto"/>
        <w:ind w:left="0" w:firstLine="454"/>
        <w:jc w:val="both"/>
        <w:rPr>
          <w:i/>
        </w:rPr>
      </w:pPr>
      <w:r w:rsidRPr="0097532B">
        <w:rPr>
          <w:b/>
          <w:i/>
        </w:rPr>
        <w:t>Практическая работа</w:t>
      </w:r>
      <w:r w:rsidRPr="00757875">
        <w:rPr>
          <w:b/>
          <w:i/>
        </w:rPr>
        <w:t xml:space="preserve"> 16. </w:t>
      </w:r>
      <w:r w:rsidRPr="00757875">
        <w:rPr>
          <w:i/>
        </w:rPr>
        <w:t>Анализ лекарственных препаратов.</w:t>
      </w:r>
    </w:p>
    <w:p w:rsidR="00757875" w:rsidRDefault="00D624D8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5E59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Биологические функции некоторых </w:t>
      </w:r>
      <w:r w:rsidR="00525E59">
        <w:rPr>
          <w:rFonts w:ascii="Times New Roman" w:eastAsia="Times New Roman" w:hAnsi="Times New Roman" w:cs="Times New Roman"/>
          <w:b/>
          <w:sz w:val="24"/>
          <w:szCs w:val="24"/>
        </w:rPr>
        <w:t>элементов.</w:t>
      </w:r>
      <w:r w:rsidR="00444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875">
        <w:rPr>
          <w:rFonts w:ascii="Times New Roman" w:hAnsi="Times New Roman" w:cs="Times New Roman"/>
          <w:sz w:val="24"/>
          <w:szCs w:val="24"/>
        </w:rPr>
        <w:t xml:space="preserve">Значение ионов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757875" w:rsidRPr="00757875">
        <w:rPr>
          <w:rFonts w:ascii="Times New Roman" w:hAnsi="Times New Roman" w:cs="Times New Roman"/>
          <w:sz w:val="24"/>
          <w:szCs w:val="24"/>
        </w:rPr>
        <w:t>,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57875" w:rsidRPr="00757875">
        <w:rPr>
          <w:rFonts w:ascii="Times New Roman" w:hAnsi="Times New Roman" w:cs="Times New Roman"/>
          <w:sz w:val="24"/>
          <w:szCs w:val="24"/>
        </w:rPr>
        <w:t>,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57875">
        <w:rPr>
          <w:rFonts w:ascii="Times New Roman" w:hAnsi="Times New Roman" w:cs="Times New Roman"/>
          <w:sz w:val="24"/>
          <w:szCs w:val="24"/>
        </w:rPr>
        <w:t xml:space="preserve">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,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,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57875" w:rsidRPr="007578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,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757875" w:rsidRPr="007578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, </w:t>
      </w:r>
      <w:r w:rsidR="007578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757875" w:rsidRPr="007578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57875" w:rsidRPr="00757875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 </w:t>
      </w:r>
      <w:r w:rsidR="00757875">
        <w:rPr>
          <w:rFonts w:ascii="Times New Roman" w:hAnsi="Times New Roman" w:cs="Times New Roman"/>
          <w:sz w:val="24"/>
          <w:szCs w:val="24"/>
        </w:rPr>
        <w:t>в животных и растительных клетках.</w:t>
      </w:r>
      <w:r w:rsidR="00757875" w:rsidRPr="00757875">
        <w:rPr>
          <w:rFonts w:ascii="Times New Roman" w:hAnsi="Times New Roman" w:cs="Times New Roman"/>
          <w:sz w:val="24"/>
          <w:szCs w:val="24"/>
        </w:rPr>
        <w:t xml:space="preserve"> </w:t>
      </w:r>
      <w:r w:rsidR="00757875">
        <w:rPr>
          <w:rFonts w:ascii="Times New Roman" w:hAnsi="Times New Roman" w:cs="Times New Roman"/>
          <w:sz w:val="24"/>
          <w:szCs w:val="24"/>
        </w:rPr>
        <w:t>Минеральные удобрение и их рациональное использование.</w:t>
      </w:r>
    </w:p>
    <w:p w:rsidR="00525E59" w:rsidRPr="00DD4FF9" w:rsidRDefault="00525E59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59">
        <w:rPr>
          <w:rFonts w:ascii="Times New Roman" w:eastAsia="Times New Roman" w:hAnsi="Times New Roman" w:cs="Times New Roman"/>
          <w:b/>
          <w:sz w:val="24"/>
          <w:szCs w:val="24"/>
        </w:rPr>
        <w:t>Роль биохимических знаний в жизни общества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578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>Биохимические процессы при хлебопечении, пивоварении, квашении и т.д. Конструирование микроорганизмов (искусственный белок, синтез интерферона). Биотехнология в борьбе с голодом и дефицитом энергии и сырья. Перспективы развития биотехнологии.</w:t>
      </w:r>
    </w:p>
    <w:p w:rsidR="00F171E4" w:rsidRDefault="00757875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D31784" w:rsidRPr="00B723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="00525E59">
        <w:rPr>
          <w:rFonts w:ascii="Times New Roman" w:eastAsia="Times New Roman" w:hAnsi="Times New Roman" w:cs="Times New Roman"/>
          <w:b/>
          <w:i/>
          <w:sz w:val="24"/>
          <w:szCs w:val="24"/>
        </w:rPr>
        <w:t>17</w:t>
      </w:r>
      <w:r w:rsidR="00D31784"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F171E4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 пищевых продуктов. </w:t>
      </w:r>
    </w:p>
    <w:p w:rsidR="00F171E4" w:rsidRDefault="00D31784" w:rsidP="00757875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Обнаружение белка (</w:t>
      </w:r>
      <w:r w:rsidR="00F171E4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молоке, яйце, мясном бульоне, водной вытяжке из картофеля, муки и т.д.).</w:t>
      </w:r>
    </w:p>
    <w:p w:rsidR="00F171E4" w:rsidRDefault="00525E59" w:rsidP="00F171E4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64E">
        <w:rPr>
          <w:rFonts w:ascii="Times New Roman" w:eastAsia="Times New Roman" w:hAnsi="Times New Roman" w:cs="Times New Roman"/>
          <w:i/>
          <w:sz w:val="24"/>
          <w:szCs w:val="24"/>
        </w:rPr>
        <w:t>Определение углеводов (опыты с молоком, медом, бананами, виноградом, яблоками, картофелем и др.).</w:t>
      </w:r>
    </w:p>
    <w:p w:rsidR="00525E59" w:rsidRPr="00D624D8" w:rsidRDefault="00525E59" w:rsidP="00F171E4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4D8">
        <w:rPr>
          <w:rFonts w:ascii="Times New Roman" w:hAnsi="Times New Roman" w:cs="Times New Roman"/>
          <w:i/>
          <w:sz w:val="24"/>
          <w:szCs w:val="24"/>
        </w:rPr>
        <w:t>Обнаружение витаминов в продуктах питания.</w:t>
      </w:r>
    </w:p>
    <w:p w:rsidR="00D31784" w:rsidRPr="00DF4A27" w:rsidRDefault="00525E59" w:rsidP="00D31784">
      <w:pPr>
        <w:pStyle w:val="a8"/>
        <w:spacing w:after="0"/>
        <w:ind w:left="0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4D8">
        <w:rPr>
          <w:rFonts w:ascii="Times New Roman" w:hAnsi="Times New Roman" w:cs="Times New Roman"/>
          <w:i/>
          <w:sz w:val="24"/>
          <w:szCs w:val="24"/>
        </w:rPr>
        <w:t>Обнаружение</w:t>
      </w:r>
      <w:r w:rsidRPr="00525E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4A27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proofErr w:type="spellStart"/>
      <w:r w:rsidR="00DF4A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</w:t>
      </w:r>
      <w:proofErr w:type="spellEnd"/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1-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2+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Mg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2+</w:t>
      </w:r>
      <w:r w:rsidR="00DF4A27" w:rsidRPr="00DF4A2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F4A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</w:t>
      </w:r>
      <w:r w:rsidR="00DF4A27" w:rsidRPr="00DF4A2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="00DF4A27" w:rsidRPr="00DF4A2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</w:t>
      </w:r>
      <w:r w:rsidR="00DF4A27" w:rsidRPr="00DF4A2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F4A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Fe</w:t>
      </w:r>
      <w:r w:rsidR="00DF4A27" w:rsidRPr="00DF4A2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3+</w:t>
      </w:r>
      <w:r w:rsidR="00DF4A2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1A1D" w:rsidRPr="0088664E" w:rsidRDefault="00261A1D" w:rsidP="0088664E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171E4" w:rsidRDefault="00F171E4" w:rsidP="00DD4FF9">
      <w:pPr>
        <w:pStyle w:val="1"/>
        <w:ind w:left="-567" w:right="-5" w:firstLine="567"/>
        <w:rPr>
          <w:rFonts w:ascii="Cambria" w:eastAsia="Times New Roman" w:hAnsi="Cambria" w:cs="Times New Roman"/>
          <w:color w:val="365F91"/>
        </w:rPr>
        <w:sectPr w:rsidR="00F171E4" w:rsidSect="00B36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427" w:rsidRPr="005B1427" w:rsidRDefault="005B1427" w:rsidP="005B14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6F79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14A2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3</w:t>
      </w:r>
      <w:r w:rsidRPr="00D14A2F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4</w:t>
      </w:r>
      <w:r w:rsidRPr="006F7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9B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6F79B5"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427">
        <w:rPr>
          <w:rFonts w:ascii="Times New Roman CYR" w:hAnsi="Times New Roman CYR" w:cs="Times New Roman CYR"/>
          <w:bCs/>
          <w:sz w:val="24"/>
          <w:szCs w:val="24"/>
        </w:rPr>
        <w:t xml:space="preserve">(34 </w:t>
      </w:r>
      <w:r w:rsidRPr="005B1427">
        <w:rPr>
          <w:rFonts w:ascii="Times New Roman CYR" w:eastAsia="Times New Roman" w:hAnsi="Times New Roman CYR" w:cs="Times New Roman CYR"/>
          <w:bCs/>
          <w:sz w:val="24"/>
          <w:szCs w:val="24"/>
        </w:rPr>
        <w:t>час</w:t>
      </w:r>
      <w:r w:rsidRPr="005B1427"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5B1427">
        <w:rPr>
          <w:rFonts w:ascii="Times New Roman CYR" w:eastAsia="Times New Roman" w:hAnsi="Times New Roman CYR" w:cs="Times New Roman CYR"/>
          <w:bCs/>
          <w:sz w:val="24"/>
          <w:szCs w:val="24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3458"/>
        <w:gridCol w:w="5670"/>
        <w:gridCol w:w="3260"/>
        <w:gridCol w:w="992"/>
      </w:tblGrid>
      <w:tr w:rsidR="005B1427" w:rsidRPr="00F400CE" w:rsidTr="00757875">
        <w:trPr>
          <w:trHeight w:val="826"/>
        </w:trPr>
        <w:tc>
          <w:tcPr>
            <w:tcW w:w="2179" w:type="dxa"/>
          </w:tcPr>
          <w:p w:rsidR="00E567A9" w:rsidRDefault="005B1427" w:rsidP="005B1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B1427" w:rsidRPr="00E567A9" w:rsidRDefault="00E567A9" w:rsidP="00344B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A8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E567A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Кол</w:t>
            </w:r>
            <w:r w:rsidR="00344B6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-</w:t>
            </w:r>
            <w:r w:rsidRPr="00E567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</w:t>
            </w:r>
            <w:r w:rsidRPr="00E567A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458" w:type="dxa"/>
          </w:tcPr>
          <w:p w:rsidR="005B1427" w:rsidRDefault="005B1427" w:rsidP="005B14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спределение материала </w:t>
            </w:r>
          </w:p>
          <w:p w:rsidR="005B1427" w:rsidRPr="00F400CE" w:rsidRDefault="005B1427" w:rsidP="00344B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урокам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(№ Л.р.)</w:t>
            </w:r>
          </w:p>
        </w:tc>
        <w:tc>
          <w:tcPr>
            <w:tcW w:w="5670" w:type="dxa"/>
          </w:tcPr>
          <w:p w:rsidR="005B1427" w:rsidRPr="00F400CE" w:rsidRDefault="005B1427" w:rsidP="005B14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</w:tcPr>
          <w:p w:rsidR="005B1427" w:rsidRPr="00F400CE" w:rsidRDefault="005B1427" w:rsidP="00344B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992" w:type="dxa"/>
          </w:tcPr>
          <w:p w:rsidR="005B1427" w:rsidRPr="00F400CE" w:rsidRDefault="005B1427" w:rsidP="000C09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B1427" w:rsidRPr="00F400CE" w:rsidTr="00757875">
        <w:trPr>
          <w:trHeight w:val="276"/>
        </w:trPr>
        <w:tc>
          <w:tcPr>
            <w:tcW w:w="2179" w:type="dxa"/>
          </w:tcPr>
          <w:p w:rsidR="005B1427" w:rsidRDefault="00E567A9" w:rsidP="00E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A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E567A9" w:rsidRDefault="003266A2" w:rsidP="00E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Углеводороды. (</w:t>
            </w:r>
            <w:r w:rsidR="00E567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7A9" w:rsidRPr="003915C0" w:rsidRDefault="005F1775" w:rsidP="005F1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C0"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58" w:type="dxa"/>
          </w:tcPr>
          <w:p w:rsidR="003266A2" w:rsidRDefault="003266A2" w:rsidP="003266A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66A2">
              <w:rPr>
                <w:rFonts w:ascii="Times New Roman" w:hAnsi="Times New Roman" w:cs="Times New Roman"/>
                <w:sz w:val="24"/>
                <w:szCs w:val="24"/>
              </w:rPr>
              <w:t>Биохимия и биоорганическая химия.</w:t>
            </w:r>
          </w:p>
          <w:p w:rsidR="005B1427" w:rsidRDefault="003266A2" w:rsidP="003266A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Многообразие органических веществ. </w:t>
            </w:r>
            <w:r w:rsidRPr="003266A2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</w:t>
            </w:r>
          </w:p>
          <w:p w:rsidR="003266A2" w:rsidRDefault="003266A2" w:rsidP="003266A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Теория химического строения. Номенклатура</w:t>
            </w:r>
            <w:r w:rsidR="00EE6722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углеводородов.</w:t>
            </w:r>
            <w:r w:rsidR="0051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8CF" w:rsidRPr="00510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 р. </w:t>
            </w:r>
            <w:r w:rsidR="00510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5108CF" w:rsidRPr="005108C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1074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5108CF" w:rsidRPr="005108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6722" w:rsidRPr="00410745" w:rsidRDefault="00EE6722" w:rsidP="003266A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Химические свойства углеводородов разных классов.</w:t>
            </w:r>
            <w:r w:rsidR="00410745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10745" w:rsidRPr="004107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 w:rsidR="003915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.р.№</w:t>
            </w:r>
            <w:proofErr w:type="spellEnd"/>
            <w:r w:rsidR="00410745" w:rsidRPr="004107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1б.</w:t>
            </w:r>
          </w:p>
          <w:p w:rsidR="00EE6722" w:rsidRPr="003266A2" w:rsidRDefault="00EE6722" w:rsidP="003266A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567A9" w:rsidRPr="003266A2" w:rsidRDefault="00E567A9" w:rsidP="00E567A9">
            <w:pPr>
              <w:pStyle w:val="1"/>
              <w:spacing w:before="0"/>
              <w:ind w:firstLine="45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66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Биоорганическая химия, биохимия, молекулярная биология.</w:t>
            </w:r>
            <w:r w:rsidRPr="00326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3266A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начение и перспективы развития. Современные методы исследования.</w:t>
            </w:r>
          </w:p>
          <w:p w:rsidR="005B1427" w:rsidRPr="00EE6722" w:rsidRDefault="003266A2" w:rsidP="00EE672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органических веществ. </w:t>
            </w:r>
            <w:r w:rsidRPr="003266A2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</w:t>
            </w:r>
            <w:r w:rsidR="00EE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строения. Гомологи и изомеры.</w:t>
            </w:r>
            <w:r w:rsidR="00EE6722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 углеводородов.</w:t>
            </w:r>
            <w:r w:rsidR="00EE6722" w:rsidRPr="00534135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характерные для разных классов углеводородов. Углеводороды как сырье для получения более сложных органических веществ.</w:t>
            </w:r>
            <w:r w:rsidR="00EE67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67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E6722"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углеводородов микроорганизмами. Механизм </w:t>
            </w:r>
            <w:proofErr w:type="spellStart"/>
            <w:r w:rsidR="00EE6722"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биоокисления</w:t>
            </w:r>
            <w:proofErr w:type="spellEnd"/>
            <w:r w:rsidR="00EE6722"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углеводородов. Биосинтез метана.</w:t>
            </w:r>
          </w:p>
        </w:tc>
        <w:tc>
          <w:tcPr>
            <w:tcW w:w="3260" w:type="dxa"/>
          </w:tcPr>
          <w:p w:rsidR="00CA4B32" w:rsidRDefault="00EC1E83" w:rsidP="005108C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="00C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.р. №</w:t>
            </w:r>
            <w:r w:rsidR="005108CF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4107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108CF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108CF"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Составление формул гомологов и изомеров для различных классов веществ</w:t>
            </w:r>
            <w:r w:rsidR="005108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номенклатура</w:t>
            </w:r>
            <w:r w:rsidR="005108CF"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108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08CF" w:rsidRDefault="00EC1E83" w:rsidP="005108C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="00C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.р. №</w:t>
            </w:r>
            <w:r w:rsidR="00410745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4107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410745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108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Осуществление превращений «по цепочке»</w:t>
            </w:r>
          </w:p>
          <w:p w:rsidR="00410745" w:rsidRPr="0088664E" w:rsidRDefault="00410745" w:rsidP="005108C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427" w:rsidRPr="00E567A9" w:rsidRDefault="005B1427" w:rsidP="000C091D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6722" w:rsidRDefault="00EE6722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427" w:rsidRDefault="00CD4607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E6722" w:rsidRPr="00EE67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="00EE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6722" w:rsidRPr="00EE6722" w:rsidRDefault="00EE6722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7B" w:rsidRPr="00F400CE" w:rsidTr="00757875">
        <w:trPr>
          <w:trHeight w:val="276"/>
        </w:trPr>
        <w:tc>
          <w:tcPr>
            <w:tcW w:w="2179" w:type="dxa"/>
          </w:tcPr>
          <w:p w:rsidR="00E0037B" w:rsidRDefault="00E0037B" w:rsidP="00E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Карбоновые кислоты</w:t>
            </w:r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775" w:rsidRPr="005F1775" w:rsidRDefault="005F1775" w:rsidP="00391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1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458" w:type="dxa"/>
          </w:tcPr>
          <w:p w:rsidR="00E0037B" w:rsidRDefault="00E0037B" w:rsidP="00E003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Строение, классификация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свойства карбоновых кислот. К</w:t>
            </w:r>
            <w:r w:rsidR="00592E1A">
              <w:rPr>
                <w:rFonts w:ascii="Times New Roman" w:eastAsia="Times New Roman" w:hAnsi="Times New Roman" w:cs="Times New Roman"/>
                <w:sz w:val="24"/>
                <w:szCs w:val="24"/>
              </w:rPr>
              <w:t>ислоты в природе, получение кислот.</w:t>
            </w:r>
          </w:p>
          <w:p w:rsidR="00E0037B" w:rsidRDefault="00592E1A" w:rsidP="00E00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Отдельные представители карбоновых кислот (сообщения учащихся)</w:t>
            </w:r>
          </w:p>
          <w:p w:rsidR="00592E1A" w:rsidRDefault="00592E1A" w:rsidP="00E003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92E1A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и химических свойств некоторых кислот.</w:t>
            </w:r>
            <w:r w:rsidR="0051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8CF" w:rsidRPr="005108CF">
              <w:rPr>
                <w:rFonts w:ascii="Times New Roman" w:hAnsi="Times New Roman" w:cs="Times New Roman"/>
                <w:i/>
                <w:sz w:val="24"/>
                <w:szCs w:val="24"/>
              </w:rPr>
              <w:t>Пр.р. № 2.</w:t>
            </w:r>
          </w:p>
          <w:p w:rsidR="00805E06" w:rsidRPr="00805E06" w:rsidRDefault="00805E06" w:rsidP="00E00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E0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системы. </w:t>
            </w:r>
            <w:r w:rsidR="0004127A" w:rsidRPr="0004127A">
              <w:rPr>
                <w:rFonts w:ascii="Times New Roman" w:hAnsi="Times New Roman" w:cs="Times New Roman"/>
                <w:i/>
                <w:sz w:val="24"/>
                <w:szCs w:val="24"/>
              </w:rPr>
              <w:t>Пр.р. № 3.</w:t>
            </w:r>
          </w:p>
        </w:tc>
        <w:tc>
          <w:tcPr>
            <w:tcW w:w="5670" w:type="dxa"/>
          </w:tcPr>
          <w:p w:rsidR="00E0037B" w:rsidRDefault="00E0037B" w:rsidP="00344B63">
            <w:pPr>
              <w:pStyle w:val="a8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классификация, важнейшие свойства карбоновых кислот.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кислот в живых организмах, их роль в природе, медико-биологическое значение. </w:t>
            </w:r>
            <w:r w:rsidR="0059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способы получения кислот.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окс</w:t>
            </w:r>
            <w:proofErr w:type="gram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кетокислотах, одноосновные, двухосновные и </w:t>
            </w:r>
            <w:proofErr w:type="spell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трехосновные</w:t>
            </w:r>
            <w:proofErr w:type="spell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 (молочная, пировиноградная, лимонная, щавелевая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салициловая и ацетилсалициловая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кислоты).</w:t>
            </w:r>
          </w:p>
          <w:p w:rsidR="00444095" w:rsidRPr="003266A2" w:rsidRDefault="00444095" w:rsidP="00757875">
            <w:pPr>
              <w:shd w:val="clear" w:color="auto" w:fill="FFFFFF"/>
              <w:tabs>
                <w:tab w:val="left" w:pos="9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Буферные системы крови: </w:t>
            </w:r>
            <w:r w:rsidR="00C31081"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гидрокарбонатная,</w:t>
            </w:r>
            <w:r w:rsid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31081"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фосфатная,</w:t>
            </w:r>
            <w:r w:rsid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31081"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гемоглобиновая,</w:t>
            </w:r>
            <w:r w:rsidR="00C31081"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протеиновая. Применение реакции нейтрализации в фармакотерапии: лекарственные средства с </w:t>
            </w:r>
            <w:r w:rsidRPr="00C310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кислотными и основными свойствами (гидрокарбонат натрия</w:t>
            </w:r>
            <w:r w:rsidRPr="00C31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оксид и </w:t>
            </w:r>
            <w:proofErr w:type="spellStart"/>
            <w:r w:rsidRPr="00C31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C31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магния, </w:t>
            </w:r>
            <w:proofErr w:type="spellStart"/>
            <w:r w:rsidRPr="00C31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трисамин</w:t>
            </w:r>
            <w:proofErr w:type="spellEnd"/>
            <w:r w:rsidRPr="00C31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3260" w:type="dxa"/>
          </w:tcPr>
          <w:p w:rsidR="00410745" w:rsidRDefault="00E0037B" w:rsidP="00410745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  <w:r w:rsidRPr="00592E1A">
              <w:rPr>
                <w:i/>
              </w:rPr>
              <w:lastRenderedPageBreak/>
              <w:t xml:space="preserve">Подготовка сообщений об отдельных представителях </w:t>
            </w:r>
            <w:r w:rsidR="00592E1A">
              <w:rPr>
                <w:i/>
              </w:rPr>
              <w:t xml:space="preserve">карбоновых </w:t>
            </w:r>
            <w:r w:rsidRPr="00592E1A">
              <w:rPr>
                <w:i/>
              </w:rPr>
              <w:t>кислот.</w:t>
            </w:r>
            <w:r w:rsidR="00410745" w:rsidRPr="00CD1246">
              <w:rPr>
                <w:b/>
                <w:i/>
              </w:rPr>
              <w:t xml:space="preserve"> </w:t>
            </w:r>
          </w:p>
          <w:p w:rsidR="00410745" w:rsidRDefault="00410745" w:rsidP="00410745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</w:p>
          <w:p w:rsidR="00410745" w:rsidRPr="00CD1246" w:rsidRDefault="00EC1E83" w:rsidP="00410745">
            <w:pPr>
              <w:pStyle w:val="2"/>
              <w:spacing w:after="0" w:line="276" w:lineRule="auto"/>
              <w:ind w:left="0"/>
              <w:rPr>
                <w:i/>
              </w:rPr>
            </w:pPr>
            <w:r>
              <w:rPr>
                <w:b/>
                <w:i/>
              </w:rPr>
              <w:t>Пр</w:t>
            </w:r>
            <w:r w:rsidR="00CA4B32">
              <w:rPr>
                <w:b/>
                <w:i/>
              </w:rPr>
              <w:t>.р. №</w:t>
            </w:r>
            <w:r w:rsidR="00410745" w:rsidRPr="00CD1246">
              <w:rPr>
                <w:b/>
                <w:i/>
              </w:rPr>
              <w:t xml:space="preserve"> 2.</w:t>
            </w:r>
            <w:r w:rsidR="00410745" w:rsidRPr="00DD4FF9">
              <w:t xml:space="preserve"> </w:t>
            </w:r>
            <w:r w:rsidR="00410745" w:rsidRPr="00CD1246">
              <w:rPr>
                <w:i/>
              </w:rPr>
              <w:t>Исследование физических и химических свойств некоторых кислот.</w:t>
            </w:r>
          </w:p>
          <w:p w:rsidR="00E0037B" w:rsidRPr="00592E1A" w:rsidRDefault="0004127A" w:rsidP="000412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1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41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4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81" w:rsidRPr="00041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буферными растворами</w:t>
            </w:r>
            <w:r w:rsidR="00C31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Понятие о буферной емкости.</w:t>
            </w:r>
          </w:p>
        </w:tc>
        <w:tc>
          <w:tcPr>
            <w:tcW w:w="992" w:type="dxa"/>
          </w:tcPr>
          <w:p w:rsidR="00E0037B" w:rsidRDefault="00E0037B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5C0" w:rsidRDefault="00CD4607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4607" w:rsidRDefault="00CD4607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(окт.)</w:t>
            </w:r>
          </w:p>
        </w:tc>
      </w:tr>
      <w:tr w:rsidR="00E0037B" w:rsidRPr="00F400CE" w:rsidTr="00757875">
        <w:trPr>
          <w:trHeight w:val="276"/>
        </w:trPr>
        <w:tc>
          <w:tcPr>
            <w:tcW w:w="2179" w:type="dxa"/>
          </w:tcPr>
          <w:p w:rsidR="00E0037B" w:rsidRDefault="005F1775" w:rsidP="00E5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Спирты.</w:t>
            </w:r>
          </w:p>
          <w:p w:rsidR="00BA645E" w:rsidRPr="00E567A9" w:rsidRDefault="00BA645E" w:rsidP="00BA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58" w:type="dxa"/>
          </w:tcPr>
          <w:p w:rsidR="00E0037B" w:rsidRDefault="0004127A" w:rsidP="003266A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1775" w:rsidRPr="00FB7CAC">
              <w:rPr>
                <w:rFonts w:ascii="Times New Roman" w:hAnsi="Times New Roman" w:cs="Times New Roman"/>
                <w:sz w:val="24"/>
                <w:szCs w:val="24"/>
              </w:rPr>
              <w:t>Строение, классификация, важнейшие свойства.</w:t>
            </w:r>
            <w:r w:rsidR="005F1775">
              <w:rPr>
                <w:rFonts w:ascii="Times New Roman" w:hAnsi="Times New Roman" w:cs="Times New Roman"/>
                <w:sz w:val="24"/>
                <w:szCs w:val="24"/>
              </w:rPr>
              <w:t xml:space="preserve"> Метанол, этанол, их применение, действие на живые организмы.</w:t>
            </w:r>
          </w:p>
          <w:p w:rsidR="00BA645E" w:rsidRDefault="0004127A" w:rsidP="004A7D3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>Сложные эфиры одно- и м</w:t>
            </w:r>
            <w:r w:rsidR="005F1775" w:rsidRPr="001178DD">
              <w:rPr>
                <w:rFonts w:ascii="Times New Roman" w:hAnsi="Times New Roman" w:cs="Times New Roman"/>
                <w:sz w:val="24"/>
                <w:szCs w:val="24"/>
              </w:rPr>
              <w:t>ногоатомны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1775"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 спирт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>ов с органическими и неорганическими кис</w:t>
            </w:r>
            <w:r w:rsidR="00BA645E">
              <w:rPr>
                <w:rFonts w:ascii="Times New Roman" w:hAnsi="Times New Roman" w:cs="Times New Roman"/>
                <w:sz w:val="24"/>
                <w:szCs w:val="24"/>
              </w:rPr>
              <w:t>лотами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775" w:rsidRDefault="00BA645E" w:rsidP="004A7D35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Фенолы. </w:t>
            </w:r>
            <w:r w:rsidR="004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5C0">
              <w:rPr>
                <w:rFonts w:ascii="Times New Roman" w:hAnsi="Times New Roman" w:cs="Times New Roman"/>
                <w:i/>
                <w:sz w:val="24"/>
                <w:szCs w:val="24"/>
              </w:rPr>
              <w:t>Пр.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р. № 4</w:t>
            </w:r>
            <w:r w:rsidR="003915C0" w:rsidRPr="003915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915C0" w:rsidRDefault="003915C0" w:rsidP="004A7D3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7D35" w:rsidRDefault="00410745" w:rsidP="005F1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C">
              <w:rPr>
                <w:rFonts w:ascii="Times New Roman" w:hAnsi="Times New Roman" w:cs="Times New Roman"/>
                <w:sz w:val="24"/>
                <w:szCs w:val="24"/>
              </w:rPr>
              <w:t>Строение, классификация, важнейшие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Метанол, этанол, их применение, действие на живые организмы. </w:t>
            </w: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</w:t>
            </w:r>
            <w:r w:rsidR="00D546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многоатомный спирт.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Хелатные</w:t>
            </w:r>
            <w:proofErr w:type="spellEnd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комплексы. Сложные эфиры многоатомных спиртов с </w:t>
            </w:r>
            <w:proofErr w:type="spellStart"/>
            <w:proofErr w:type="gramStart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неоргани</w:t>
            </w:r>
            <w:r w:rsidR="005F1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proofErr w:type="gramEnd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 кислотами (нитроглицерин, фосфаты глицерина,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инозита).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Диметакрилатглицефосфорная</w:t>
            </w:r>
            <w:proofErr w:type="spellEnd"/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как компонент пломбировочного материала. </w:t>
            </w:r>
          </w:p>
          <w:p w:rsidR="00E0037B" w:rsidRPr="003266A2" w:rsidRDefault="004A7D35" w:rsidP="003915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одно- и </w:t>
            </w: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многоатомных спиртов с органическими кислотами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0745" w:rsidRPr="001178DD">
              <w:rPr>
                <w:rFonts w:ascii="Times New Roman" w:hAnsi="Times New Roman" w:cs="Times New Roman"/>
                <w:sz w:val="24"/>
                <w:szCs w:val="24"/>
              </w:rPr>
              <w:t>Двухатомные фенолы: гидрохинон, резорцин, пирокатехин. Фенолы как антиоксиданты.</w:t>
            </w:r>
            <w:r w:rsidR="00D5467B" w:rsidRPr="0011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0322B" w:rsidRDefault="00C0322B" w:rsidP="00C0322B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  <w:r w:rsidRPr="00592E1A">
              <w:rPr>
                <w:i/>
              </w:rPr>
              <w:t xml:space="preserve">Подготовка сообщений об отдельных представителях </w:t>
            </w:r>
            <w:r>
              <w:rPr>
                <w:i/>
              </w:rPr>
              <w:t>спиртов</w:t>
            </w:r>
            <w:r w:rsidRPr="00592E1A">
              <w:rPr>
                <w:i/>
              </w:rPr>
              <w:t>.</w:t>
            </w:r>
            <w:r w:rsidRPr="00CD1246">
              <w:rPr>
                <w:b/>
                <w:i/>
              </w:rPr>
              <w:t xml:space="preserve"> </w:t>
            </w:r>
          </w:p>
          <w:p w:rsidR="00C0322B" w:rsidRDefault="00C0322B" w:rsidP="007578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37B" w:rsidRPr="00BA645E" w:rsidRDefault="00EC1E83" w:rsidP="00757875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="00C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.р. </w:t>
            </w:r>
            <w:r w:rsidR="00BA645E" w:rsidRPr="00344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="0075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A645E" w:rsidRPr="00344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D1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A645E" w:rsidRPr="00BA645E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 реакции на многоатомные спирты и фенолы.</w:t>
            </w:r>
          </w:p>
        </w:tc>
        <w:tc>
          <w:tcPr>
            <w:tcW w:w="992" w:type="dxa"/>
          </w:tcPr>
          <w:p w:rsidR="007D1A20" w:rsidRDefault="007D1A20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607" w:rsidRDefault="00CD4607" w:rsidP="00CD4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0037B" w:rsidRDefault="00CD4607" w:rsidP="00CD4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(ноябрь – </w:t>
            </w:r>
            <w:r w:rsid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915C0" w:rsidRPr="00F400CE" w:rsidTr="00757875">
        <w:trPr>
          <w:trHeight w:val="276"/>
        </w:trPr>
        <w:tc>
          <w:tcPr>
            <w:tcW w:w="2179" w:type="dxa"/>
          </w:tcPr>
          <w:p w:rsidR="003915C0" w:rsidRDefault="007D1A20" w:rsidP="00E56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Липиды</w:t>
            </w:r>
          </w:p>
          <w:p w:rsidR="00ED1BF4" w:rsidRPr="00FB7CAC" w:rsidRDefault="00ED1BF4" w:rsidP="00ED1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58" w:type="dxa"/>
          </w:tcPr>
          <w:p w:rsidR="003915C0" w:rsidRDefault="002F54CE" w:rsidP="00C339C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липидов. </w:t>
            </w:r>
            <w:r w:rsidR="00C339C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биологические функции липидов.</w:t>
            </w:r>
            <w:r w:rsidR="00ED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875" w:rsidRDefault="00C339C0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4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481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жиров. </w:t>
            </w:r>
          </w:p>
          <w:p w:rsidR="00C339C0" w:rsidRDefault="00C339C0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Пр.р. № 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1A20" w:rsidRPr="007D1A20" w:rsidRDefault="007D1A20" w:rsidP="007D1A20">
            <w:pPr>
              <w:pStyle w:val="a8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Липиды: простые (жиры, воски, </w:t>
            </w:r>
            <w:proofErr w:type="spellStart"/>
            <w:r w:rsidRP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стериды</w:t>
            </w:r>
            <w:proofErr w:type="spellEnd"/>
            <w:r w:rsidRP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>) и сложные (</w:t>
            </w:r>
            <w:proofErr w:type="spellStart"/>
            <w:r w:rsidRP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фосфатиды</w:t>
            </w:r>
            <w:proofErr w:type="spellEnd"/>
            <w:r w:rsidRPr="007D1A20">
              <w:rPr>
                <w:rFonts w:ascii="Times New Roman" w:eastAsia="Times New Roman" w:hAnsi="Times New Roman" w:cs="Times New Roman"/>
                <w:sz w:val="24"/>
                <w:szCs w:val="24"/>
              </w:rPr>
              <w:t>). Медико-биологическое значение и области применения жиров.</w:t>
            </w:r>
            <w:r w:rsidR="002F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Превращения жиров в организме.</w:t>
            </w:r>
          </w:p>
          <w:p w:rsidR="003915C0" w:rsidRPr="00FB7CAC" w:rsidRDefault="003915C0" w:rsidP="007D1A20">
            <w:pPr>
              <w:pStyle w:val="2"/>
              <w:spacing w:after="0" w:line="276" w:lineRule="auto"/>
              <w:ind w:left="0" w:firstLine="454"/>
            </w:pPr>
          </w:p>
        </w:tc>
        <w:tc>
          <w:tcPr>
            <w:tcW w:w="3260" w:type="dxa"/>
          </w:tcPr>
          <w:p w:rsidR="007D1A20" w:rsidRDefault="00EC1E83" w:rsidP="002F54CE">
            <w:pPr>
              <w:pStyle w:val="2"/>
              <w:spacing w:after="0" w:line="276" w:lineRule="auto"/>
              <w:ind w:left="0"/>
              <w:rPr>
                <w:i/>
              </w:rPr>
            </w:pPr>
            <w:r>
              <w:rPr>
                <w:b/>
                <w:i/>
              </w:rPr>
              <w:t>Пр</w:t>
            </w:r>
            <w:r w:rsidR="00CA4B32">
              <w:rPr>
                <w:b/>
                <w:i/>
              </w:rPr>
              <w:t xml:space="preserve">.р. </w:t>
            </w:r>
            <w:r w:rsidR="002F54CE" w:rsidRPr="00CA4B32">
              <w:rPr>
                <w:b/>
                <w:i/>
              </w:rPr>
              <w:t xml:space="preserve"> №</w:t>
            </w:r>
            <w:r w:rsidR="007D1A20" w:rsidRPr="00CA4B32">
              <w:rPr>
                <w:b/>
                <w:i/>
              </w:rPr>
              <w:t xml:space="preserve"> </w:t>
            </w:r>
            <w:r w:rsidR="00757875">
              <w:rPr>
                <w:b/>
                <w:i/>
              </w:rPr>
              <w:t>5</w:t>
            </w:r>
            <w:r w:rsidR="007D1A20" w:rsidRPr="00CA4B32">
              <w:rPr>
                <w:b/>
                <w:i/>
              </w:rPr>
              <w:t>.</w:t>
            </w:r>
            <w:r w:rsidR="007D1A20" w:rsidRPr="007D1A20">
              <w:rPr>
                <w:i/>
              </w:rPr>
              <w:t xml:space="preserve"> Доказательство непредельного характера жидких жиров, </w:t>
            </w:r>
            <w:proofErr w:type="spellStart"/>
            <w:r w:rsidR="002F54CE">
              <w:rPr>
                <w:i/>
              </w:rPr>
              <w:t>А</w:t>
            </w:r>
            <w:r w:rsidR="007D1A20" w:rsidRPr="007D1A20">
              <w:rPr>
                <w:i/>
              </w:rPr>
              <w:t>кролеиновая</w:t>
            </w:r>
            <w:proofErr w:type="spellEnd"/>
            <w:r w:rsidR="007D1A20" w:rsidRPr="007D1A20">
              <w:rPr>
                <w:i/>
              </w:rPr>
              <w:t xml:space="preserve"> проба, качественная реакция на прогоркшие жиры.</w:t>
            </w:r>
          </w:p>
          <w:p w:rsidR="003915C0" w:rsidRPr="00BA645E" w:rsidRDefault="00757875" w:rsidP="00757875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  <w:r w:rsidRPr="0088664E">
              <w:rPr>
                <w:b/>
                <w:i/>
              </w:rPr>
              <w:t>Пр</w:t>
            </w:r>
            <w:r>
              <w:rPr>
                <w:b/>
                <w:i/>
              </w:rPr>
              <w:t>.</w:t>
            </w:r>
            <w:r w:rsidRPr="0088664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р. №</w:t>
            </w:r>
            <w:r w:rsidRPr="0088664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6</w:t>
            </w:r>
            <w:r w:rsidRPr="0088664E">
              <w:rPr>
                <w:i/>
              </w:rPr>
              <w:t xml:space="preserve"> . </w:t>
            </w:r>
            <w:r w:rsidR="00C339C0">
              <w:rPr>
                <w:i/>
              </w:rPr>
              <w:t>Гидролиз жиров</w:t>
            </w:r>
            <w:r w:rsidR="00BA7481">
              <w:rPr>
                <w:i/>
              </w:rPr>
              <w:t xml:space="preserve"> (получение мыла из жира, обнаружение глицерина в продуктах гидролиза)</w:t>
            </w:r>
          </w:p>
        </w:tc>
        <w:tc>
          <w:tcPr>
            <w:tcW w:w="992" w:type="dxa"/>
          </w:tcPr>
          <w:p w:rsidR="003915C0" w:rsidRDefault="003915C0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481" w:rsidRDefault="00CD4607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7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A7481" w:rsidRDefault="00CD4607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дек-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915C0" w:rsidRPr="00F400CE" w:rsidTr="00757875">
        <w:trPr>
          <w:trHeight w:val="276"/>
        </w:trPr>
        <w:tc>
          <w:tcPr>
            <w:tcW w:w="2179" w:type="dxa"/>
          </w:tcPr>
          <w:p w:rsidR="003915C0" w:rsidRDefault="000C091D" w:rsidP="00E56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  <w:p w:rsidR="00ED1BF4" w:rsidRPr="00FB7CAC" w:rsidRDefault="00ED1BF4" w:rsidP="00ED1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58" w:type="dxa"/>
          </w:tcPr>
          <w:p w:rsidR="003915C0" w:rsidRPr="00ED1BF4" w:rsidRDefault="000C091D" w:rsidP="000C091D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B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углеводов. Важнейшие представители. Строение – свойства – биологические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  <w:r w:rsidR="00C23F2D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углеводов. </w:t>
            </w:r>
            <w:r w:rsidR="00ED1BF4" w:rsidRPr="00ED1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Пр.р. № 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  <w:r w:rsidR="00ED1BF4" w:rsidRPr="00ED1B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1BF4" w:rsidRDefault="00ED1BF4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сущность биохимических превращений углеводов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3915C0" w:rsidRPr="00FB7CAC" w:rsidRDefault="000C091D" w:rsidP="00C23F2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характеристика и классификация углеводов (мон</w:t>
            </w:r>
            <w:proofErr w:type="gram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олиго- и </w:t>
            </w:r>
            <w:proofErr w:type="spell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сахариды</w:t>
            </w:r>
            <w:proofErr w:type="spell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представители углеводов: глюкоза, фруктоза, сахароза, мальтоза, лактоза, крахмал и целлюлоза.</w:t>
            </w:r>
            <w:proofErr w:type="gram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Превращение углеводов в живых организмах. Химическая сущность биохимических превращений углеводов (фотосинтез, дыхани</w:t>
            </w:r>
            <w:r w:rsidR="00C23F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различные виды брожения).</w:t>
            </w:r>
          </w:p>
        </w:tc>
        <w:tc>
          <w:tcPr>
            <w:tcW w:w="3260" w:type="dxa"/>
          </w:tcPr>
          <w:p w:rsidR="000C091D" w:rsidRPr="00CD1246" w:rsidRDefault="000C091D" w:rsidP="000C091D">
            <w:pPr>
              <w:pStyle w:val="2"/>
              <w:spacing w:after="0" w:line="276" w:lineRule="auto"/>
              <w:ind w:left="0"/>
              <w:rPr>
                <w:i/>
              </w:rPr>
            </w:pPr>
            <w:r w:rsidRPr="00CD1246">
              <w:rPr>
                <w:b/>
                <w:i/>
              </w:rPr>
              <w:lastRenderedPageBreak/>
              <w:t>Пр</w:t>
            </w:r>
            <w:r w:rsidR="00EC1E83">
              <w:rPr>
                <w:b/>
                <w:i/>
              </w:rPr>
              <w:t>.</w:t>
            </w:r>
            <w:r w:rsidRPr="00CD1246">
              <w:rPr>
                <w:b/>
                <w:i/>
              </w:rPr>
              <w:t xml:space="preserve"> </w:t>
            </w:r>
            <w:proofErr w:type="spellStart"/>
            <w:r w:rsidRPr="00CD1246">
              <w:rPr>
                <w:b/>
                <w:i/>
              </w:rPr>
              <w:t>р</w:t>
            </w:r>
            <w:r w:rsidR="00EC1E83">
              <w:rPr>
                <w:b/>
                <w:i/>
              </w:rPr>
              <w:t>.№</w:t>
            </w:r>
            <w:proofErr w:type="spellEnd"/>
            <w:r w:rsidRPr="00CD1246">
              <w:rPr>
                <w:b/>
                <w:i/>
              </w:rPr>
              <w:t xml:space="preserve"> </w:t>
            </w:r>
            <w:r w:rsidR="00757875">
              <w:rPr>
                <w:b/>
                <w:i/>
              </w:rPr>
              <w:t>7</w:t>
            </w:r>
            <w:r w:rsidRPr="00CD1246">
              <w:rPr>
                <w:i/>
              </w:rPr>
              <w:t>. Цветные реакции углеводов: проба на глюкозу, качественные реакции на фруктозу, сахарозу, лактозу.</w:t>
            </w:r>
          </w:p>
          <w:p w:rsidR="00757875" w:rsidRDefault="00757875" w:rsidP="00EC1E83">
            <w:pPr>
              <w:pStyle w:val="a8"/>
              <w:spacing w:after="0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Обнаружение углеводов в продуктах питания.</w:t>
            </w:r>
          </w:p>
          <w:p w:rsidR="003915C0" w:rsidRPr="00BA645E" w:rsidRDefault="00757875" w:rsidP="00757875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№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="000C091D"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Гидролиз сахарозы и крахмала.</w:t>
            </w:r>
          </w:p>
        </w:tc>
        <w:tc>
          <w:tcPr>
            <w:tcW w:w="992" w:type="dxa"/>
          </w:tcPr>
          <w:p w:rsidR="00CD4607" w:rsidRDefault="00CD4607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607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3915C0" w:rsidRDefault="00757875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>(Янв.-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февр.</w:t>
            </w:r>
            <w:r w:rsid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15C0" w:rsidRPr="00F400CE" w:rsidTr="00757875">
        <w:trPr>
          <w:trHeight w:val="276"/>
        </w:trPr>
        <w:tc>
          <w:tcPr>
            <w:tcW w:w="2179" w:type="dxa"/>
          </w:tcPr>
          <w:p w:rsidR="003915C0" w:rsidRDefault="00C23F2D" w:rsidP="00E56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Белки</w:t>
            </w:r>
          </w:p>
          <w:p w:rsidR="001D249D" w:rsidRPr="00FB7CAC" w:rsidRDefault="001D249D" w:rsidP="007578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458" w:type="dxa"/>
          </w:tcPr>
          <w:p w:rsidR="003915C0" w:rsidRDefault="00C23F2D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Состав, строение, свойства, биологические функции белков.</w:t>
            </w:r>
            <w:r w:rsidR="00B975EF">
              <w:rPr>
                <w:rFonts w:ascii="Times New Roman" w:hAnsi="Times New Roman" w:cs="Times New Roman"/>
                <w:sz w:val="24"/>
                <w:szCs w:val="24"/>
              </w:rPr>
              <w:t xml:space="preserve"> Синтез белков.</w:t>
            </w:r>
            <w:r w:rsidR="00EC1E83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1E83" w:rsidRPr="00EC1E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Пр. р. № </w:t>
            </w:r>
            <w:r w:rsid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9,10,11.</w:t>
            </w:r>
            <w:r w:rsidR="00EC1E83" w:rsidRPr="00EC1E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915C0" w:rsidRPr="00FB7CAC" w:rsidRDefault="00C23F2D" w:rsidP="00CA4B3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белков. Уровни организации белковой молекулы. Физические, химические и биологические свойства белков. Классификация белков (простые (глобулярные, фибриллярные) и содержащие небелковые группы). Понятие о </w:t>
            </w:r>
            <w:proofErr w:type="spell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простетических</w:t>
            </w:r>
            <w:proofErr w:type="spell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УФ-спектроскопии</w:t>
            </w:r>
            <w:proofErr w:type="spellEnd"/>
            <w:proofErr w:type="gram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метода анализа концевых групп для изучения первичной структуры белка.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Ф. </w:t>
            </w:r>
            <w:proofErr w:type="spellStart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Сэнджера</w:t>
            </w:r>
            <w:proofErr w:type="spellEnd"/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определению структуры инсулина. Важнейшие представители белков. Пептидная теория биосинтеза белков. Обмен белков в организме. Значение синтетических белков.</w:t>
            </w:r>
          </w:p>
        </w:tc>
        <w:tc>
          <w:tcPr>
            <w:tcW w:w="3260" w:type="dxa"/>
          </w:tcPr>
          <w:p w:rsidR="00C23F2D" w:rsidRPr="00DD4FF9" w:rsidRDefault="00EC1E83" w:rsidP="00C23F2D">
            <w:pPr>
              <w:pStyle w:val="a8"/>
              <w:spacing w:after="0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№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="00C23F2D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Денатурация белков под действием фенола, формалина, кислот, нагревания. Растворимость белков. Коагуляция </w:t>
            </w:r>
            <w:r w:rsidR="00B975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белка (</w:t>
            </w:r>
            <w:r w:rsidR="00C23F2D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желатина</w:t>
            </w:r>
            <w:r w:rsidR="00B975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C23F2D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спиртом.</w:t>
            </w:r>
          </w:p>
          <w:p w:rsidR="00757875" w:rsidRDefault="00757875" w:rsidP="00757875">
            <w:pPr>
              <w:pStyle w:val="a8"/>
              <w:spacing w:after="0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№</w:t>
            </w:r>
            <w:r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="00C23F2D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Цветные реакции на белки.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Обнаружение углеводов в продуктах питания.</w:t>
            </w:r>
          </w:p>
          <w:p w:rsidR="003915C0" w:rsidRPr="00BA645E" w:rsidRDefault="00C23F2D" w:rsidP="00757875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EC1E83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</w:t>
            </w:r>
            <w:r w:rsidR="00EC1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C1E83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1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№</w:t>
            </w:r>
            <w:r w:rsidR="00EC1E83" w:rsidRPr="0088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EC1E83" w:rsidRPr="008866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 белковых молекул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зготовление и демонстрация).</w:t>
            </w:r>
          </w:p>
        </w:tc>
        <w:tc>
          <w:tcPr>
            <w:tcW w:w="992" w:type="dxa"/>
          </w:tcPr>
          <w:p w:rsidR="00757875" w:rsidRDefault="00757875" w:rsidP="00EE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P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22-23 </w:t>
            </w:r>
            <w:proofErr w:type="spellStart"/>
            <w:r w:rsidRP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5C0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>(Февр.)</w:t>
            </w:r>
            <w:r w:rsidR="00757875" w:rsidRPr="00B95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P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C0" w:rsidRPr="00F400CE" w:rsidTr="00757875">
        <w:trPr>
          <w:trHeight w:val="276"/>
        </w:trPr>
        <w:tc>
          <w:tcPr>
            <w:tcW w:w="2179" w:type="dxa"/>
          </w:tcPr>
          <w:p w:rsidR="00757875" w:rsidRPr="00757875" w:rsidRDefault="00757875" w:rsidP="00757875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b/>
                <w:sz w:val="24"/>
                <w:szCs w:val="24"/>
              </w:rPr>
              <w:t>Нуклеотиды. Нуклеиновые кислоты.</w:t>
            </w:r>
          </w:p>
          <w:p w:rsidR="001D249D" w:rsidRPr="00DD4FF9" w:rsidRDefault="00757875" w:rsidP="001D249D">
            <w:pPr>
              <w:pStyle w:val="a8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4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49D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3915C0" w:rsidRPr="00FB7CAC" w:rsidRDefault="003915C0" w:rsidP="00E5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</w:tcPr>
          <w:p w:rsidR="00757875" w:rsidRDefault="001E69E6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6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остав, строение, свойства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 xml:space="preserve"> нуклеотидов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АТФ.</w:t>
            </w:r>
          </w:p>
          <w:p w:rsidR="003915C0" w:rsidRPr="00126569" w:rsidRDefault="006C6F85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875" w:rsidRPr="00757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569" w:rsidRPr="007578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7875" w:rsidRPr="00757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569" w:rsidRPr="0075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875" w:rsidRPr="0075787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  <w:r w:rsidR="00126569" w:rsidRPr="00126569">
              <w:rPr>
                <w:rFonts w:ascii="Times New Roman" w:hAnsi="Times New Roman" w:cs="Times New Roman"/>
                <w:b/>
              </w:rPr>
              <w:t xml:space="preserve"> </w:t>
            </w:r>
            <w:r w:rsidR="00126569" w:rsidRPr="00126569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E06">
              <w:rPr>
                <w:rFonts w:ascii="Times New Roman" w:hAnsi="Times New Roman" w:cs="Times New Roman"/>
                <w:sz w:val="24"/>
                <w:szCs w:val="24"/>
              </w:rPr>
              <w:t xml:space="preserve">Реакции матричного синтеза. </w:t>
            </w:r>
            <w:r w:rsidR="001D249D" w:rsidRPr="001D249D">
              <w:rPr>
                <w:rFonts w:ascii="Times New Roman" w:hAnsi="Times New Roman" w:cs="Times New Roman"/>
                <w:i/>
                <w:sz w:val="24"/>
                <w:szCs w:val="24"/>
              </w:rPr>
              <w:t>Пр.р. № 1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D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915C0" w:rsidRPr="00FB7CAC" w:rsidRDefault="001E69E6" w:rsidP="00757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строение 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нуклеотидов, АТФ, </w:t>
            </w:r>
            <w:r w:rsidR="00757875"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РНК,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ДНК,  их местонахождение в живой клетке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биологические функции. Роль нуклеиновых кислот в биосинтезе белка. Понятие о транскрипции и трансляции.</w:t>
            </w:r>
            <w:r w:rsidR="00805E06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матричного синтеза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915C0" w:rsidRPr="00BA645E" w:rsidRDefault="00806F15" w:rsidP="0075787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Пр.р. № </w:t>
            </w:r>
            <w:r w:rsid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1E69E6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Демонстрация модели ДНК, работа с </w:t>
            </w:r>
            <w:r w:rsidR="00126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моделями, </w:t>
            </w:r>
            <w:r w:rsidR="001E69E6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таблицами и схемами.</w:t>
            </w:r>
          </w:p>
        </w:tc>
        <w:tc>
          <w:tcPr>
            <w:tcW w:w="992" w:type="dxa"/>
          </w:tcPr>
          <w:p w:rsidR="00757875" w:rsidRDefault="00B95399" w:rsidP="00B9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399" w:rsidRDefault="00B95399" w:rsidP="00B9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399" w:rsidRDefault="00B95399" w:rsidP="00B9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(Март) </w:t>
            </w:r>
          </w:p>
        </w:tc>
      </w:tr>
      <w:tr w:rsidR="001D249D" w:rsidRPr="00F400CE" w:rsidTr="00757875">
        <w:trPr>
          <w:trHeight w:val="276"/>
        </w:trPr>
        <w:tc>
          <w:tcPr>
            <w:tcW w:w="2179" w:type="dxa"/>
          </w:tcPr>
          <w:p w:rsidR="001D249D" w:rsidRDefault="00757875" w:rsidP="001D24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Биологически активные вещества (витамины, ф</w:t>
            </w:r>
            <w:r w:rsidR="001D249D" w:rsidRPr="009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гормоны, лекарства)</w:t>
            </w:r>
            <w:r w:rsidR="001D249D"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249D" w:rsidRPr="00D624D8" w:rsidRDefault="001D249D" w:rsidP="00757875">
            <w:pPr>
              <w:pStyle w:val="a8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</w:tcPr>
          <w:p w:rsidR="00757875" w:rsidRPr="00757875" w:rsidRDefault="00757875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 Витамины.</w:t>
            </w:r>
            <w:r w:rsidRPr="0097532B">
              <w:rPr>
                <w:b/>
                <w:i/>
              </w:rPr>
              <w:t xml:space="preserve"> </w:t>
            </w:r>
            <w:r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Пр.р.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D249D" w:rsidRDefault="00F421D1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Ферменты. Классификация, значение в природе и промышленности</w:t>
            </w:r>
            <w:proofErr w:type="gramStart"/>
            <w:r w:rsidR="0075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р.р. № 1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, 1</w:t>
            </w:r>
            <w:r w:rsidR="0075787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57875" w:rsidRDefault="00757875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Гормоны. </w:t>
            </w:r>
          </w:p>
          <w:p w:rsidR="00757875" w:rsidRDefault="00757875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 Лекарства.</w:t>
            </w:r>
          </w:p>
        </w:tc>
        <w:tc>
          <w:tcPr>
            <w:tcW w:w="5670" w:type="dxa"/>
          </w:tcPr>
          <w:p w:rsidR="00757875" w:rsidRDefault="00757875" w:rsidP="0075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Витамины. Классификация,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водорастворимые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жирорастворимые витамины. Обнаружение некоторых витаминов. Авитаминозы,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 гипервитаминозы.</w:t>
            </w:r>
          </w:p>
          <w:p w:rsidR="001D249D" w:rsidRPr="00DD4FF9" w:rsidRDefault="001D249D" w:rsidP="0075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ферментов.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строения 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свой</w:t>
            </w:r>
            <w:proofErr w:type="gramStart"/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авнении с неорганическими катализаторами, м</w:t>
            </w: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еханизм действия ферментов. Применение ферментов в медицине и хозяйственной деятельности человека.</w:t>
            </w:r>
          </w:p>
          <w:p w:rsidR="001D249D" w:rsidRDefault="00757875" w:rsidP="00757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 Классификация, отдельные представители.</w:t>
            </w:r>
          </w:p>
          <w:p w:rsidR="00757875" w:rsidRPr="00DD4FF9" w:rsidRDefault="00757875" w:rsidP="0075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Лекарства. Группы лекарств. Безопасные способы  применения лекарственных форм. Анализ хим. формул отдельных лекарственных препаратов, обнаружение функциональных групп. </w:t>
            </w:r>
          </w:p>
        </w:tc>
        <w:tc>
          <w:tcPr>
            <w:tcW w:w="3260" w:type="dxa"/>
          </w:tcPr>
          <w:p w:rsidR="00757875" w:rsidRDefault="00757875" w:rsidP="00757875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  <w:r w:rsidRPr="00592E1A">
              <w:rPr>
                <w:i/>
              </w:rPr>
              <w:lastRenderedPageBreak/>
              <w:t>Подготовка сообщений об отдельных</w:t>
            </w:r>
            <w:r>
              <w:rPr>
                <w:i/>
              </w:rPr>
              <w:t xml:space="preserve"> витаминах, </w:t>
            </w:r>
            <w:r w:rsidR="00C0322B">
              <w:rPr>
                <w:i/>
              </w:rPr>
              <w:t xml:space="preserve">ферментах, </w:t>
            </w:r>
            <w:r>
              <w:rPr>
                <w:i/>
              </w:rPr>
              <w:t>гормонах, лекарственных препаратах.</w:t>
            </w:r>
            <w:r w:rsidRPr="00CD1246">
              <w:rPr>
                <w:b/>
                <w:i/>
              </w:rPr>
              <w:t xml:space="preserve"> </w:t>
            </w:r>
          </w:p>
          <w:p w:rsidR="00757875" w:rsidRPr="00757875" w:rsidRDefault="00757875" w:rsidP="00F421D1">
            <w:pPr>
              <w:pStyle w:val="2"/>
              <w:spacing w:after="0" w:line="276" w:lineRule="auto"/>
              <w:ind w:left="0"/>
              <w:rPr>
                <w:i/>
              </w:rPr>
            </w:pPr>
            <w:r w:rsidRPr="0097532B">
              <w:rPr>
                <w:b/>
                <w:i/>
              </w:rPr>
              <w:t>Пр</w:t>
            </w:r>
            <w:r>
              <w:rPr>
                <w:b/>
                <w:i/>
              </w:rPr>
              <w:t>.</w:t>
            </w:r>
            <w:r w:rsidRPr="0097532B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. № </w:t>
            </w:r>
            <w:r w:rsidRPr="0097532B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97532B">
              <w:rPr>
                <w:i/>
              </w:rPr>
              <w:t>.</w:t>
            </w:r>
            <w:r>
              <w:rPr>
                <w:i/>
              </w:rPr>
              <w:t xml:space="preserve">Обнаружение </w:t>
            </w:r>
            <w:r>
              <w:rPr>
                <w:i/>
              </w:rPr>
              <w:lastRenderedPageBreak/>
              <w:t>витаминов</w:t>
            </w:r>
            <w:proofErr w:type="gramStart"/>
            <w:r>
              <w:rPr>
                <w:i/>
              </w:rPr>
              <w:t xml:space="preserve"> А</w:t>
            </w:r>
            <w:proofErr w:type="gramEnd"/>
            <w:r>
              <w:rPr>
                <w:i/>
              </w:rPr>
              <w:t xml:space="preserve">, С, В,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в фармацевтических препаратах и продуктах питания.</w:t>
            </w:r>
          </w:p>
          <w:p w:rsidR="004A42AB" w:rsidRPr="00DD4FF9" w:rsidRDefault="004A42AB" w:rsidP="00F421D1">
            <w:pPr>
              <w:pStyle w:val="2"/>
              <w:spacing w:after="0" w:line="276" w:lineRule="auto"/>
              <w:ind w:left="0"/>
              <w:rPr>
                <w:i/>
              </w:rPr>
            </w:pPr>
            <w:r w:rsidRPr="0097532B">
              <w:rPr>
                <w:b/>
                <w:i/>
              </w:rPr>
              <w:t>Пр</w:t>
            </w:r>
            <w:r w:rsidR="00F421D1">
              <w:rPr>
                <w:b/>
                <w:i/>
              </w:rPr>
              <w:t>.</w:t>
            </w:r>
            <w:r w:rsidRPr="0097532B">
              <w:rPr>
                <w:b/>
                <w:i/>
              </w:rPr>
              <w:t>р</w:t>
            </w:r>
            <w:r w:rsidR="00F421D1">
              <w:rPr>
                <w:b/>
                <w:i/>
              </w:rPr>
              <w:t xml:space="preserve">. № </w:t>
            </w:r>
            <w:r w:rsidRPr="0097532B">
              <w:rPr>
                <w:b/>
                <w:i/>
              </w:rPr>
              <w:t>1</w:t>
            </w:r>
            <w:r w:rsidR="00757875">
              <w:rPr>
                <w:b/>
                <w:i/>
              </w:rPr>
              <w:t>4</w:t>
            </w:r>
            <w:r w:rsidRPr="0097532B">
              <w:rPr>
                <w:i/>
              </w:rPr>
              <w:t>. Гидролиз крахмала птиалином слюны.</w:t>
            </w:r>
            <w:r w:rsidRPr="00DD4FF9">
              <w:rPr>
                <w:i/>
              </w:rPr>
              <w:t xml:space="preserve"> Разложение </w:t>
            </w:r>
            <w:proofErr w:type="spellStart"/>
            <w:r w:rsidRPr="00DD4FF9">
              <w:rPr>
                <w:i/>
              </w:rPr>
              <w:t>пер</w:t>
            </w:r>
            <w:r w:rsidR="00757875">
              <w:rPr>
                <w:i/>
              </w:rPr>
              <w:t>оксида</w:t>
            </w:r>
            <w:proofErr w:type="spellEnd"/>
            <w:r w:rsidR="00757875">
              <w:rPr>
                <w:i/>
              </w:rPr>
              <w:t xml:space="preserve"> </w:t>
            </w:r>
            <w:r w:rsidRPr="00DD4FF9">
              <w:rPr>
                <w:i/>
              </w:rPr>
              <w:t xml:space="preserve">водорода </w:t>
            </w:r>
            <w:r w:rsidR="00757875">
              <w:rPr>
                <w:i/>
              </w:rPr>
              <w:t>под действием диоксида марганца и фермента каталазы.</w:t>
            </w:r>
            <w:r w:rsidR="00757875" w:rsidRPr="00DD4FF9">
              <w:rPr>
                <w:i/>
              </w:rPr>
              <w:t xml:space="preserve"> Влияние температуры на активность ферментов.</w:t>
            </w:r>
          </w:p>
          <w:p w:rsidR="001D249D" w:rsidRDefault="004A42AB" w:rsidP="0075787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975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="00F4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F4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р.№</w:t>
            </w:r>
            <w:proofErr w:type="spellEnd"/>
            <w:r w:rsidRPr="00975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975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Ингибирующее действие </w:t>
            </w:r>
            <w:proofErr w:type="spellStart"/>
            <w:proofErr w:type="gramStart"/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хлорид-ионов</w:t>
            </w:r>
            <w:proofErr w:type="spellEnd"/>
            <w:proofErr w:type="gramEnd"/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дегидрогеназный</w:t>
            </w:r>
            <w:proofErr w:type="spellEnd"/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комплекс картофеля.</w:t>
            </w:r>
          </w:p>
          <w:p w:rsidR="00757875" w:rsidRPr="00757875" w:rsidRDefault="00757875" w:rsidP="0075787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Пр.р.№</w:t>
            </w:r>
            <w:proofErr w:type="spellEnd"/>
            <w:r w:rsidRPr="00757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75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Анализ лекарственных препаратов.</w:t>
            </w:r>
          </w:p>
        </w:tc>
        <w:tc>
          <w:tcPr>
            <w:tcW w:w="992" w:type="dxa"/>
          </w:tcPr>
          <w:p w:rsidR="001D249D" w:rsidRDefault="001D249D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27-32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27A" w:rsidRPr="00F400CE" w:rsidTr="00757875">
        <w:trPr>
          <w:trHeight w:val="276"/>
        </w:trPr>
        <w:tc>
          <w:tcPr>
            <w:tcW w:w="2179" w:type="dxa"/>
          </w:tcPr>
          <w:p w:rsidR="00757875" w:rsidRDefault="0004127A" w:rsidP="007578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Биологические функции некоторых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элементов</w:t>
            </w:r>
            <w:r w:rsidR="0075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57875" w:rsidRPr="00DD4FF9" w:rsidRDefault="00757875" w:rsidP="0075787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биохимических знаний в жизни общества</w:t>
            </w:r>
            <w:r w:rsidRPr="00DD4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4127A" w:rsidRPr="00757875" w:rsidRDefault="00757875" w:rsidP="007578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3458" w:type="dxa"/>
          </w:tcPr>
          <w:p w:rsidR="00757875" w:rsidRPr="00757875" w:rsidRDefault="006C6F85" w:rsidP="0075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875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  <w:r w:rsidR="00757875" w:rsidRPr="0075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875" w:rsidRPr="0075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875" w:rsidRP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Биологические функции некоторых элементов. </w:t>
            </w:r>
            <w:proofErr w:type="spellStart"/>
            <w:r w:rsidR="00757875" w:rsidRP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="00757875" w:rsidRP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757875" w:rsidRP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7875" w:rsidRP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="00757875" w:rsidRPr="007578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18</w:t>
            </w:r>
            <w:r w:rsidR="00757875" w:rsidRPr="007578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127A" w:rsidRPr="00757875" w:rsidRDefault="00757875" w:rsidP="0075787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>34.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биохимических процессов в промышленности.</w:t>
            </w:r>
            <w:r w:rsidRPr="00B723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57875" w:rsidRDefault="00757875" w:rsidP="00757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7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75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животных и растительных клетках.</w:t>
            </w:r>
          </w:p>
          <w:p w:rsidR="00757875" w:rsidRDefault="00757875" w:rsidP="00757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</w:t>
            </w:r>
            <w:r w:rsidR="007B15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рациональное использование.</w:t>
            </w:r>
          </w:p>
          <w:p w:rsidR="0004127A" w:rsidRPr="00757875" w:rsidRDefault="00757875" w:rsidP="007578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F9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Биохимические процессы при хлебопечении, пивоварении, квашении и т.д. Конструирование микроорганизмов (искусственный белок, синтез интерферона). Биотехнология в борьбе с голодом и дефицитом энергии и сырья. Перспективы развития биотехнологии.</w:t>
            </w:r>
          </w:p>
        </w:tc>
        <w:tc>
          <w:tcPr>
            <w:tcW w:w="3260" w:type="dxa"/>
          </w:tcPr>
          <w:p w:rsidR="00757875" w:rsidRDefault="00757875" w:rsidP="00757875">
            <w:pPr>
              <w:pStyle w:val="2"/>
              <w:spacing w:after="0" w:line="276" w:lineRule="auto"/>
              <w:ind w:left="0"/>
              <w:rPr>
                <w:i/>
              </w:rPr>
            </w:pPr>
            <w:proofErr w:type="spellStart"/>
            <w:r w:rsidRPr="00B723E3">
              <w:rPr>
                <w:b/>
                <w:i/>
              </w:rPr>
              <w:t>Пр</w:t>
            </w:r>
            <w:r>
              <w:rPr>
                <w:b/>
                <w:i/>
              </w:rPr>
              <w:t>.</w:t>
            </w:r>
            <w:r w:rsidRPr="00B723E3">
              <w:rPr>
                <w:b/>
                <w:i/>
              </w:rPr>
              <w:t>р</w:t>
            </w:r>
            <w:r>
              <w:rPr>
                <w:b/>
                <w:i/>
              </w:rPr>
              <w:t>.№</w:t>
            </w:r>
            <w:proofErr w:type="spellEnd"/>
            <w:r>
              <w:rPr>
                <w:b/>
                <w:i/>
              </w:rPr>
              <w:t xml:space="preserve"> 17. </w:t>
            </w:r>
            <w:r w:rsidRPr="00757875">
              <w:rPr>
                <w:i/>
              </w:rPr>
              <w:t>К</w:t>
            </w:r>
            <w:r>
              <w:rPr>
                <w:i/>
              </w:rPr>
              <w:t xml:space="preserve">ачественные реакции на ионы </w:t>
            </w:r>
            <w:proofErr w:type="spellStart"/>
            <w:r>
              <w:rPr>
                <w:i/>
                <w:lang w:val="en-US"/>
              </w:rPr>
              <w:t>Cl</w:t>
            </w:r>
            <w:proofErr w:type="spellEnd"/>
            <w:r w:rsidRPr="00DD4FF9">
              <w:rPr>
                <w:i/>
                <w:vertAlign w:val="superscript"/>
              </w:rPr>
              <w:t>1-</w:t>
            </w:r>
            <w:r w:rsidRPr="00DD4FF9">
              <w:rPr>
                <w:i/>
              </w:rPr>
              <w:t xml:space="preserve">, </w:t>
            </w:r>
            <w:r w:rsidRPr="00DD4FF9">
              <w:rPr>
                <w:i/>
                <w:lang w:val="en-US"/>
              </w:rPr>
              <w:t>Ca</w:t>
            </w:r>
            <w:r w:rsidRPr="00DD4FF9">
              <w:rPr>
                <w:i/>
                <w:vertAlign w:val="superscript"/>
              </w:rPr>
              <w:t>2+</w:t>
            </w:r>
            <w:r w:rsidRPr="00DD4FF9">
              <w:rPr>
                <w:i/>
              </w:rPr>
              <w:t xml:space="preserve">, </w:t>
            </w:r>
            <w:r w:rsidRPr="00DD4FF9">
              <w:rPr>
                <w:i/>
                <w:lang w:val="en-US"/>
              </w:rPr>
              <w:t>Mg</w:t>
            </w:r>
            <w:r w:rsidRPr="00DD4FF9">
              <w:rPr>
                <w:i/>
                <w:vertAlign w:val="superscript"/>
              </w:rPr>
              <w:t>2+</w:t>
            </w:r>
            <w:r w:rsidRPr="00DF4A27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NO</w:t>
            </w:r>
            <w:r w:rsidRPr="00DF4A27">
              <w:rPr>
                <w:i/>
                <w:vertAlign w:val="subscript"/>
              </w:rPr>
              <w:t>3</w:t>
            </w:r>
            <w:r w:rsidRPr="00DF4A27">
              <w:rPr>
                <w:i/>
                <w:vertAlign w:val="superscript"/>
              </w:rPr>
              <w:t>-</w:t>
            </w:r>
            <w:r w:rsidRPr="00DF4A27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Fe</w:t>
            </w:r>
            <w:r w:rsidRPr="00DF4A27">
              <w:rPr>
                <w:i/>
                <w:vertAlign w:val="superscript"/>
              </w:rPr>
              <w:t>3+</w:t>
            </w:r>
            <w:r>
              <w:rPr>
                <w:i/>
              </w:rPr>
              <w:t>.</w:t>
            </w:r>
          </w:p>
          <w:p w:rsidR="0004127A" w:rsidRPr="00757875" w:rsidRDefault="00757875" w:rsidP="00757875">
            <w:pPr>
              <w:pStyle w:val="2"/>
              <w:spacing w:after="0" w:line="276" w:lineRule="auto"/>
              <w:ind w:left="0"/>
              <w:rPr>
                <w:b/>
                <w:i/>
              </w:rPr>
            </w:pPr>
            <w:proofErr w:type="spellStart"/>
            <w:r w:rsidRPr="00B723E3">
              <w:rPr>
                <w:b/>
                <w:i/>
              </w:rPr>
              <w:t>Пр</w:t>
            </w:r>
            <w:r>
              <w:rPr>
                <w:b/>
                <w:i/>
              </w:rPr>
              <w:t>.</w:t>
            </w:r>
            <w:r w:rsidRPr="00B723E3">
              <w:rPr>
                <w:b/>
                <w:i/>
              </w:rPr>
              <w:t>р</w:t>
            </w:r>
            <w:r>
              <w:rPr>
                <w:b/>
                <w:i/>
              </w:rPr>
              <w:t>.№</w:t>
            </w:r>
            <w:proofErr w:type="spellEnd"/>
            <w:r>
              <w:rPr>
                <w:b/>
                <w:i/>
              </w:rPr>
              <w:t xml:space="preserve"> 18. </w:t>
            </w:r>
            <w:r>
              <w:rPr>
                <w:i/>
              </w:rPr>
              <w:t>Распознавание минеральных удобрений.</w:t>
            </w:r>
          </w:p>
        </w:tc>
        <w:tc>
          <w:tcPr>
            <w:tcW w:w="992" w:type="dxa"/>
          </w:tcPr>
          <w:p w:rsidR="00B95399" w:rsidRDefault="00B95399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399" w:rsidRDefault="004A6376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33-34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127A" w:rsidRDefault="004A6376" w:rsidP="00757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  <w:r w:rsidR="00757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1427" w:rsidRDefault="005B1427" w:rsidP="00D3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F171E4" w:rsidRDefault="00F171E4" w:rsidP="00DD4FF9">
      <w:pPr>
        <w:pStyle w:val="1"/>
        <w:ind w:left="-567" w:right="-5" w:firstLine="567"/>
        <w:rPr>
          <w:rFonts w:ascii="Cambria" w:eastAsia="Times New Roman" w:hAnsi="Cambria" w:cs="Times New Roman"/>
          <w:color w:val="365F91"/>
        </w:rPr>
        <w:sectPr w:rsidR="00F171E4" w:rsidSect="00F171E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57875" w:rsidRPr="00757875" w:rsidRDefault="00757875" w:rsidP="00757875">
      <w:pPr>
        <w:pStyle w:val="a6"/>
        <w:widowControl w:val="0"/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7578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для учащихся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  1. Габриелян О.С., Лысова Г.Г. Химия. 11 класс: Учеб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. учреждений. – М.: Дрофа, 2001. – 368 с.: ил.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Н.Е., Еремин В.В., Попков В.А. Начала химии. Современный курс для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в вузы. – М: Экзамен, 2001. – 720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Н.Е., Еремин В.В., Попков В.А. Химия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ля абитуриентов. – М: 2005.                                                  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  4. Артеменко А.И. Органическая химия: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основы: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. курс: Учеб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предмета. – 2е изд. – М.: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Просвещ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., 2001. – 384 с.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5. Задачи по химии: Нет ничего проще: Учебное пособие для 8-11 классов /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Крестинин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А.Н. – М.: Изд. дом «ГЕНЖЕР», 1998. – 92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6. Габриелян О.С., Остроумов И.Г., Остроумова Е.Е. Органическая химия в тестах, задачах, упражнениях. 10 класс: Учеб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учреждений. – М.: Дрофа, 2003. – 400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7. Габриелян О.С., Остроумов И.Г., Остроумова Е.Е. Общая химия в тестах, задачах, упражнениях. 11 класс: Учеб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учреждений. – М.: Дрофа, 2003. – 400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  8. Энциклопедический словарь юного химика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 xml:space="preserve">  /С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ост. В.А.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Крицман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Станцо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. – М.: Педагогика, 1990. – 320 с., ил.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9. КИМы-2008, 2009, 2010, 2011.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 10. Кудрявцева Е.А. Металлы в живых организмах: Экзаменационный реферат. – МОУ «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СОШ», 1999. </w:t>
      </w:r>
    </w:p>
    <w:p w:rsidR="00757875" w:rsidRDefault="00757875" w:rsidP="00757875">
      <w:pPr>
        <w:pStyle w:val="a6"/>
        <w:widowControl w:val="0"/>
        <w:autoSpaceDE w:val="0"/>
        <w:autoSpaceDN w:val="0"/>
        <w:adjustRightInd w:val="0"/>
        <w:spacing w:after="0"/>
        <w:ind w:left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757875" w:rsidRPr="00757875" w:rsidRDefault="00757875" w:rsidP="00757875">
      <w:pPr>
        <w:pStyle w:val="a6"/>
        <w:widowControl w:val="0"/>
        <w:autoSpaceDE w:val="0"/>
        <w:autoSpaceDN w:val="0"/>
        <w:adjustRightInd w:val="0"/>
        <w:spacing w:after="0"/>
        <w:ind w:left="454"/>
        <w:rPr>
          <w:rFonts w:ascii="Times New Roman" w:hAnsi="Times New Roman" w:cs="Times New Roman"/>
          <w:b/>
          <w:bCs/>
          <w:sz w:val="24"/>
          <w:szCs w:val="24"/>
        </w:rPr>
      </w:pPr>
      <w:r w:rsidRPr="00757875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57875"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Настольная книга учителя химии. 10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пос. для учителей и студентов ст. курсов </w:t>
      </w:r>
      <w:proofErr w:type="spellStart"/>
      <w:proofErr w:type="gramStart"/>
      <w:r w:rsidRPr="0075787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. – М.: Блик и К, 2001. – 529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2. Габриелян О.С., Лысова Г.Г., Введенская А.Г. Настольная книга учителя. Химия. 11 класс: в двух частях. –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3. Об использован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нно-электронного метода Лунева В.П..// Химия в школе, 1/ 1994, С. 8-13. 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4. О методе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полуреакций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Сидорская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Э.А. // Химия в школе, 6/1999, С.10-14.</w:t>
      </w:r>
    </w:p>
    <w:p w:rsidR="00757875" w:rsidRPr="00CD4607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757875">
        <w:rPr>
          <w:rFonts w:ascii="Times New Roman" w:hAnsi="Times New Roman" w:cs="Times New Roman"/>
          <w:sz w:val="24"/>
          <w:szCs w:val="24"/>
          <w:lang w:val="en-US"/>
        </w:rPr>
        <w:t>5.  General and Inorganic Chemistry. For schools. Multimedia CD ROM. Russia, Mari State Technical University. Web</w:t>
      </w:r>
      <w:r w:rsidRPr="00CD46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CD4607">
          <w:rPr>
            <w:rStyle w:val="a3"/>
            <w:rFonts w:ascii="Times New Roman" w:hAnsi="Times New Roman" w:cs="Times New Roman"/>
            <w:color w:val="003366"/>
            <w:sz w:val="24"/>
            <w:szCs w:val="24"/>
            <w:lang w:val="en-US"/>
          </w:rPr>
          <w:t>www.marstu.ru.mari.ru/mmlab</w:t>
        </w:r>
      </w:hyperlink>
      <w:r w:rsidRPr="00CD4607">
        <w:rPr>
          <w:rFonts w:ascii="Times New Roman" w:hAnsi="Times New Roman" w:cs="Times New Roman"/>
          <w:color w:val="003366"/>
          <w:sz w:val="24"/>
          <w:szCs w:val="24"/>
          <w:lang w:val="en-US"/>
        </w:rPr>
        <w:t xml:space="preserve">. 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6. Превращения «по цепочке». // Химия в школе, 1/2008, С. 12-14.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7.  Макашов Ю.А.,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Замякина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В.М., Соединения в квадратных скобках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зд. Химия, Ленинградское отд., 1976. – 215 с.  </w:t>
      </w:r>
    </w:p>
    <w:p w:rsidR="00757875" w:rsidRPr="00757875" w:rsidRDefault="00757875" w:rsidP="0075787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И.В. Химия. Краткий справочник/ И.В.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А.И. Артеменко. – М.: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., 2004. – 381 с.: ил. 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Н.Е. Химия. Тесты для школьников и поступающих в вузы: учебное пособие / Н.Е.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В.В.Еремин. – М.: издательство «Экзамен», 2006. – 349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875" w:rsidRPr="00757875" w:rsidRDefault="00757875" w:rsidP="00757875">
      <w:pPr>
        <w:pStyle w:val="a4"/>
        <w:numPr>
          <w:ilvl w:val="0"/>
          <w:numId w:val="2"/>
        </w:numPr>
        <w:spacing w:line="276" w:lineRule="auto"/>
        <w:ind w:left="0" w:firstLine="454"/>
        <w:jc w:val="left"/>
        <w:rPr>
          <w:b w:val="0"/>
          <w:sz w:val="24"/>
          <w:szCs w:val="24"/>
        </w:rPr>
      </w:pPr>
      <w:r w:rsidRPr="00757875">
        <w:rPr>
          <w:sz w:val="24"/>
          <w:szCs w:val="24"/>
        </w:rPr>
        <w:t xml:space="preserve"> </w:t>
      </w:r>
      <w:r w:rsidRPr="00757875">
        <w:rPr>
          <w:b w:val="0"/>
          <w:sz w:val="24"/>
          <w:szCs w:val="24"/>
        </w:rPr>
        <w:t xml:space="preserve">10. Голованова Г.Я., </w:t>
      </w:r>
      <w:proofErr w:type="spellStart"/>
      <w:r w:rsidRPr="00757875">
        <w:rPr>
          <w:b w:val="0"/>
          <w:sz w:val="24"/>
          <w:szCs w:val="24"/>
        </w:rPr>
        <w:t>Шинкаренко</w:t>
      </w:r>
      <w:proofErr w:type="spellEnd"/>
      <w:r w:rsidRPr="00757875">
        <w:rPr>
          <w:b w:val="0"/>
          <w:sz w:val="24"/>
          <w:szCs w:val="24"/>
        </w:rPr>
        <w:t xml:space="preserve"> Л.Я. Знакомство с биохимией: Программа элективного курса по химии для химико-биологического профиля и методические рекомендации. </w:t>
      </w:r>
      <w:r w:rsidRPr="00757875">
        <w:rPr>
          <w:b w:val="0"/>
          <w:sz w:val="24"/>
          <w:szCs w:val="24"/>
          <w:lang w:val="en-US"/>
        </w:rPr>
        <w:t>XI</w:t>
      </w:r>
      <w:r w:rsidRPr="00757875">
        <w:rPr>
          <w:b w:val="0"/>
          <w:sz w:val="24"/>
          <w:szCs w:val="24"/>
        </w:rPr>
        <w:t xml:space="preserve"> класс. </w:t>
      </w:r>
    </w:p>
    <w:p w:rsidR="00757875" w:rsidRPr="00757875" w:rsidRDefault="00F73953" w:rsidP="00757875">
      <w:pPr>
        <w:pStyle w:val="a4"/>
        <w:numPr>
          <w:ilvl w:val="0"/>
          <w:numId w:val="2"/>
        </w:numPr>
        <w:spacing w:line="276" w:lineRule="auto"/>
        <w:ind w:left="0" w:firstLine="454"/>
        <w:jc w:val="left"/>
        <w:rPr>
          <w:b w:val="0"/>
          <w:sz w:val="24"/>
          <w:szCs w:val="24"/>
        </w:rPr>
      </w:pPr>
      <w:hyperlink r:id="rId6" w:history="1">
        <w:r w:rsidR="00757875" w:rsidRPr="00757875">
          <w:rPr>
            <w:rStyle w:val="a3"/>
            <w:b w:val="0"/>
            <w:sz w:val="24"/>
            <w:szCs w:val="24"/>
          </w:rPr>
          <w:t>http://www.ipkps.bsu.edu.ru/source/metod_sluzva/dist_ximiy.asp</w:t>
        </w:r>
      </w:hyperlink>
    </w:p>
    <w:p w:rsidR="00757875" w:rsidRDefault="00F73953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7875" w:rsidRPr="00757875">
          <w:rPr>
            <w:rStyle w:val="a3"/>
            <w:rFonts w:ascii="Times New Roman" w:hAnsi="Times New Roman" w:cs="Times New Roman"/>
            <w:sz w:val="24"/>
            <w:szCs w:val="24"/>
          </w:rPr>
          <w:t>http://alt-lib.ru/medicina/2300</w:t>
        </w:r>
      </w:hyperlink>
    </w:p>
    <w:p w:rsidR="00757875" w:rsidRPr="00757875" w:rsidRDefault="00F73953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57875" w:rsidRPr="00DD4FF9">
          <w:rPr>
            <w:rStyle w:val="a3"/>
            <w:rFonts w:ascii="Times New Roman" w:hAnsi="Times New Roman" w:cs="Times New Roman"/>
            <w:sz w:val="24"/>
            <w:szCs w:val="24"/>
          </w:rPr>
          <w:t>http://studwin.ru/student/chemic/5078-.html</w:t>
        </w:r>
      </w:hyperlink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Т.Ш.Шарманов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С.М.Плешкова  «Метаболические основы питания с курсом общей биохимии»,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, 1998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С.Тапбергенов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«Медицинская биохимия», Астана, 2001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С.Сеитов «Биохимия»,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, 2001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В.Дж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аршал «Клиническая биохимия», 2000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Б.Гринстейн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А.Гринстейн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«Наглядная биохимия», 2000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Т.Т.Березов,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Б.Ф.Коровкин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«Биологическая химия», 1998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Д.Г.Кнорре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С.Д.Мызина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«Биологическая химия», Москва, 1998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Р.Марри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Д.Греннер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«Биохимия человека», I-II том, 1993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А.Ш.Зайчик, Л.Г.Чурилов «Основы 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патохимии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», Москва, 2001 г.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Т.Я.,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Аблаев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Н.Р. «Материалы к курсу биологической химии», 1977 – С. 23-25, 63-64, 67, 70-75, 78.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Верболович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Аблаев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Н.Р. «Лекции по отдельным разделам биохимии» 1985 – С. 56-87.</w:t>
      </w:r>
    </w:p>
    <w:p w:rsidR="00757875" w:rsidRPr="00757875" w:rsidRDefault="00757875" w:rsidP="00757875">
      <w:pPr>
        <w:pStyle w:val="a6"/>
        <w:numPr>
          <w:ilvl w:val="0"/>
          <w:numId w:val="2"/>
        </w:numPr>
        <w:spacing w:after="0"/>
        <w:ind w:left="0" w:firstLine="4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Бышевский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Терсенов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О.А. «Биохимия для врача» 1994 – С.134-144.</w:t>
      </w:r>
    </w:p>
    <w:p w:rsidR="00757875" w:rsidRPr="00757875" w:rsidRDefault="00757875" w:rsidP="00757875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757875" w:rsidRDefault="00757875" w:rsidP="00757875">
      <w:pPr>
        <w:pStyle w:val="a4"/>
        <w:spacing w:line="360" w:lineRule="auto"/>
        <w:ind w:left="720" w:right="-5"/>
        <w:jc w:val="left"/>
        <w:rPr>
          <w:b w:val="0"/>
          <w:sz w:val="24"/>
          <w:szCs w:val="24"/>
        </w:rPr>
      </w:pPr>
    </w:p>
    <w:p w:rsidR="00757875" w:rsidRPr="00757875" w:rsidRDefault="00757875" w:rsidP="00757875">
      <w:pPr>
        <w:pStyle w:val="a4"/>
        <w:spacing w:line="360" w:lineRule="auto"/>
        <w:ind w:left="720" w:right="-5"/>
        <w:jc w:val="left"/>
      </w:pPr>
      <w:r w:rsidRPr="00070AB9">
        <w:rPr>
          <w:b w:val="0"/>
          <w:sz w:val="24"/>
          <w:szCs w:val="24"/>
        </w:rPr>
        <w:t xml:space="preserve"> </w:t>
      </w:r>
      <w:r w:rsidRPr="00757875">
        <w:t>Методические рекомендации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Изучение материала рекомендуется путем проблемного изложения и самостоятельной работы учащихся (парной, групповой, индивидуальной) над проблемными вопросами</w:t>
      </w:r>
      <w:r>
        <w:rPr>
          <w:rFonts w:ascii="Times New Roman" w:hAnsi="Times New Roman" w:cs="Times New Roman"/>
          <w:sz w:val="24"/>
          <w:szCs w:val="24"/>
        </w:rPr>
        <w:t xml:space="preserve"> (с использованием научно-популярной и научной литературы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57875">
        <w:rPr>
          <w:rFonts w:ascii="Times New Roman" w:hAnsi="Times New Roman" w:cs="Times New Roman"/>
          <w:sz w:val="24"/>
          <w:szCs w:val="24"/>
        </w:rPr>
        <w:t xml:space="preserve"> и разнообразными задачами (качественными, расчетными, экспериментальными). </w:t>
      </w:r>
    </w:p>
    <w:p w:rsidR="00757875" w:rsidRPr="00757875" w:rsidRDefault="00757875" w:rsidP="00757875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Выполнение экспериментальной части не требует дополнительного оборудования и специальных реактивов (кроме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757875">
        <w:rPr>
          <w:rFonts w:ascii="Times New Roman" w:hAnsi="Times New Roman" w:cs="Times New Roman"/>
          <w:sz w:val="24"/>
          <w:szCs w:val="24"/>
        </w:rPr>
        <w:t>опытов по определению витаминов).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Повторение характерных свойств органических веществ и качественных реакций на функциональные группы возможно в форме игры. Учащимся раздаются карточки с формулами органических веществ разных классов. Ведущий называет свойств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а), учащиеся находят формулы веществ, которые, по их мнению, должны обладать этим свойством (свойствами) и называют (по возможности) вещества. За правильно названное вещество дается жетон, *за неправильный ответ жетон забирается.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i/>
          <w:sz w:val="24"/>
          <w:szCs w:val="24"/>
        </w:rPr>
        <w:t>Урок – деловая игра</w:t>
      </w:r>
      <w:r w:rsidRPr="00757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Учащиеся – сотрудники аналитической лаборатории (Лаборатории качественного анализа) НИИ органической химии. В соседней лаборатории (Лаборатории химического синтеза) получены вещества. Их образцы на столах учащихся (самое удобное вещество – глюкоза разной степени чистоты и размеров кристаллов). Задача: определить молекулярную и структурную формулу вещества и выяснить, является ли это вещество новым или оно уже известно науке. В распоряжении каждого сотрудника (или группы) все необходимые вещества и оборудование. Учащиеся проводят необходимые исследования (определяют физ. свойства вещества, наличие функциональных групп, делают соответствующие выводы о составе и строении вещества),  Также имеется возможность обращения с «запросами» в соседние лаборатории: Лабораторию физико-химических методов анализа, Лабораторию количественных методов анализа и Лабораторию </w:t>
      </w:r>
      <w:r w:rsidRPr="00757875">
        <w:rPr>
          <w:rFonts w:ascii="Times New Roman" w:hAnsi="Times New Roman" w:cs="Times New Roman"/>
          <w:sz w:val="24"/>
          <w:szCs w:val="24"/>
        </w:rPr>
        <w:lastRenderedPageBreak/>
        <w:t xml:space="preserve">рентгеноструктурного анализа. Учитель помогает при необходимости сформулировать «запрос» и определить лабораторию, а затем, выдает соответствующую информацию по запросу в виде заранее напечатанных карточек или устно. В зависимости от подготовки учащихся предоставляемая информация может быть разной степени сложности («прозрачности»). 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Практическая работа «Гидролиз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- и полисахаридов и обнаружение продуктов гидролиза». Учащиеся работают (индивидуально, в парах, в группах) по инструктивным карточкам. В качестве дисахарида наиболее удобна сахароза, полисахарид – крахмал. 1 – Гидролиз сахарозы и обнаружение продуктов гидролиза – глюкозы и (при возможности) фруктозы. Обсуждение методик и результатов. 2 – Изучение свой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ахмала, приготовление крахмального клейстера. 3 – Гидролиз крахмала и обнаружение продукта гидролиза – глюкозы. В процессе гидролиза крахмала периодически отбираются пробы для контроля степени гидролиза (постепенное изменение окраски при взаимодействии декстринов с йодом). Процесс гидролиза длительный, поэтому следует продумать организацию работы (оформление результатов, дополнительные вопросы, и т.д.).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Инструкции к </w:t>
      </w:r>
      <w:proofErr w:type="spellStart"/>
      <w:r w:rsidRPr="00757875">
        <w:rPr>
          <w:rFonts w:ascii="Times New Roman" w:hAnsi="Times New Roman" w:cs="Times New Roman"/>
          <w:b/>
          <w:sz w:val="24"/>
          <w:szCs w:val="24"/>
        </w:rPr>
        <w:t>лаборат</w:t>
      </w:r>
      <w:proofErr w:type="spellEnd"/>
      <w:r w:rsidRPr="00757875">
        <w:rPr>
          <w:rFonts w:ascii="Times New Roman" w:hAnsi="Times New Roman" w:cs="Times New Roman"/>
          <w:b/>
          <w:sz w:val="24"/>
          <w:szCs w:val="24"/>
        </w:rPr>
        <w:t>. опытам по теме «Качественное определение витаминов».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7875">
        <w:rPr>
          <w:rFonts w:ascii="Times New Roman" w:hAnsi="Times New Roman" w:cs="Times New Roman"/>
          <w:b/>
          <w:i/>
          <w:sz w:val="24"/>
          <w:szCs w:val="24"/>
        </w:rPr>
        <w:t xml:space="preserve">1 - </w:t>
      </w:r>
      <w:proofErr w:type="spellStart"/>
      <w:r w:rsidRPr="00757875">
        <w:rPr>
          <w:rFonts w:ascii="Times New Roman" w:hAnsi="Times New Roman" w:cs="Times New Roman"/>
          <w:b/>
          <w:i/>
          <w:sz w:val="24"/>
          <w:szCs w:val="24"/>
        </w:rPr>
        <w:t>Водорастворимые</w:t>
      </w:r>
      <w:proofErr w:type="spellEnd"/>
      <w:r w:rsidRPr="00757875">
        <w:rPr>
          <w:rFonts w:ascii="Times New Roman" w:hAnsi="Times New Roman" w:cs="Times New Roman"/>
          <w:b/>
          <w:i/>
          <w:sz w:val="24"/>
          <w:szCs w:val="24"/>
        </w:rPr>
        <w:t xml:space="preserve"> витамины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Опыт 1. Обнаружение витамина С.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57875">
        <w:rPr>
          <w:rFonts w:ascii="Times New Roman" w:hAnsi="Times New Roman" w:cs="Times New Roman"/>
          <w:b/>
          <w:i/>
          <w:sz w:val="24"/>
          <w:szCs w:val="24"/>
        </w:rPr>
        <w:t xml:space="preserve">Реакция с раствором перманганата калия. </w:t>
      </w:r>
      <w:r w:rsidRPr="00757875">
        <w:rPr>
          <w:rFonts w:ascii="Times New Roman" w:hAnsi="Times New Roman" w:cs="Times New Roman"/>
          <w:sz w:val="24"/>
          <w:szCs w:val="24"/>
        </w:rPr>
        <w:t xml:space="preserve">К раствору перманганата калия приливают 1-2 капли соляной кислоты и раствор витамина С. Наблюдают обесцвечивание. </w:t>
      </w:r>
    </w:p>
    <w:p w:rsidR="00757875" w:rsidRPr="00757875" w:rsidRDefault="00757875" w:rsidP="00757875">
      <w:pPr>
        <w:pStyle w:val="2"/>
        <w:spacing w:after="0" w:line="276" w:lineRule="auto"/>
        <w:ind w:left="0" w:firstLine="454"/>
        <w:jc w:val="both"/>
      </w:pPr>
      <w:r w:rsidRPr="00757875">
        <w:t xml:space="preserve">Реакция основана на восстанавливающих свойствах витамина С. Легко окисляясь в дегидроаскорбиновую кислоту, витамин </w:t>
      </w:r>
      <w:proofErr w:type="gramStart"/>
      <w:r w:rsidRPr="00757875">
        <w:t>С восстанавливает</w:t>
      </w:r>
      <w:proofErr w:type="gramEnd"/>
      <w:r w:rsidRPr="00757875">
        <w:t xml:space="preserve"> различные красители, которые при этом обесцвечиваются.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>Этот же опыт можно повторить с соком капусты, соком картофеля и другими соками.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Б)</w:t>
      </w:r>
      <w:r w:rsidRPr="00757875">
        <w:rPr>
          <w:rFonts w:ascii="Times New Roman" w:hAnsi="Times New Roman" w:cs="Times New Roman"/>
          <w:b/>
          <w:i/>
          <w:sz w:val="24"/>
          <w:szCs w:val="24"/>
        </w:rPr>
        <w:t xml:space="preserve"> Реакция с </w:t>
      </w:r>
      <w:proofErr w:type="spellStart"/>
      <w:r w:rsidRPr="00757875">
        <w:rPr>
          <w:rFonts w:ascii="Times New Roman" w:hAnsi="Times New Roman" w:cs="Times New Roman"/>
          <w:b/>
          <w:i/>
          <w:sz w:val="24"/>
          <w:szCs w:val="24"/>
        </w:rPr>
        <w:t>гексациано</w:t>
      </w:r>
      <w:proofErr w:type="spellEnd"/>
      <w:r w:rsidRPr="00757875">
        <w:rPr>
          <w:rFonts w:ascii="Times New Roman" w:hAnsi="Times New Roman" w:cs="Times New Roman"/>
          <w:b/>
          <w:i/>
          <w:sz w:val="24"/>
          <w:szCs w:val="24"/>
        </w:rPr>
        <w:t>-(</w:t>
      </w:r>
      <w:r w:rsidRPr="0075787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57875">
        <w:rPr>
          <w:rFonts w:ascii="Times New Roman" w:hAnsi="Times New Roman" w:cs="Times New Roman"/>
          <w:b/>
          <w:i/>
          <w:sz w:val="24"/>
          <w:szCs w:val="24"/>
        </w:rPr>
        <w:t xml:space="preserve">) ферратом калия. </w:t>
      </w:r>
      <w:r w:rsidRPr="00757875">
        <w:rPr>
          <w:rFonts w:ascii="Times New Roman" w:hAnsi="Times New Roman" w:cs="Times New Roman"/>
          <w:sz w:val="24"/>
          <w:szCs w:val="24"/>
        </w:rPr>
        <w:t xml:space="preserve">Аскорбиновая кислота, окисляясь, восстанавливает красную кровяную соль до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гексациано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-(</w:t>
      </w:r>
      <w:r w:rsidRPr="007578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7875">
        <w:rPr>
          <w:rFonts w:ascii="Times New Roman" w:hAnsi="Times New Roman" w:cs="Times New Roman"/>
          <w:sz w:val="24"/>
          <w:szCs w:val="24"/>
        </w:rPr>
        <w:t>) феррата калия, который с ионом железа в степени окисления +3 образует в кислой среде берлинскую лазурь (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гексациано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>-(</w:t>
      </w:r>
      <w:r w:rsidRPr="007578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7875">
        <w:rPr>
          <w:rFonts w:ascii="Times New Roman" w:hAnsi="Times New Roman" w:cs="Times New Roman"/>
          <w:sz w:val="24"/>
          <w:szCs w:val="24"/>
        </w:rPr>
        <w:t>) феррат железа).</w:t>
      </w:r>
    </w:p>
    <w:p w:rsidR="00757875" w:rsidRPr="00757875" w:rsidRDefault="00757875" w:rsidP="00757875">
      <w:pPr>
        <w:pStyle w:val="2"/>
        <w:spacing w:after="0" w:line="276" w:lineRule="auto"/>
        <w:ind w:left="0" w:firstLine="454"/>
        <w:jc w:val="both"/>
      </w:pPr>
      <w:r w:rsidRPr="00757875">
        <w:t>К 1 мл сока капусты (или какого-нибудь другого) прибавляют 2 капли раствора КОН (можно другой щелочи), 2 капли красной кровяной соли и энергично встряхивают. Затем в пробирку добавляют 6-8 капель 10%-ного раствора НС</w:t>
      </w:r>
      <w:proofErr w:type="gramStart"/>
      <w:r w:rsidRPr="00757875">
        <w:rPr>
          <w:lang w:val="en-US"/>
        </w:rPr>
        <w:t>l</w:t>
      </w:r>
      <w:proofErr w:type="gramEnd"/>
      <w:r w:rsidRPr="00757875">
        <w:t xml:space="preserve"> и 1-2 капли раствора </w:t>
      </w:r>
      <w:proofErr w:type="spellStart"/>
      <w:r w:rsidRPr="00757875">
        <w:rPr>
          <w:lang w:val="en-US"/>
        </w:rPr>
        <w:t>FeCl</w:t>
      </w:r>
      <w:proofErr w:type="spellEnd"/>
      <w:r w:rsidRPr="00757875">
        <w:rPr>
          <w:vertAlign w:val="subscript"/>
        </w:rPr>
        <w:t>3</w:t>
      </w:r>
      <w:r w:rsidRPr="00757875">
        <w:t xml:space="preserve">. Выпадает синий или зеленовато-синий осадок берлинской лазури. 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 Опыт 2. Реакция на витамин В</w:t>
      </w:r>
      <w:proofErr w:type="gramStart"/>
      <w:r w:rsidRPr="0075787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757875">
        <w:rPr>
          <w:rFonts w:ascii="Times New Roman" w:hAnsi="Times New Roman" w:cs="Times New Roman"/>
          <w:b/>
          <w:sz w:val="24"/>
          <w:szCs w:val="24"/>
        </w:rPr>
        <w:t xml:space="preserve"> (тиамин).</w:t>
      </w:r>
    </w:p>
    <w:p w:rsidR="00757875" w:rsidRPr="00757875" w:rsidRDefault="00757875" w:rsidP="00757875">
      <w:pPr>
        <w:pStyle w:val="2"/>
        <w:spacing w:after="0" w:line="276" w:lineRule="auto"/>
        <w:ind w:left="0" w:firstLine="454"/>
        <w:jc w:val="both"/>
      </w:pPr>
      <w:r w:rsidRPr="00757875">
        <w:t>В пробирку наливают 5-10 капель 10%-ного раствора щелочи и столько же 5%-ного раствора красной кровяной соли. Пробирку нагревают. Жидкость окрашивается в оранжево-желтый цвет. В контрольной пробирке жидкость будет светло-желтой.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sz w:val="24"/>
          <w:szCs w:val="24"/>
        </w:rPr>
        <w:t xml:space="preserve">Можно продолжить опыт следующим образом: в пробирку с витамином добавляют 1 мл изобутилового спирта и пробирку интенсивно взбалтывают в течение 1 мин. Верхний спиртовой слой переносят в другую пробирку и наблюдают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флюоресценцию этого раствора в ультрафиолетовых лучах.</w:t>
      </w:r>
    </w:p>
    <w:p w:rsidR="00757875" w:rsidRPr="00757875" w:rsidRDefault="00757875" w:rsidP="00757875">
      <w:pPr>
        <w:pStyle w:val="3"/>
        <w:spacing w:line="276" w:lineRule="auto"/>
        <w:ind w:firstLine="454"/>
        <w:jc w:val="both"/>
        <w:rPr>
          <w:sz w:val="24"/>
          <w:szCs w:val="24"/>
        </w:rPr>
      </w:pPr>
      <w:r w:rsidRPr="00757875">
        <w:rPr>
          <w:sz w:val="24"/>
          <w:szCs w:val="24"/>
        </w:rPr>
        <w:t>2 –  Жирорастворимые витамины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Опыт 3. Реакция на витамин А.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А) Реакция с серной кислотой (реакция </w:t>
      </w:r>
      <w:proofErr w:type="spellStart"/>
      <w:r w:rsidRPr="00757875">
        <w:rPr>
          <w:rFonts w:ascii="Times New Roman" w:hAnsi="Times New Roman" w:cs="Times New Roman"/>
          <w:b/>
          <w:sz w:val="24"/>
          <w:szCs w:val="24"/>
        </w:rPr>
        <w:t>Друммонда</w:t>
      </w:r>
      <w:proofErr w:type="spellEnd"/>
      <w:r w:rsidRPr="00757875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757875">
        <w:rPr>
          <w:rFonts w:ascii="Times New Roman" w:hAnsi="Times New Roman" w:cs="Times New Roman"/>
          <w:sz w:val="24"/>
          <w:szCs w:val="24"/>
        </w:rPr>
        <w:t xml:space="preserve">К 1 капле рыбьего жира добавляют пипеткой 1 каплю концентрированной серной кислоты. Появляется </w:t>
      </w:r>
      <w:proofErr w:type="spellStart"/>
      <w:r w:rsidRPr="00757875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757875">
        <w:rPr>
          <w:rFonts w:ascii="Times New Roman" w:hAnsi="Times New Roman" w:cs="Times New Roman"/>
          <w:sz w:val="24"/>
          <w:szCs w:val="24"/>
        </w:rPr>
        <w:t xml:space="preserve"> </w:t>
      </w:r>
      <w:r w:rsidRPr="00757875">
        <w:rPr>
          <w:rFonts w:ascii="Times New Roman" w:hAnsi="Times New Roman" w:cs="Times New Roman"/>
          <w:sz w:val="24"/>
          <w:szCs w:val="24"/>
        </w:rPr>
        <w:lastRenderedPageBreak/>
        <w:t xml:space="preserve">окрашивание, быстро переходящее 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буро-красное. В основе приведенной реакции лежит способность серной кислоты отнимать от витамина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воду с образованием цветных продуктов реакции.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Опыт 4. Реакция на витамин</w:t>
      </w:r>
      <w:proofErr w:type="gramStart"/>
      <w:r w:rsidRPr="00757875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757875">
        <w:rPr>
          <w:rFonts w:ascii="Times New Roman" w:hAnsi="Times New Roman" w:cs="Times New Roman"/>
          <w:b/>
          <w:sz w:val="24"/>
          <w:szCs w:val="24"/>
        </w:rPr>
        <w:t xml:space="preserve"> (токоферол).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А) Реакция с концентрированной азотной кислотой. </w:t>
      </w:r>
      <w:r w:rsidRPr="00757875">
        <w:rPr>
          <w:rFonts w:ascii="Times New Roman" w:hAnsi="Times New Roman" w:cs="Times New Roman"/>
          <w:sz w:val="24"/>
          <w:szCs w:val="24"/>
        </w:rPr>
        <w:t>В сухую пробирку наливают 1 мл витамина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>, добавляют 5 капель азотной кислоты, встряхивают и осторожно нагревают. Образуется красная эмульсия.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Б) Реакция с хлоридом железа (</w:t>
      </w:r>
      <w:r w:rsidRPr="007578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7875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757875">
        <w:rPr>
          <w:rFonts w:ascii="Times New Roman" w:hAnsi="Times New Roman" w:cs="Times New Roman"/>
          <w:sz w:val="24"/>
          <w:szCs w:val="24"/>
        </w:rPr>
        <w:t>В сухую пробирку наливают 4-5 капель спиртового раствора витамина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и прибавляют 0,5 мл </w:t>
      </w:r>
      <w:proofErr w:type="spellStart"/>
      <w:r w:rsidRPr="00757875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7578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7875">
        <w:rPr>
          <w:rFonts w:ascii="Times New Roman" w:hAnsi="Times New Roman" w:cs="Times New Roman"/>
          <w:sz w:val="24"/>
          <w:szCs w:val="24"/>
        </w:rPr>
        <w:t>. После тщательного перемешивания раствор окрашивается в красный цвет.</w:t>
      </w:r>
      <w:r w:rsidRPr="00757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>Опыт 5. Реакции на витамин</w:t>
      </w:r>
      <w:proofErr w:type="gramStart"/>
      <w:r w:rsidRPr="00757875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757875">
        <w:rPr>
          <w:rFonts w:ascii="Times New Roman" w:hAnsi="Times New Roman" w:cs="Times New Roman"/>
          <w:b/>
          <w:sz w:val="24"/>
          <w:szCs w:val="24"/>
        </w:rPr>
        <w:t xml:space="preserve"> (кальциферол)</w:t>
      </w:r>
    </w:p>
    <w:p w:rsidR="00757875" w:rsidRPr="00757875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7875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757875">
        <w:rPr>
          <w:rFonts w:ascii="Times New Roman" w:hAnsi="Times New Roman" w:cs="Times New Roman"/>
          <w:b/>
          <w:sz w:val="24"/>
          <w:szCs w:val="24"/>
        </w:rPr>
        <w:t>Бромхлороформная</w:t>
      </w:r>
      <w:proofErr w:type="spellEnd"/>
      <w:r w:rsidRPr="00757875">
        <w:rPr>
          <w:rFonts w:ascii="Times New Roman" w:hAnsi="Times New Roman" w:cs="Times New Roman"/>
          <w:b/>
          <w:sz w:val="24"/>
          <w:szCs w:val="24"/>
        </w:rPr>
        <w:t xml:space="preserve"> проба. </w:t>
      </w:r>
      <w:r w:rsidRPr="00757875">
        <w:rPr>
          <w:rFonts w:ascii="Times New Roman" w:hAnsi="Times New Roman" w:cs="Times New Roman"/>
          <w:sz w:val="24"/>
          <w:szCs w:val="24"/>
        </w:rPr>
        <w:t>В сухую пробирку наливают 1 мл рыбьего жира и 1 мл раствора брома в хлороформе (1:60). В присутствии витамина</w:t>
      </w:r>
      <w:proofErr w:type="gramStart"/>
      <w:r w:rsidRPr="0075787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57875">
        <w:rPr>
          <w:rFonts w:ascii="Times New Roman" w:hAnsi="Times New Roman" w:cs="Times New Roman"/>
          <w:sz w:val="24"/>
          <w:szCs w:val="24"/>
        </w:rPr>
        <w:t xml:space="preserve"> возникает зеленовато-голубое окрашивание.</w:t>
      </w:r>
    </w:p>
    <w:p w:rsidR="00DD4FF9" w:rsidRDefault="00DD4FF9" w:rsidP="00DD4FF9">
      <w:pPr>
        <w:pStyle w:val="1"/>
        <w:ind w:left="-567" w:right="-5" w:firstLine="567"/>
        <w:rPr>
          <w:rFonts w:ascii="Cambria" w:eastAsia="Times New Roman" w:hAnsi="Cambria" w:cs="Times New Roman"/>
          <w:color w:val="365F91"/>
        </w:rPr>
      </w:pPr>
      <w:r>
        <w:rPr>
          <w:rFonts w:ascii="Cambria" w:eastAsia="Times New Roman" w:hAnsi="Cambria" w:cs="Times New Roman"/>
          <w:color w:val="365F91"/>
        </w:rPr>
        <w:t>Содержание программы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>Занятие 1-2.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Введение (2 часа).</w:t>
      </w:r>
    </w:p>
    <w:p w:rsidR="00757875" w:rsidRDefault="00DD4FF9" w:rsidP="00757875">
      <w:pPr>
        <w:spacing w:after="0"/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    Понятие о биохимии, значение и перспективы развития. Современные методы исследования в биохимии. </w:t>
      </w:r>
      <w:r w:rsidR="00757875">
        <w:t>Нуклеиновые кислоты</w:t>
      </w:r>
    </w:p>
    <w:p w:rsidR="00757875" w:rsidRPr="00B23E41" w:rsidRDefault="00757875" w:rsidP="0075787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3E41">
        <w:rPr>
          <w:rFonts w:ascii="Times New Roman" w:hAnsi="Times New Roman" w:cs="Times New Roman"/>
          <w:b/>
          <w:sz w:val="24"/>
          <w:szCs w:val="24"/>
        </w:rPr>
        <w:t>Биохи́мия</w:t>
      </w:r>
      <w:proofErr w:type="spellEnd"/>
      <w:proofErr w:type="gramEnd"/>
      <w:r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b/>
          <w:sz w:val="24"/>
          <w:szCs w:val="24"/>
        </w:rPr>
        <w:t xml:space="preserve">— наука о химическом составе живых клеток и организмов и о химических процессах, лежащих в основе их жизнедеятельности. </w:t>
      </w:r>
    </w:p>
    <w:p w:rsidR="00757875" w:rsidRDefault="00757875" w:rsidP="0075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b/>
          <w:sz w:val="24"/>
          <w:szCs w:val="24"/>
        </w:rPr>
        <w:t>Биоорганическая химия</w:t>
      </w:r>
      <w:r w:rsidRPr="00B23E41">
        <w:rPr>
          <w:rFonts w:ascii="Times New Roman" w:hAnsi="Times New Roman" w:cs="Times New Roman"/>
          <w:sz w:val="24"/>
          <w:szCs w:val="24"/>
        </w:rPr>
        <w:t xml:space="preserve"> — </w:t>
      </w:r>
      <w:r w:rsidRPr="00B23E41">
        <w:rPr>
          <w:rFonts w:ascii="Times New Roman" w:hAnsi="Times New Roman" w:cs="Times New Roman"/>
          <w:b/>
          <w:sz w:val="24"/>
          <w:szCs w:val="24"/>
        </w:rPr>
        <w:t>наука, которая изучает связь между строением органических веществ и их биологическими функциями</w:t>
      </w:r>
      <w:r w:rsidRPr="00B23E41">
        <w:rPr>
          <w:rFonts w:ascii="Times New Roman" w:hAnsi="Times New Roman" w:cs="Times New Roman"/>
          <w:sz w:val="24"/>
          <w:szCs w:val="24"/>
        </w:rPr>
        <w:t xml:space="preserve">. Объектами изучения являются биологически важные природные и синтетические соединения, такие как биополимеры, витамины, гормоны, антибиотики, </w:t>
      </w:r>
      <w:proofErr w:type="spellStart"/>
      <w:r w:rsidRPr="00B23E41">
        <w:rPr>
          <w:rFonts w:ascii="Times New Roman" w:hAnsi="Times New Roman" w:cs="Times New Roman"/>
          <w:sz w:val="24"/>
          <w:szCs w:val="24"/>
        </w:rPr>
        <w:t>феромоны</w:t>
      </w:r>
      <w:proofErr w:type="spellEnd"/>
      <w:r w:rsidRPr="00B23E41">
        <w:rPr>
          <w:rFonts w:ascii="Times New Roman" w:hAnsi="Times New Roman" w:cs="Times New Roman"/>
          <w:sz w:val="24"/>
          <w:szCs w:val="24"/>
        </w:rPr>
        <w:t>, сигнальные вещества, биологически активные вещества растительного происхождения, а также синтетические регуляторы биологических процессов (лекарственные препараты, пестициды и др.).</w:t>
      </w:r>
    </w:p>
    <w:p w:rsidR="00757875" w:rsidRDefault="00757875" w:rsidP="00757875">
      <w:pPr>
        <w:spacing w:after="0"/>
      </w:pPr>
      <w:r w:rsidRPr="00757875">
        <w:t xml:space="preserve"> </w:t>
      </w:r>
      <w:r>
        <w:t>Белки</w:t>
      </w:r>
    </w:p>
    <w:p w:rsidR="00757875" w:rsidRDefault="00757875" w:rsidP="00757875">
      <w:pPr>
        <w:spacing w:after="0"/>
      </w:pPr>
      <w:r>
        <w:t>Пептиды</w:t>
      </w:r>
    </w:p>
    <w:p w:rsidR="00757875" w:rsidRDefault="00757875" w:rsidP="00757875">
      <w:pPr>
        <w:spacing w:after="0"/>
      </w:pPr>
      <w:r>
        <w:t>Углеводы</w:t>
      </w:r>
    </w:p>
    <w:p w:rsidR="00757875" w:rsidRDefault="00757875" w:rsidP="00757875">
      <w:pPr>
        <w:spacing w:after="0"/>
      </w:pPr>
      <w:r>
        <w:t>Липиды</w:t>
      </w:r>
    </w:p>
    <w:p w:rsidR="00757875" w:rsidRDefault="00757875" w:rsidP="00757875">
      <w:pPr>
        <w:spacing w:after="0"/>
      </w:pPr>
      <w:r>
        <w:t>Биополимеры смешанного типа</w:t>
      </w:r>
    </w:p>
    <w:p w:rsidR="00757875" w:rsidRDefault="00757875" w:rsidP="00757875">
      <w:pPr>
        <w:spacing w:after="0"/>
      </w:pPr>
      <w:r>
        <w:t>Витамины</w:t>
      </w:r>
    </w:p>
    <w:p w:rsidR="00757875" w:rsidRDefault="00757875" w:rsidP="00757875">
      <w:pPr>
        <w:spacing w:after="0"/>
      </w:pPr>
      <w:r>
        <w:t>Гормоны</w:t>
      </w:r>
    </w:p>
    <w:p w:rsidR="00757875" w:rsidRDefault="00757875" w:rsidP="00757875">
      <w:pPr>
        <w:spacing w:after="0"/>
      </w:pPr>
      <w:proofErr w:type="spellStart"/>
      <w:r>
        <w:t>Феромоны</w:t>
      </w:r>
      <w:proofErr w:type="spellEnd"/>
    </w:p>
    <w:p w:rsidR="00757875" w:rsidRDefault="00757875" w:rsidP="00757875">
      <w:pPr>
        <w:spacing w:after="0"/>
      </w:pPr>
      <w:r>
        <w:t>Антибиотики</w:t>
      </w:r>
    </w:p>
    <w:p w:rsidR="00757875" w:rsidRDefault="00757875" w:rsidP="00757875">
      <w:pPr>
        <w:spacing w:after="0"/>
      </w:pPr>
      <w:r>
        <w:t>Природные сигнальные вещества</w:t>
      </w:r>
    </w:p>
    <w:p w:rsidR="00757875" w:rsidRDefault="00757875" w:rsidP="00757875">
      <w:pPr>
        <w:spacing w:after="0"/>
      </w:pPr>
      <w:r>
        <w:t>Биологически активные вещества растительного происхождения</w:t>
      </w:r>
    </w:p>
    <w:p w:rsidR="00757875" w:rsidRDefault="00757875" w:rsidP="00757875">
      <w:pPr>
        <w:spacing w:after="0"/>
      </w:pPr>
      <w:r>
        <w:t>Внутриклеточные регуляторы</w:t>
      </w:r>
    </w:p>
    <w:p w:rsidR="00757875" w:rsidRDefault="00757875" w:rsidP="00757875">
      <w:pPr>
        <w:spacing w:after="0"/>
      </w:pPr>
      <w:r>
        <w:t>Синтетические регуляторы (лекарственные препараты, пестициды и т. п.).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 1. Определение химических элементов в органических веществах (С, Н,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Hal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?</w:t>
      </w:r>
      <w:r w:rsidRPr="00DD4FF9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Определение состава и строения вещества по результатам качественного и количественного анализа.</w:t>
      </w:r>
    </w:p>
    <w:p w:rsidR="00757875" w:rsidRDefault="00757875" w:rsidP="00DD4FF9">
      <w:pPr>
        <w:spacing w:after="0"/>
        <w:ind w:right="-5" w:firstLine="454"/>
        <w:rPr>
          <w:rFonts w:ascii="Times New Roman" w:eastAsia="Times New Roman" w:hAnsi="Times New Roman" w:cs="Times New Roman"/>
          <w:sz w:val="20"/>
          <w:szCs w:val="20"/>
        </w:rPr>
      </w:pPr>
    </w:p>
    <w:p w:rsidR="00031FCA" w:rsidRPr="0049057F" w:rsidRDefault="00F73953" w:rsidP="00DD4FF9">
      <w:pPr>
        <w:spacing w:after="0"/>
        <w:ind w:right="-5" w:firstLine="454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9" w:history="1">
        <w:r w:rsidR="0049057F" w:rsidRPr="0049057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http://slovari.yandex.ru/лимонная%20кислота/БСЭ/Лимонная%20кислота/</w:t>
        </w:r>
      </w:hyperlink>
      <w:r w:rsidR="0049057F" w:rsidRPr="0049057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9057F" w:rsidRPr="0049057F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201295</wp:posOffset>
            </wp:positionV>
            <wp:extent cx="799465" cy="795655"/>
            <wp:effectExtent l="19050" t="0" r="635" b="0"/>
            <wp:wrapTight wrapText="bothSides">
              <wp:wrapPolygon edited="0">
                <wp:start x="-515" y="0"/>
                <wp:lineTo x="-515" y="21204"/>
                <wp:lineTo x="21617" y="21204"/>
                <wp:lineTo x="21617" y="0"/>
                <wp:lineTo x="-51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57F" w:rsidRPr="0049057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9057F" w:rsidRDefault="00031FCA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b/>
          <w:sz w:val="20"/>
          <w:szCs w:val="20"/>
        </w:rPr>
        <w:t>Лимонная кислота</w:t>
      </w:r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 xml:space="preserve">(2-гидрокси-1,2,3-пропантрикарбоновая кислота, 3-гидрокси-3-карбоксипентандиовая) (C6H8O7) — кристаллическое вещество белого цвета, температура плавления 153 °C, хорошо растворима в воде, растворима в этиловом спирте, </w:t>
      </w:r>
      <w:proofErr w:type="spellStart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>малорастворима</w:t>
      </w:r>
      <w:proofErr w:type="spellEnd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>диэтиловом</w:t>
      </w:r>
      <w:proofErr w:type="spellEnd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 xml:space="preserve"> эфире.</w:t>
      </w:r>
      <w:r w:rsidR="0049057F" w:rsidRPr="0049057F">
        <w:t xml:space="preserve"> </w:t>
      </w:r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 xml:space="preserve">Впервые лимонная кислота была выделена в 1784 году из сока недозрелых лимонов шведским аптекарем Карлом </w:t>
      </w:r>
      <w:proofErr w:type="spellStart"/>
      <w:r w:rsidR="0049057F" w:rsidRPr="0049057F">
        <w:rPr>
          <w:rFonts w:ascii="Times New Roman" w:eastAsia="Times New Roman" w:hAnsi="Times New Roman" w:cs="Times New Roman"/>
          <w:b/>
          <w:sz w:val="20"/>
          <w:szCs w:val="20"/>
        </w:rPr>
        <w:t>Шееле</w:t>
      </w:r>
      <w:proofErr w:type="spellEnd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31FCA" w:rsidRPr="0049057F" w:rsidRDefault="0049057F" w:rsidP="00031FCA">
      <w:pPr>
        <w:spacing w:after="0"/>
        <w:ind w:right="-5" w:firstLine="454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 Слабая </w:t>
      </w:r>
      <w:proofErr w:type="spellStart"/>
      <w:r w:rsidRPr="0049057F">
        <w:rPr>
          <w:rFonts w:ascii="Times New Roman" w:eastAsia="Times New Roman" w:hAnsi="Times New Roman" w:cs="Times New Roman"/>
          <w:sz w:val="20"/>
          <w:szCs w:val="20"/>
        </w:rPr>
        <w:t>трёхосновная</w:t>
      </w:r>
      <w:proofErr w:type="spellEnd"/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 кислота. Соли и эфиры лимонной кислоты называются цитратами</w:t>
      </w:r>
      <w:proofErr w:type="gramStart"/>
      <w:r w:rsidRPr="004905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рёхосновная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органическая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оксикислота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, имеющая универсальное распространение в живой природе. Л. к. хорошо растворима в воде и спирте, плохо — в большинстве органических растворителей,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t°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153°С. При 175°С отщепляет молекулу воды и превращается в аконитовую кислоту. Образует одно-, дву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х-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трёхзамещённые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соли — цитраты. Натриевые соли Л. к. легко растворимы в воде, а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трёхосновная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кальциевая соль плохо растворима, что используют для выделения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из растворов.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—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необходимое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звено в системе биохимических реакций клеточного дыхания (см. Трикарбоновых кислот цикл,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Глиоксилатный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цикл). Наряду с др. компонентами цикла трикарбоновых кислот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содержится в малых количествах в митохондриях всех клеток. Другая функция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— поддержание в организме кислотно-щелочного равновесия и ионного состава. В отличие от животных, ряд растений и микроорганизмов способен накапливать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больших количествах (5—6% в соке лимона, 3—14% в листьях махорки, до 10% в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культуральной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жидкости гриба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Aspergillus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niger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).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используется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пищевой промышленности, медицине (для консервирования крови), фотографии и красильном деле. В промышленности Л.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. получают </w:t>
      </w:r>
      <w:proofErr w:type="gram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махорки (после извлечения никотина), чаще — путём сбраживания сахара или патоки при помощи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Aspergillus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>niger</w:t>
      </w:r>
      <w:proofErr w:type="spellEnd"/>
      <w:r w:rsidR="00031FCA" w:rsidRPr="0049057F">
        <w:rPr>
          <w:rFonts w:ascii="Times New Roman" w:eastAsia="Times New Roman" w:hAnsi="Times New Roman" w:cs="Times New Roman"/>
          <w:sz w:val="20"/>
          <w:szCs w:val="20"/>
        </w:rPr>
        <w:t xml:space="preserve"> или др. грибов (см. Лимоннокислое брожение).</w:t>
      </w:r>
    </w:p>
    <w:p w:rsidR="00031FCA" w:rsidRPr="0049057F" w:rsidRDefault="00031FCA" w:rsidP="00031FCA">
      <w:pPr>
        <w:spacing w:after="0"/>
        <w:ind w:right="-5" w:firstLine="454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  Э. П. Серебряков.</w:t>
      </w:r>
    </w:p>
    <w:p w:rsidR="0049057F" w:rsidRPr="0049057F" w:rsidRDefault="00F73953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261A1D" w:rsidRPr="0025529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http://ru.wikipedia.org/wiki/%CB%E8%EC%EE%ED%ED%E0%FF_%EA%E8%F1%EB%EE%F2%E0</w:t>
        </w:r>
        <w:proofErr w:type="gramStart"/>
      </w:hyperlink>
      <w:r w:rsidR="00261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1A1D" w:rsidRPr="00261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49057F" w:rsidRPr="0049057F">
        <w:rPr>
          <w:rFonts w:ascii="Times New Roman" w:eastAsia="Times New Roman" w:hAnsi="Times New Roman" w:cs="Times New Roman"/>
          <w:sz w:val="20"/>
          <w:szCs w:val="20"/>
        </w:rPr>
        <w:t>ама кислота, как и её соли (цитрат натрия, цитрат калия, цитрат кальция), широко используется как вкусовая добавка, регулятор кислотности и консервант в пищевой промышленности (пищевые добавки E330—Е333), для производства напитков, сухих шипучих напитков.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Применяется в медицине, в том числе в составе средств, улучшающих энергетический обмен (в цикле Кребса).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В косметике используется как регулятор кислотности, буфер, </w:t>
      </w:r>
      <w:proofErr w:type="spellStart"/>
      <w:r w:rsidRPr="0049057F">
        <w:rPr>
          <w:rFonts w:ascii="Times New Roman" w:eastAsia="Times New Roman" w:hAnsi="Times New Roman" w:cs="Times New Roman"/>
          <w:sz w:val="20"/>
          <w:szCs w:val="20"/>
        </w:rPr>
        <w:t>хелатирующий</w:t>
      </w:r>
      <w:proofErr w:type="spellEnd"/>
      <w:r w:rsidRPr="0049057F">
        <w:rPr>
          <w:rFonts w:ascii="Times New Roman" w:eastAsia="Times New Roman" w:hAnsi="Times New Roman" w:cs="Times New Roman"/>
          <w:sz w:val="20"/>
          <w:szCs w:val="20"/>
        </w:rPr>
        <w:t xml:space="preserve"> агент, для шипучих композиций (ванны).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В нефтяной промышленности при бурении нефтяных и газовых скважин используется для нейтрализации цемента в растворе (например, после срезки с цементного моста). Лимонная кислота удаляет ионы кальция из бурового раствора.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При приёме внутрь в небольших дозах (например, при употреблении цитрусовых) активирует цикл Кребса, что способствует ускорению метаболизма.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Влияние на здоровь</w:t>
      </w:r>
      <w:proofErr w:type="gramStart"/>
      <w:r w:rsidRPr="0049057F">
        <w:rPr>
          <w:rFonts w:ascii="Times New Roman" w:eastAsia="Times New Roman" w:hAnsi="Times New Roman" w:cs="Times New Roman"/>
          <w:sz w:val="20"/>
          <w:szCs w:val="20"/>
        </w:rPr>
        <w:t>е[</w:t>
      </w:r>
      <w:proofErr w:type="gramEnd"/>
      <w:r w:rsidRPr="0049057F">
        <w:rPr>
          <w:rFonts w:ascii="Times New Roman" w:eastAsia="Times New Roman" w:hAnsi="Times New Roman" w:cs="Times New Roman"/>
          <w:sz w:val="20"/>
          <w:szCs w:val="20"/>
        </w:rPr>
        <w:t>править исходный текст]</w:t>
      </w:r>
    </w:p>
    <w:p w:rsidR="0049057F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Лимонная кислота содержится в организме человека.</w:t>
      </w:r>
    </w:p>
    <w:p w:rsidR="00031FCA" w:rsidRPr="0049057F" w:rsidRDefault="0049057F" w:rsidP="0049057F">
      <w:pPr>
        <w:spacing w:after="0"/>
        <w:ind w:right="-5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057F">
        <w:rPr>
          <w:rFonts w:ascii="Times New Roman" w:eastAsia="Times New Roman" w:hAnsi="Times New Roman" w:cs="Times New Roman"/>
          <w:sz w:val="20"/>
          <w:szCs w:val="20"/>
        </w:rPr>
        <w:t>Сухая лимонная кислота и её концентрированные растворы при попадании в глаза вызывают сильное раздражение, при контакте с кожей возможно слабое раздражение. При единовременном употреблении внутрь больших количеств лимонной кислоты возможны: раздражение слизистой оболочки желудка, кашель, боль, кровавая рвота. При вдыхании сухой лимонной кислоты — раздражение дыхательных путей.[1]</w:t>
      </w:r>
    </w:p>
    <w:p w:rsidR="00261A1D" w:rsidRDefault="00261A1D" w:rsidP="00DD4FF9">
      <w:pPr>
        <w:spacing w:after="0"/>
        <w:ind w:right="-5"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A1D" w:rsidRDefault="00261A1D" w:rsidP="00DD4FF9">
      <w:pPr>
        <w:spacing w:after="0"/>
        <w:ind w:right="-5"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CAC" w:rsidRDefault="00FB7CAC" w:rsidP="00DD4FF9">
      <w:pPr>
        <w:spacing w:after="0"/>
        <w:ind w:right="-5" w:firstLine="4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Спирты. </w:t>
      </w:r>
    </w:p>
    <w:p w:rsidR="00031FCA" w:rsidRPr="00031FCA" w:rsidRDefault="00F73953" w:rsidP="00812021">
      <w:pPr>
        <w:spacing w:after="0"/>
        <w:ind w:right="-6" w:firstLine="454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hyperlink r:id="rId12" w:history="1">
        <w:r w:rsidR="00031FCA" w:rsidRPr="0025529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http://www.inflora.ru/directory/vitamins-and-minerals/vitamin-b8.html</w:t>
        </w:r>
      </w:hyperlink>
      <w:r w:rsidR="00031FCA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="00031FCA" w:rsidRPr="00031FCA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</w:p>
    <w:p w:rsidR="00FB7CAC" w:rsidRPr="00812021" w:rsidRDefault="00812021" w:rsidP="00812021">
      <w:pPr>
        <w:spacing w:after="0"/>
        <w:ind w:right="-6" w:firstLine="4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15240</wp:posOffset>
            </wp:positionV>
            <wp:extent cx="1221740" cy="1028700"/>
            <wp:effectExtent l="19050" t="0" r="0" b="0"/>
            <wp:wrapTight wrapText="bothSides">
              <wp:wrapPolygon edited="0">
                <wp:start x="-337" y="0"/>
                <wp:lineTo x="-337" y="21200"/>
                <wp:lineTo x="21555" y="21200"/>
                <wp:lineTo x="21555" y="0"/>
                <wp:lineTo x="-3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CAC" w:rsidRPr="00812021">
        <w:rPr>
          <w:rFonts w:ascii="Times New Roman" w:eastAsia="Times New Roman" w:hAnsi="Times New Roman" w:cs="Times New Roman"/>
          <w:b/>
          <w:sz w:val="20"/>
          <w:szCs w:val="20"/>
        </w:rPr>
        <w:t>Инозит</w:t>
      </w:r>
      <w:r w:rsidR="00FB7CAC" w:rsidRPr="008120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B7CAC" w:rsidRPr="00812021">
        <w:rPr>
          <w:rFonts w:ascii="Times New Roman" w:eastAsia="Times New Roman" w:hAnsi="Times New Roman" w:cs="Times New Roman"/>
          <w:sz w:val="20"/>
          <w:szCs w:val="20"/>
        </w:rPr>
        <w:t>гексаоксициклогексан</w:t>
      </w:r>
      <w:proofErr w:type="spellEnd"/>
      <w:r w:rsidR="00FB7CAC" w:rsidRPr="00812021">
        <w:rPr>
          <w:rFonts w:ascii="Times New Roman" w:eastAsia="Times New Roman" w:hAnsi="Times New Roman" w:cs="Times New Roman"/>
          <w:sz w:val="20"/>
          <w:szCs w:val="20"/>
        </w:rPr>
        <w:t xml:space="preserve">, циклит, циклический шестиатомный спирт. Из 9 возможных стереоизомеров И. свойствами витамина обладает только </w:t>
      </w:r>
      <w:proofErr w:type="spellStart"/>
      <w:r w:rsidR="00FB7CAC" w:rsidRPr="00812021">
        <w:rPr>
          <w:rFonts w:ascii="Times New Roman" w:eastAsia="Times New Roman" w:hAnsi="Times New Roman" w:cs="Times New Roman"/>
          <w:sz w:val="20"/>
          <w:szCs w:val="20"/>
        </w:rPr>
        <w:t>мезоинозит</w:t>
      </w:r>
      <w:proofErr w:type="spellEnd"/>
      <w:r w:rsidR="00FB7CAC" w:rsidRPr="008120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12021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12021">
        <w:rPr>
          <w:rFonts w:ascii="Times New Roman" w:eastAsia="Times New Roman" w:hAnsi="Times New Roman" w:cs="Times New Roman"/>
          <w:sz w:val="20"/>
          <w:szCs w:val="20"/>
        </w:rPr>
        <w:t>ышечный сахар; гидроароматическое соединение, встречающееся почти во всех животных тканях и во многих растениях в виде фитина</w:t>
      </w:r>
      <w:r w:rsidR="00522C27">
        <w:rPr>
          <w:rFonts w:ascii="Times New Roman" w:eastAsia="Times New Roman" w:hAnsi="Times New Roman" w:cs="Times New Roman"/>
          <w:sz w:val="20"/>
          <w:szCs w:val="20"/>
        </w:rPr>
        <w:t>. О</w:t>
      </w:r>
      <w:r w:rsidR="00522C27" w:rsidRPr="00522C27">
        <w:rPr>
          <w:rFonts w:ascii="Times New Roman" w:eastAsia="Times New Roman" w:hAnsi="Times New Roman" w:cs="Times New Roman"/>
          <w:sz w:val="20"/>
          <w:szCs w:val="20"/>
        </w:rPr>
        <w:t>дин из витаминов группы</w:t>
      </w:r>
      <w:r w:rsidR="00522C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2C27" w:rsidRPr="00522C27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22C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7CAC" w:rsidRPr="00812021" w:rsidRDefault="00FB7CAC" w:rsidP="00812021">
      <w:pPr>
        <w:spacing w:after="0"/>
        <w:ind w:right="-6" w:firstLine="454"/>
        <w:rPr>
          <w:rFonts w:ascii="Times New Roman" w:eastAsia="Times New Roman" w:hAnsi="Times New Roman" w:cs="Times New Roman"/>
          <w:sz w:val="20"/>
          <w:szCs w:val="20"/>
        </w:rPr>
      </w:pPr>
      <w:r w:rsidRPr="00812021">
        <w:rPr>
          <w:rFonts w:ascii="Times New Roman" w:eastAsia="Times New Roman" w:hAnsi="Times New Roman" w:cs="Times New Roman"/>
          <w:sz w:val="20"/>
          <w:szCs w:val="20"/>
        </w:rPr>
        <w:t>И. — твёрдое вещество (</w:t>
      </w:r>
      <w:proofErr w:type="spellStart"/>
      <w:proofErr w:type="gramStart"/>
      <w:r w:rsidRPr="00812021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 w:rsidRPr="00812021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r w:rsidRPr="00812021">
        <w:rPr>
          <w:rFonts w:ascii="Times New Roman" w:eastAsia="Times New Roman" w:hAnsi="Times New Roman" w:cs="Times New Roman"/>
          <w:sz w:val="20"/>
          <w:szCs w:val="20"/>
        </w:rPr>
        <w:t xml:space="preserve"> 225—227 °С) сладкого вкуса. Молекулярная масса 180,2; легко растворим в воде, </w:t>
      </w:r>
      <w:proofErr w:type="gramStart"/>
      <w:r w:rsidRPr="00812021">
        <w:rPr>
          <w:rFonts w:ascii="Times New Roman" w:eastAsia="Times New Roman" w:hAnsi="Times New Roman" w:cs="Times New Roman"/>
          <w:sz w:val="20"/>
          <w:szCs w:val="20"/>
        </w:rPr>
        <w:t>нерастворим</w:t>
      </w:r>
      <w:proofErr w:type="gramEnd"/>
      <w:r w:rsidRPr="00812021">
        <w:rPr>
          <w:rFonts w:ascii="Times New Roman" w:eastAsia="Times New Roman" w:hAnsi="Times New Roman" w:cs="Times New Roman"/>
          <w:sz w:val="20"/>
          <w:szCs w:val="20"/>
        </w:rPr>
        <w:t xml:space="preserve"> в органических растворителях. Широко распространён в растениях, в основном в виде фитиновой кислоты и ее кальциево-магниевой соли (</w:t>
      </w:r>
      <w:r w:rsidRPr="00812021">
        <w:rPr>
          <w:rFonts w:ascii="Times New Roman" w:eastAsia="Times New Roman" w:hAnsi="Times New Roman" w:cs="Times New Roman"/>
          <w:b/>
          <w:sz w:val="20"/>
          <w:szCs w:val="20"/>
        </w:rPr>
        <w:t>фитин</w:t>
      </w:r>
      <w:r w:rsidRPr="00812021">
        <w:rPr>
          <w:rFonts w:ascii="Times New Roman" w:eastAsia="Times New Roman" w:hAnsi="Times New Roman" w:cs="Times New Roman"/>
          <w:sz w:val="20"/>
          <w:szCs w:val="20"/>
        </w:rPr>
        <w:t xml:space="preserve">). Для некоторых микроорганизмов И. — </w:t>
      </w:r>
      <w:r w:rsidRPr="0081202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необходимый фактор роста. Суточная потребность в нём человека — примерно 1—1,5 г. Подобно </w:t>
      </w:r>
      <w:r w:rsidRPr="00812021">
        <w:rPr>
          <w:rFonts w:ascii="Times New Roman" w:eastAsia="Times New Roman" w:hAnsi="Times New Roman" w:cs="Times New Roman"/>
          <w:b/>
          <w:sz w:val="20"/>
          <w:szCs w:val="20"/>
        </w:rPr>
        <w:t>холину</w:t>
      </w:r>
      <w:r w:rsidRPr="00812021">
        <w:rPr>
          <w:rFonts w:ascii="Times New Roman" w:eastAsia="Times New Roman" w:hAnsi="Times New Roman" w:cs="Times New Roman"/>
          <w:sz w:val="20"/>
          <w:szCs w:val="20"/>
        </w:rPr>
        <w:t xml:space="preserve">, И. обладает </w:t>
      </w:r>
      <w:proofErr w:type="spellStart"/>
      <w:r w:rsidRPr="00812021">
        <w:rPr>
          <w:rFonts w:ascii="Times New Roman" w:eastAsia="Times New Roman" w:hAnsi="Times New Roman" w:cs="Times New Roman"/>
          <w:sz w:val="20"/>
          <w:szCs w:val="20"/>
        </w:rPr>
        <w:t>липотропным</w:t>
      </w:r>
      <w:proofErr w:type="spellEnd"/>
      <w:r w:rsidRPr="00812021">
        <w:rPr>
          <w:rFonts w:ascii="Times New Roman" w:eastAsia="Times New Roman" w:hAnsi="Times New Roman" w:cs="Times New Roman"/>
          <w:sz w:val="20"/>
          <w:szCs w:val="20"/>
        </w:rPr>
        <w:t xml:space="preserve"> действием, в частности предотвращает ожирение печени при недостатке белка в рационе.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b/>
          <w:sz w:val="20"/>
          <w:szCs w:val="20"/>
        </w:rPr>
        <w:t>Роль и значение инозита для организма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Инозит, или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– это витамин В8, хотя в большинстве классификаций его называют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витаминоподобным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веществом. Химики классифицируют его, как 6-ти атомный циклический спирт: он растворяется в воде, не распадается при воздействии кислот и щелочей, а при высоких температурах начинает разрушаться, но большая часть структуры обычно сохраняется. Открыт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был в середине XIX века, но классифицирован, как витамин группы</w:t>
      </w: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>, только в 1928 году.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На протяжении десятилетий инозит не считался веществом, необходимым для здоровья человека, но сегодня, когда учёные получили возможность исследовать ткани до мельчайших деталей, стало ясно, что этот витамин уникален – для работы нервной системы человека он жизненно важен, а другие органы и системы, благодаря </w:t>
      </w: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ему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>, поддерживаются в рабочем состоянии и дольше сохраняют свою молодость.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Только один пример: инозит вместе с холином входит в состав лецитина, а без лецитина нормальная жизнь и работа организма просто невозможны – без него мы перестанем быть людьми. Если объяснить проще, лецитин – это строительный материал, без которого наш организм не мог бы строиться и расти, как любой дом без кирпичей, бетона, дерева и т.д.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К счастью, наш организм может синтезировать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>, но для этого нужны определённые условия – прежде всего, это здоровая микрофлора кишечника. К сожалению, состояние кишечника у большинства из нас оставляет желать лучшего: никакая флора не выдержит того, что мы сегодня запихиваем в свой желудок, не говоря уже о лекарствах – даже самые простые антибиотики уничтожают полезные бактерии в кишечнике, а восстанавливать их организму нечем. Между тем, инозит жизненно важен для нашей печени, селезёнки, почек, желудка, сердца, мозга и других органов.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Синтезируясь в организме, инозит разносится по всем клеткам – больше всего его в мембранах клеток мозга: он улучшает способности к запоминанию и концентрацию внимания, и необходим студентам, школьникам и людям, занятым преимущественно умственным трудом.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Есть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и в крови, и из неё он попадает в клетки, неспособные его вырабатывать. Много инозита в тканях глаза – если его не хватает, то развиваются глазные заболевания. В таких случаях надо дополнительно вводить в рацион питания продукты с ним, или назначать препараты, содержащие инозит – глаза перестанут утомляться, а зрение может улучшиться.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Инозит регулирует деятельность мозга и нервной системы; укрепляет стенки сосудов, поддерживает баланс холестерина в крови, вместе с другими веществами перераспределяет в организме жиры, предупреждая развитие ожирения, атеросклероза, образование тромбов и т.д.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При нарушениях в работе нервной системы, или сахарном диабете, когда развивается невропатия, он улучшает передачу нервных сигналов, снижает раздражительность, нормализует сон и артериальное давление. Клетки головного и спинного мозга не могут правильно развиваться без инозита.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Поскольку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участвует в синтезе белка, он необходим для роста мышц и костной ткани, и особенно нужен детям и подросткам.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Механизм деления яйцеклетки не может запускаться при нехватке инозита, и для производства сперматозоидов он тоже необходим: понятно, что его дефицит приводит к бесплодию – как с женской, так и с мужской стороны.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Для красоты и здоровья волос и кожи инозит тоже важен: он предотвращает появление экземы и других кожных заболеваний, защищает волосы от внешних воздействий, предупреждая их выпадение.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В крови молекулы инозита находятся в покое, но в нервных клетках они </w:t>
      </w: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сразу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же начинают активно действовать. Механизмы их деятельности мы описывать не будем – достаточно сказать, что они стимулируют действие любых клеток, улучшая передачу нервных импульсов – поэтому для обмена веществ витамин В8 очень важен.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Рекомендуемые нормы инозита для здорового человека – 4-8 г в сутки, и большая его часть синтезируется в организме, но для этого требуется баланс других веществ. Клетки мозга и нервной ткани, печени, почек, слизистой оболочки желудка должны получать все необходимые витамины и минералы, и функционировать нормально – а такое состояние, к сожалению, даже у практически (условно) здоровых людей, сегодня встречается редко.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При нехватке питательных веществ, в том числе жирных кислот и высококачественного белка,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просто не может вырабатываться – процесс останавливается, и развивается дефицитное состояние. Стоит сказать, что кофе является самым худшим врагом для инозита – он просто вымывает его из </w:t>
      </w:r>
      <w:r w:rsidRPr="00893642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организма, особенно если мы не ограничиваемся одной чашкой с утра. Медикаменты тоже разрушают инозит: об этом уже частично говорилось – они нарушают работу кишечной флоры, сокращают количество существующего инозита в крови и цереброспинальной жидкости.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93642">
        <w:rPr>
          <w:rFonts w:ascii="Times New Roman" w:eastAsia="Times New Roman" w:hAnsi="Times New Roman" w:cs="Times New Roman"/>
          <w:b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b/>
          <w:sz w:val="20"/>
          <w:szCs w:val="20"/>
        </w:rPr>
        <w:t xml:space="preserve"> в продуктах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есть в животных и растительных продуктах: в мясе (телятине, свинине и др.) и молоке, печени и сердце животных, икре рыб; орехах, фруктах (особенно богаты им миндаль и цитрусовые), овощах, семенах злаков, бобовых, чёрной патоке (неочищенной), пивных дрожжах, но лучшим источником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инозитола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давно считаются кунжутное масло и семечки.</w:t>
      </w:r>
      <w:proofErr w:type="gramEnd"/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При стрессах и переутомлениях нам требуется в 2 раза больше инозита, но усвоить его из пищи тоже не так просто: кишечник должен работать безупречно – большинство людей об этом только мечтают, так что неправильное питание – это путь к дефициту инозита. Меньше всего пользы от еды, оставленной «на завтра» либо купленной в готовом виде, а потом разогретой в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микроволновке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– от витаминов в таких блюдах, если они там и были когда-то, не остаётся абсолютно ничего.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b/>
          <w:sz w:val="20"/>
          <w:szCs w:val="20"/>
        </w:rPr>
        <w:t xml:space="preserve">Нехватка </w:t>
      </w:r>
      <w:proofErr w:type="spellStart"/>
      <w:r w:rsidRPr="00893642">
        <w:rPr>
          <w:rFonts w:ascii="Times New Roman" w:eastAsia="Times New Roman" w:hAnsi="Times New Roman" w:cs="Times New Roman"/>
          <w:b/>
          <w:sz w:val="20"/>
          <w:szCs w:val="20"/>
        </w:rPr>
        <w:t>инозитола</w:t>
      </w:r>
      <w:proofErr w:type="spellEnd"/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Итак, при хронической нехватке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инозитола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в организме возникает ряд сбоев, нарушается работа многих органов и систем; в результате человек постоянно находится в состоянии затяжного стресса, перестаёт спокойно спать; у него нарушается кровообращение, повышается уровень «плохого» холестерина, и развивается множество связанных с этим заболеваний; возникают стойкие запоры – если инозита недостаточно, то организму нечем стимулировать мышцы кишечника.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Кроме того, ослабевает зрение, на коже появляются неприятные чешуйчатые высыпания, а волосы начинают выпадать целыми участками – «гнёздами»: медики называют это заболевание очаговой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алопецией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Дефицит инозита также вызывает некоторые заболевания ЖКТ и почек – в таких случаях специалисты рекомендуют его приём вместе с холином – витамином В</w:t>
      </w: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>, так как они лучше усваиваются организмом в комбинации друг с другом.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В клинической практике были случаи, когда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вместе с холином понижали уровень жира в печени до нормы всего за сутки, хотя состояние больных было очень сложным – например, у пациентов с тяжёлой формой ожирения и онкологией в пищеварительном тракте возникали осложнения.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Врачи лечат инозитом мышечную дистрофию, а производители косметики добавляют его в средства для ухода за волосами.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В США не так давно были проведены исследования инозита: физиологи рекомендуют назначать его пациентам с бессонницей вместо синтетического снотворного, а доктора медицинских наук, занимающиеся изучением биологии мозга, считают действие инозита почти аналогичным действию некоторых транквилизаторов, и дают его больным с тревожно-мнительными состояниями, фобиями и повышенным кровяным давлением - их состояние приходит в норму.</w:t>
      </w:r>
      <w:proofErr w:type="gramEnd"/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Ещё немного о нормах потребления инозита. Большинство медиков всё-таки не считают его необходимым для здоровья и жизни человека, и поэтому уровень его потребления считается неопределённым. Однако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инозитол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необходим нам, как и другие витамины – просто его действие слабо изучено, и данных у официальной медицины мало – так было и со многими другими веществами. О симптомах отравления инозитом также ничего </w:t>
      </w:r>
      <w:proofErr w:type="gramStart"/>
      <w:r w:rsidRPr="00893642">
        <w:rPr>
          <w:rFonts w:ascii="Times New Roman" w:eastAsia="Times New Roman" w:hAnsi="Times New Roman" w:cs="Times New Roman"/>
          <w:sz w:val="20"/>
          <w:szCs w:val="20"/>
        </w:rPr>
        <w:t>не известно, но</w:t>
      </w:r>
      <w:proofErr w:type="gram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известно, что синтетический препарат, в таблетках или капсулах, в некоторых случаях вызывает расстройства пищеварения. С этой проблемой можно справиться – инозит можно заменить лецитином, в состав которого он входит.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642">
        <w:rPr>
          <w:rFonts w:ascii="Times New Roman" w:eastAsia="Times New Roman" w:hAnsi="Times New Roman" w:cs="Times New Roman"/>
          <w:sz w:val="20"/>
          <w:szCs w:val="20"/>
        </w:rPr>
        <w:t>Лецитин продаётся в аптеках, в гранулах – его можно принимать по 2 ст.л. 2 раза в день, но лучше, по возможности, получать его из натуральных продуктов. Много лецитина в арахисе, других орехах и семечках, чечевице, горохе, соевых бобах, ростках и молодых побегах большинства растений.</w:t>
      </w:r>
    </w:p>
    <w:p w:rsid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Гатаулина</w:t>
      </w:r>
      <w:proofErr w:type="spellEnd"/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Галина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3642">
        <w:rPr>
          <w:rFonts w:ascii="Times New Roman" w:eastAsia="Times New Roman" w:hAnsi="Times New Roman" w:cs="Times New Roman"/>
          <w:sz w:val="20"/>
          <w:szCs w:val="20"/>
        </w:rPr>
        <w:t xml:space="preserve"> для женского журнала </w:t>
      </w:r>
      <w:proofErr w:type="spellStart"/>
      <w:r w:rsidRPr="00893642">
        <w:rPr>
          <w:rFonts w:ascii="Times New Roman" w:eastAsia="Times New Roman" w:hAnsi="Times New Roman" w:cs="Times New Roman"/>
          <w:sz w:val="20"/>
          <w:szCs w:val="20"/>
        </w:rPr>
        <w:t>InFlora.ru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1246" w:rsidRDefault="00CD1246" w:rsidP="00CD1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246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55297">
          <w:rPr>
            <w:rStyle w:val="a3"/>
            <w:rFonts w:ascii="Times New Roman" w:hAnsi="Times New Roman" w:cs="Times New Roman"/>
            <w:sz w:val="24"/>
            <w:szCs w:val="24"/>
          </w:rPr>
          <w:t>http://gendocs.ru/v28949/лабораторные_работы_по_биохимии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Белки, жиры, углеводы.</w:t>
      </w:r>
    </w:p>
    <w:p w:rsidR="00893642" w:rsidRPr="00893642" w:rsidRDefault="00893642" w:rsidP="00893642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FF9" w:rsidRPr="00DD4FF9" w:rsidRDefault="00DD4FF9" w:rsidP="00DD4FF9">
      <w:pPr>
        <w:spacing w:after="0"/>
        <w:ind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>Занятие 3.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Карбоновые кислоты (</w:t>
      </w:r>
      <w:r w:rsidRPr="00DD4FF9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1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час)</w:t>
      </w:r>
      <w:r w:rsidRPr="00DD4FF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D4FF9">
          <w:rPr>
            <w:rStyle w:val="a3"/>
            <w:rFonts w:ascii="Times New Roman" w:hAnsi="Times New Roman" w:cs="Times New Roman"/>
            <w:sz w:val="24"/>
            <w:szCs w:val="24"/>
          </w:rPr>
          <w:t>http://studwin.ru/student/chemic/5078-.html</w:t>
        </w:r>
      </w:hyperlink>
      <w:r w:rsidRPr="00DD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>Нахождение кислот в живых организмах, их роль в природе, медико-биологическое значение. Понятие об окс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и кетокислотах, одноосновные, двухосновные и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трехосновные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кислоты (молочная, пировиноградная, лимонная, щавелевая и другие кислоты).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>Практическая работа 2. Исследование физических и химических свойств некоторых кислот.</w:t>
      </w:r>
    </w:p>
    <w:p w:rsidR="00DD4FF9" w:rsidRPr="00DD4FF9" w:rsidRDefault="00DD4FF9" w:rsidP="00DD4FF9">
      <w:pPr>
        <w:spacing w:after="0"/>
        <w:ind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Занятие 4-5.</w:t>
      </w: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Липиды (</w:t>
      </w:r>
      <w:r w:rsidRPr="00DD4FF9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1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час)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Липиды: простые (жиры, воски,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стериды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) и сложные (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фосфатиды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). Медико-биологическое значение и области применения жиров.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 xml:space="preserve">Практическая работа 4. </w:t>
      </w:r>
      <w:r w:rsidRPr="00DD4FF9">
        <w:rPr>
          <w:color w:val="0000FF"/>
        </w:rPr>
        <w:t>Доказательство непредельного характера жидких жиров,</w:t>
      </w:r>
      <w:r w:rsidRPr="00DD4FF9">
        <w:t xml:space="preserve"> </w:t>
      </w:r>
      <w:proofErr w:type="spellStart"/>
      <w:r w:rsidRPr="00DD4FF9">
        <w:t>акролеиновая</w:t>
      </w:r>
      <w:proofErr w:type="spellEnd"/>
      <w:r w:rsidRPr="00DD4FF9">
        <w:t xml:space="preserve"> проба, качественная реакция на прогоркшие жиры.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6-8.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Углеводы </w:t>
      </w:r>
      <w:r w:rsidRPr="00DD4FF9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(3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часа)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>Общая характеристика и классификация углеводов (мон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, олиго- и полисахариды). 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Основные представители углеводов: глюкоза, фруктоза, сахароза, мальтоза, лактоза, крахмал и целлюлоза.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Превращение углеводов в живых организмах. Химическая сущность биохимических превращений углеводов (фотосинтеза, дыхания, различные виды брожения).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>Практическая работа 5. Цветные реакции углеводов: проба на глюкозу, качественные реакции на фруктозу, сахарозу, лактозу.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Практическая работа 6.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Определение углеводов в пищевых продуктах (опыты с молоком, медом, бананами, виноградом, яблоками, картофелем и др.).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proofErr w:type="gram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 .</w:t>
      </w:r>
      <w:proofErr w:type="gram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Гидролиз сахарозы и крахмала.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>Занятие 9-12.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Белки (</w:t>
      </w:r>
      <w:r w:rsidRPr="00DD4FF9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2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часов)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Состав белков. Уровни организации белковой молекулы. Физические, химические и биологические свойства белков. Классификация белков (простые (глобулярные, фибриллярные) и содержащие небелковые группы). Понятие о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простетических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группах. Использование </w:t>
      </w:r>
      <w:proofErr w:type="spellStart"/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>УФ-спектроскопии</w:t>
      </w:r>
      <w:proofErr w:type="spellEnd"/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и метода анализа концевых групп для изучения первичной структуры белка. Работы Ф.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Сэнджера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 структуры инсулина. Важнейшие представители белков. Пептидная теория биосинтеза белков. Обмен белков в организме. Значение синтетических белков.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7. Денатурация белков под действием фенола, формалина, кислот, нагревания. Растворимость белков. Коагуляция желатина спиртом.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8. Модели белковых молекул (Изготовление и демонстрация).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9. Цветные реакции на белки.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10. Обнаружение белка в пищевых продуктах (молоке, яйце, мясном бульоне, водной вытяжке из картофеля, муки и т.д.).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13.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Витамины (2 часа)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>Общая характеристика и классификация витаминов. История открытия и использования витаминов. Краткая характеристика витаминов</w:t>
      </w:r>
      <w:proofErr w:type="gramStart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D4FF9">
        <w:rPr>
          <w:rFonts w:ascii="Times New Roman" w:eastAsia="Times New Roman" w:hAnsi="Times New Roman" w:cs="Times New Roman"/>
          <w:sz w:val="24"/>
          <w:szCs w:val="24"/>
        </w:rPr>
        <w:t>, В, С, Д, Е, РР и других. Применение витаминов в медицине и с/х.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>Практическая работа 11. Обнаружение витаминов в аптечных препаратах и в продуктах питания.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>Занятие 14.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Гетероциклические соединения (2 часа)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Состав и строение некоторых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гетероциклов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. Пиррол, пиридин, пиримидин, пурин и их производные. Биологическая роль некоторых гетероциклических соединений (ДНК, РНК, алкалоиды, витамины, др.). РНК и ДНК, их местонахождение в живой клетке и их биологические функции. Роль нуклеиновых кислот в биосинтезе белка. Понятие о транскрипции и трансляции. Вредное воздействие на организм никотина. Проблема наркотиков.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>Практическая работа 12. Опыты с хлорофиллом.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13. Опыты, иллюстрирующие вредное влияние никотина на живые организмы.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14. Демонстрация модели ДНК, работа с таблицами и схемами.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15.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Ферменты (2 часа)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классы ферментов. Механизм действия ферментов. Применение ферментов в медицине и хозяйственной деятельности человека.</w:t>
      </w:r>
    </w:p>
    <w:p w:rsidR="00DD4FF9" w:rsidRPr="00DD4FF9" w:rsidRDefault="00DD4FF9" w:rsidP="00DD4FF9">
      <w:pPr>
        <w:pStyle w:val="2"/>
        <w:spacing w:after="0" w:line="276" w:lineRule="auto"/>
        <w:ind w:left="-567" w:right="-5" w:firstLine="454"/>
      </w:pPr>
      <w:r w:rsidRPr="00DD4FF9">
        <w:t>Практическая работа 15. Гидролиз крахмала птиалином слюны.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16. Влияние температуры на активность ферментов. Разложение перекиси водорода ферментами картофеля.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 17. Ингибирующее действие </w:t>
      </w:r>
      <w:proofErr w:type="spellStart"/>
      <w:proofErr w:type="gram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хлорид-ионов</w:t>
      </w:r>
      <w:proofErr w:type="spellEnd"/>
      <w:proofErr w:type="gram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дегидрогеназный</w:t>
      </w:r>
      <w:proofErr w:type="spellEnd"/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картофеля.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16.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Биологические функции некоторых веществ (2 часа).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Кислород и озон, их биологическая роль. Участие кислорода в обмене веществ, вредное влияние избытка кислорода (участие в окислительных реакциях, накопление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пероксидов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 xml:space="preserve"> в организме и т.д.). Биологическая роль галогенов (потребность организма в </w:t>
      </w:r>
      <w:proofErr w:type="spellStart"/>
      <w:r w:rsidRPr="00DD4FF9">
        <w:rPr>
          <w:rFonts w:ascii="Times New Roman" w:eastAsia="Times New Roman" w:hAnsi="Times New Roman" w:cs="Times New Roman"/>
          <w:sz w:val="24"/>
          <w:szCs w:val="24"/>
        </w:rPr>
        <w:t>иоде</w:t>
      </w:r>
      <w:proofErr w:type="spellEnd"/>
      <w:r w:rsidRPr="00DD4FF9">
        <w:rPr>
          <w:rFonts w:ascii="Times New Roman" w:eastAsia="Times New Roman" w:hAnsi="Times New Roman" w:cs="Times New Roman"/>
          <w:sz w:val="24"/>
          <w:szCs w:val="24"/>
        </w:rPr>
        <w:t>), соединений серы, азота, ионов металлов. Вода, её биологическая роль.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 18. Качественные реакции на ионы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4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2-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Hal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1-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2+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Mg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2+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19. Определение серы в органических веществах.</w:t>
      </w:r>
    </w:p>
    <w:p w:rsidR="00DD4FF9" w:rsidRPr="00DD4FF9" w:rsidRDefault="00DD4FF9" w:rsidP="00DD4FF9">
      <w:pPr>
        <w:spacing w:after="0"/>
        <w:ind w:left="-567" w:right="-5"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17. </w:t>
      </w:r>
      <w:r w:rsidRPr="00DD4FF9">
        <w:rPr>
          <w:rFonts w:ascii="Times New Roman" w:eastAsia="Times New Roman" w:hAnsi="Times New Roman" w:cs="Times New Roman"/>
          <w:i/>
          <w:sz w:val="24"/>
          <w:szCs w:val="24"/>
        </w:rPr>
        <w:t>Роль биохимических знаний в жизни общества (2 часа).</w:t>
      </w:r>
    </w:p>
    <w:p w:rsidR="00DD4FF9" w:rsidRPr="00DD4FF9" w:rsidRDefault="00DD4FF9" w:rsidP="00DD4FF9">
      <w:pPr>
        <w:pStyle w:val="a8"/>
        <w:spacing w:after="0"/>
        <w:ind w:left="-567" w:right="-5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DD4FF9">
        <w:rPr>
          <w:rFonts w:ascii="Times New Roman" w:eastAsia="Times New Roman" w:hAnsi="Times New Roman" w:cs="Times New Roman"/>
          <w:sz w:val="24"/>
          <w:szCs w:val="24"/>
        </w:rPr>
        <w:t>Биохимические процессы при хлебопечении, пивоварении, квашении и т.д. Конструирование микроорганизмов (искусственный белок, синтез интерферона). Биотехнология в борьбе с голодом и дефицитом энергии и сырья. Перспективы развития биотехнологии.</w:t>
      </w:r>
    </w:p>
    <w:p w:rsidR="00780A2E" w:rsidRDefault="00780A2E" w:rsidP="00DE400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</w:rPr>
      </w:pPr>
    </w:p>
    <w:p w:rsidR="00311DBE" w:rsidRPr="00311DBE" w:rsidRDefault="00311DBE" w:rsidP="00DE400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</w:rPr>
      </w:pPr>
      <w:r w:rsidRPr="00311DBE">
        <w:rPr>
          <w:rFonts w:ascii="Times New Roman CYR" w:hAnsi="Times New Roman CYR" w:cs="Times New Roman CYR"/>
          <w:b/>
        </w:rPr>
        <w:t xml:space="preserve">Из программы </w:t>
      </w:r>
      <w:r>
        <w:rPr>
          <w:rFonts w:ascii="Times New Roman CYR" w:hAnsi="Times New Roman CYR" w:cs="Times New Roman CYR"/>
          <w:b/>
        </w:rPr>
        <w:t xml:space="preserve">по химии </w:t>
      </w:r>
      <w:proofErr w:type="gramStart"/>
      <w:r>
        <w:rPr>
          <w:rFonts w:ascii="Times New Roman CYR" w:hAnsi="Times New Roman CYR" w:cs="Times New Roman CYR"/>
          <w:b/>
        </w:rPr>
        <w:t>для</w:t>
      </w:r>
      <w:proofErr w:type="gramEnd"/>
      <w:r>
        <w:rPr>
          <w:rFonts w:ascii="Times New Roman CYR" w:hAnsi="Times New Roman CYR" w:cs="Times New Roman CYR"/>
          <w:b/>
        </w:rPr>
        <w:t xml:space="preserve"> спец. </w:t>
      </w:r>
      <w:r>
        <w:rPr>
          <w:b/>
          <w:sz w:val="28"/>
          <w:szCs w:val="28"/>
        </w:rPr>
        <w:t xml:space="preserve">Лечебное дело </w:t>
      </w:r>
      <w:r w:rsidRPr="00311DBE">
        <w:rPr>
          <w:rFonts w:ascii="Times New Roman CYR" w:hAnsi="Times New Roman CYR" w:cs="Times New Roman CYR"/>
          <w:b/>
        </w:rPr>
        <w:t xml:space="preserve"> </w:t>
      </w:r>
    </w:p>
    <w:p w:rsidR="00311DBE" w:rsidRDefault="00311DBE" w:rsidP="00311DBE">
      <w:pPr>
        <w:tabs>
          <w:tab w:val="left" w:pos="905"/>
        </w:tabs>
        <w:ind w:firstLine="284"/>
        <w:jc w:val="both"/>
      </w:pPr>
      <w:r>
        <w:rPr>
          <w:i/>
        </w:rPr>
        <w:t>Полифункциональные соединения.</w:t>
      </w:r>
      <w:r>
        <w:t xml:space="preserve"> Многоатомные спирты. </w:t>
      </w:r>
      <w:proofErr w:type="spellStart"/>
      <w:r>
        <w:t>Хелатные</w:t>
      </w:r>
      <w:proofErr w:type="spellEnd"/>
      <w:r>
        <w:t xml:space="preserve"> комплексы. Сложные эфиры многоатомных спиртов с неорганическими кислотами (нитроглицерин, фосфаты глицерина, инозита). </w:t>
      </w:r>
      <w:proofErr w:type="spellStart"/>
      <w:proofErr w:type="gramStart"/>
      <w:r>
        <w:t>Диметакрилатглицефосфорная</w:t>
      </w:r>
      <w:proofErr w:type="spellEnd"/>
      <w:r>
        <w:t xml:space="preserve"> кислота как компонент пломбировочного материала).</w:t>
      </w:r>
      <w:proofErr w:type="gramEnd"/>
      <w:r>
        <w:t xml:space="preserve"> Двухатомные фенолы: гидрохинон, резорцин, пирокатехин. Фенолы как антиоксиданты.</w:t>
      </w:r>
    </w:p>
    <w:p w:rsidR="00311DBE" w:rsidRDefault="00311DBE" w:rsidP="00311DBE">
      <w:pPr>
        <w:tabs>
          <w:tab w:val="left" w:pos="905"/>
        </w:tabs>
        <w:ind w:firstLine="284"/>
        <w:jc w:val="both"/>
      </w:pPr>
      <w:proofErr w:type="spellStart"/>
      <w:r>
        <w:rPr>
          <w:i/>
        </w:rPr>
        <w:t>Полиамины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этилендиамин</w:t>
      </w:r>
      <w:proofErr w:type="spellEnd"/>
      <w:r>
        <w:t xml:space="preserve">, </w:t>
      </w:r>
      <w:proofErr w:type="spellStart"/>
      <w:r>
        <w:t>путресцин</w:t>
      </w:r>
      <w:proofErr w:type="spellEnd"/>
      <w:r>
        <w:t>, кадаверин.</w:t>
      </w:r>
    </w:p>
    <w:p w:rsidR="00311DBE" w:rsidRDefault="00311DBE" w:rsidP="00311DBE">
      <w:pPr>
        <w:tabs>
          <w:tab w:val="left" w:pos="905"/>
        </w:tabs>
        <w:ind w:firstLine="284"/>
        <w:jc w:val="both"/>
      </w:pPr>
      <w:r>
        <w:t xml:space="preserve">Двухосновные карбоновые кислоты: щавелевая, </w:t>
      </w:r>
      <w:proofErr w:type="spellStart"/>
      <w:r>
        <w:t>малоновая</w:t>
      </w:r>
      <w:proofErr w:type="spellEnd"/>
      <w:r>
        <w:t xml:space="preserve">, янтарная, </w:t>
      </w:r>
      <w:proofErr w:type="spellStart"/>
      <w:r>
        <w:t>глутаровая</w:t>
      </w:r>
      <w:proofErr w:type="spellEnd"/>
      <w:r>
        <w:t xml:space="preserve">, </w:t>
      </w:r>
      <w:proofErr w:type="spellStart"/>
      <w:r>
        <w:t>фумаровая</w:t>
      </w:r>
      <w:proofErr w:type="spellEnd"/>
      <w:r>
        <w:t xml:space="preserve">. Превращение янтарной кислоты в </w:t>
      </w:r>
      <w:proofErr w:type="spellStart"/>
      <w:r>
        <w:t>фумаровую</w:t>
      </w:r>
      <w:proofErr w:type="spellEnd"/>
      <w:r>
        <w:t xml:space="preserve"> как пример биологической реакции дегидрирования.</w:t>
      </w:r>
    </w:p>
    <w:p w:rsidR="00311DBE" w:rsidRDefault="00311DBE" w:rsidP="00311DBE">
      <w:pPr>
        <w:tabs>
          <w:tab w:val="left" w:pos="905"/>
        </w:tabs>
        <w:ind w:firstLine="284"/>
        <w:jc w:val="both"/>
        <w:rPr>
          <w:i/>
        </w:rPr>
      </w:pPr>
      <w:proofErr w:type="spellStart"/>
      <w:r>
        <w:rPr>
          <w:i/>
        </w:rPr>
        <w:t>Гетерофункциональные</w:t>
      </w:r>
      <w:proofErr w:type="spellEnd"/>
      <w:r>
        <w:rPr>
          <w:i/>
        </w:rPr>
        <w:t xml:space="preserve"> соединения. </w:t>
      </w:r>
    </w:p>
    <w:p w:rsidR="00311DBE" w:rsidRDefault="00311DBE" w:rsidP="00311DBE">
      <w:pPr>
        <w:tabs>
          <w:tab w:val="left" w:pos="905"/>
        </w:tabs>
        <w:ind w:firstLine="284"/>
        <w:jc w:val="both"/>
      </w:pPr>
      <w:proofErr w:type="spellStart"/>
      <w:r>
        <w:t>Аминоспирты</w:t>
      </w:r>
      <w:proofErr w:type="spellEnd"/>
      <w:r>
        <w:t xml:space="preserve">: </w:t>
      </w:r>
      <w:proofErr w:type="spellStart"/>
      <w:r>
        <w:t>аминоэтанол</w:t>
      </w:r>
      <w:proofErr w:type="spellEnd"/>
      <w:r>
        <w:t xml:space="preserve"> (</w:t>
      </w:r>
      <w:proofErr w:type="spellStart"/>
      <w:r>
        <w:t>коламин</w:t>
      </w:r>
      <w:proofErr w:type="spellEnd"/>
      <w:r>
        <w:t xml:space="preserve">), холин, ацетилхолин. </w:t>
      </w:r>
      <w:proofErr w:type="spellStart"/>
      <w:r>
        <w:t>Аминофенолы</w:t>
      </w:r>
      <w:proofErr w:type="spellEnd"/>
      <w:r>
        <w:t>: дофамин, норадреналин, адреналин. Понятие о биологической роли этих соединений и их производных.</w:t>
      </w:r>
    </w:p>
    <w:p w:rsidR="00311DBE" w:rsidRDefault="00311DBE" w:rsidP="00311DBE">
      <w:pPr>
        <w:tabs>
          <w:tab w:val="left" w:pos="905"/>
        </w:tabs>
        <w:ind w:firstLine="284"/>
        <w:jc w:val="both"/>
      </w:pPr>
      <w:proofErr w:type="spellStart"/>
      <w:r>
        <w:t>Гидрокс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и аминокислоты. Влияние различных факторов на процесс образования циклов (</w:t>
      </w:r>
      <w:proofErr w:type="spellStart"/>
      <w:r>
        <w:t>стерический</w:t>
      </w:r>
      <w:proofErr w:type="spellEnd"/>
      <w:r>
        <w:t xml:space="preserve">, </w:t>
      </w:r>
      <w:proofErr w:type="spellStart"/>
      <w:r>
        <w:t>энтропийный</w:t>
      </w:r>
      <w:proofErr w:type="spellEnd"/>
      <w:r>
        <w:t xml:space="preserve">). Лактоны. Лактамы. Представление о β- </w:t>
      </w:r>
      <w:proofErr w:type="spellStart"/>
      <w:r>
        <w:t>лактамных</w:t>
      </w:r>
      <w:proofErr w:type="spellEnd"/>
      <w:r>
        <w:t xml:space="preserve"> антибиотиках. Одноосновные (молочная, </w:t>
      </w:r>
      <w:r>
        <w:sym w:font="Symbol" w:char="0062"/>
      </w:r>
      <w:r>
        <w:t xml:space="preserve">- и </w:t>
      </w:r>
      <w:proofErr w:type="gramStart"/>
      <w:r>
        <w:sym w:font="Symbol" w:char="0067"/>
      </w:r>
      <w:r>
        <w:t>-</w:t>
      </w:r>
      <w:proofErr w:type="spellStart"/>
      <w:proofErr w:type="gramEnd"/>
      <w:r>
        <w:t>гидроксимасляные</w:t>
      </w:r>
      <w:proofErr w:type="spellEnd"/>
      <w:r>
        <w:t xml:space="preserve">), двухосновные (яблочная, винные), </w:t>
      </w:r>
      <w:proofErr w:type="spellStart"/>
      <w:r>
        <w:t>трехосновные</w:t>
      </w:r>
      <w:proofErr w:type="spellEnd"/>
      <w:r>
        <w:t xml:space="preserve"> (лимонная) </w:t>
      </w:r>
      <w:proofErr w:type="spellStart"/>
      <w:r>
        <w:t>гидроксикислоты</w:t>
      </w:r>
      <w:proofErr w:type="spellEnd"/>
      <w:r>
        <w:t>.</w:t>
      </w:r>
    </w:p>
    <w:p w:rsidR="00311DBE" w:rsidRDefault="00311DBE" w:rsidP="00311DBE">
      <w:pPr>
        <w:pStyle w:val="a8"/>
        <w:tabs>
          <w:tab w:val="left" w:pos="905"/>
        </w:tabs>
        <w:spacing w:after="0"/>
        <w:ind w:left="0" w:firstLine="284"/>
        <w:jc w:val="both"/>
      </w:pPr>
      <w:proofErr w:type="spellStart"/>
      <w:r>
        <w:t>Оксокислоты</w:t>
      </w:r>
      <w:proofErr w:type="spellEnd"/>
      <w:r>
        <w:t xml:space="preserve"> – </w:t>
      </w:r>
      <w:proofErr w:type="spellStart"/>
      <w:r>
        <w:t>альдегид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кетонокислоты</w:t>
      </w:r>
      <w:proofErr w:type="spellEnd"/>
      <w:r>
        <w:t xml:space="preserve">: </w:t>
      </w:r>
      <w:proofErr w:type="spellStart"/>
      <w:r>
        <w:t>глиоксиловая</w:t>
      </w:r>
      <w:proofErr w:type="spellEnd"/>
      <w:r>
        <w:t>, пировиноградная (</w:t>
      </w:r>
      <w:proofErr w:type="spellStart"/>
      <w:r>
        <w:t>фосфо-енолпируват</w:t>
      </w:r>
      <w:proofErr w:type="spellEnd"/>
      <w:r>
        <w:t xml:space="preserve">), ацетоуксусная, </w:t>
      </w:r>
      <w:proofErr w:type="spellStart"/>
      <w:r>
        <w:t>щавелевоуксусная</w:t>
      </w:r>
      <w:proofErr w:type="spellEnd"/>
      <w:r>
        <w:t xml:space="preserve">, </w:t>
      </w:r>
      <w:r>
        <w:sym w:font="Symbol" w:char="0061"/>
      </w:r>
      <w:r>
        <w:t>-</w:t>
      </w:r>
      <w:proofErr w:type="spellStart"/>
      <w:r>
        <w:t>оксоглутаровая</w:t>
      </w:r>
      <w:proofErr w:type="spellEnd"/>
      <w:r>
        <w:t xml:space="preserve">. Реакции </w:t>
      </w:r>
      <w:proofErr w:type="spellStart"/>
      <w:r>
        <w:t>декарбоксилирования</w:t>
      </w:r>
      <w:proofErr w:type="spellEnd"/>
      <w:r>
        <w:t xml:space="preserve"> </w:t>
      </w:r>
      <w:proofErr w:type="gramStart"/>
      <w:r>
        <w:sym w:font="Symbol" w:char="0062"/>
      </w:r>
      <w:r>
        <w:t>-</w:t>
      </w:r>
      <w:proofErr w:type="spellStart"/>
      <w:proofErr w:type="gramEnd"/>
      <w:r>
        <w:t>кетонокислот</w:t>
      </w:r>
      <w:proofErr w:type="spellEnd"/>
      <w:r>
        <w:t xml:space="preserve"> и окислительного </w:t>
      </w:r>
      <w:proofErr w:type="spellStart"/>
      <w:r>
        <w:t>декарбоксилирования</w:t>
      </w:r>
      <w:proofErr w:type="spellEnd"/>
      <w:r>
        <w:t xml:space="preserve"> </w:t>
      </w:r>
      <w:proofErr w:type="spellStart"/>
      <w:r>
        <w:t>кетонокислот</w:t>
      </w:r>
      <w:proofErr w:type="spellEnd"/>
      <w:r>
        <w:t xml:space="preserve">. </w:t>
      </w:r>
      <w:proofErr w:type="spellStart"/>
      <w:r>
        <w:t>Кетоенольная</w:t>
      </w:r>
      <w:proofErr w:type="spellEnd"/>
      <w:r>
        <w:t xml:space="preserve"> таутомерия.</w:t>
      </w:r>
    </w:p>
    <w:p w:rsidR="00311DBE" w:rsidRDefault="00311DBE" w:rsidP="00311DBE">
      <w:pPr>
        <w:pStyle w:val="a8"/>
        <w:tabs>
          <w:tab w:val="left" w:pos="905"/>
        </w:tabs>
        <w:spacing w:after="0"/>
        <w:ind w:left="0" w:firstLine="284"/>
        <w:jc w:val="both"/>
      </w:pPr>
      <w:proofErr w:type="spellStart"/>
      <w:r>
        <w:lastRenderedPageBreak/>
        <w:t>Гетерофункциональные</w:t>
      </w:r>
      <w:proofErr w:type="spellEnd"/>
      <w:r>
        <w:t xml:space="preserve"> производные </w:t>
      </w:r>
      <w:proofErr w:type="spellStart"/>
      <w:r>
        <w:t>бензольного</w:t>
      </w:r>
      <w:proofErr w:type="spellEnd"/>
      <w:r>
        <w:t xml:space="preserve"> ряда как лекарственные средства (салициловая, </w:t>
      </w:r>
      <w:proofErr w:type="spellStart"/>
      <w:r>
        <w:t>аминолбензойная</w:t>
      </w:r>
      <w:proofErr w:type="spellEnd"/>
      <w:r>
        <w:t>, сульфаниловая кислоты и их производные).</w:t>
      </w:r>
    </w:p>
    <w:p w:rsidR="00311DBE" w:rsidRDefault="00311DBE" w:rsidP="00311DBE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rPr>
          <w:i/>
        </w:rPr>
        <w:t>Биологически важные гетероциклические соединения</w:t>
      </w:r>
      <w:r>
        <w:t xml:space="preserve">. </w:t>
      </w:r>
      <w:proofErr w:type="spellStart"/>
      <w:r>
        <w:t>Тетрапиррольные</w:t>
      </w:r>
      <w:proofErr w:type="spellEnd"/>
      <w:r>
        <w:t xml:space="preserve"> соединения (</w:t>
      </w:r>
      <w:proofErr w:type="spellStart"/>
      <w:r>
        <w:t>порфин</w:t>
      </w:r>
      <w:proofErr w:type="spellEnd"/>
      <w:r>
        <w:t xml:space="preserve">, </w:t>
      </w:r>
      <w:proofErr w:type="spellStart"/>
      <w:r>
        <w:t>гем</w:t>
      </w:r>
      <w:proofErr w:type="spellEnd"/>
      <w:r>
        <w:t xml:space="preserve"> и др.). Производные пиридина, изоникотиновой кислоты, пиразола, имидазола, пиримидина, пурина, </w:t>
      </w:r>
      <w:proofErr w:type="spellStart"/>
      <w:r>
        <w:t>тиазола</w:t>
      </w:r>
      <w:proofErr w:type="spellEnd"/>
      <w:r>
        <w:t xml:space="preserve">. </w:t>
      </w:r>
      <w:proofErr w:type="spellStart"/>
      <w:r>
        <w:t>Кето-енольная</w:t>
      </w:r>
      <w:proofErr w:type="spellEnd"/>
      <w:r>
        <w:t xml:space="preserve"> и лактим-лактамная таутомерия в </w:t>
      </w:r>
      <w:proofErr w:type="spellStart"/>
      <w:r>
        <w:t>гидроксиазотосодержащих</w:t>
      </w:r>
      <w:proofErr w:type="spellEnd"/>
      <w:r>
        <w:t xml:space="preserve"> гетероциклических соединениях. Барбитуровая кислота и её производные. </w:t>
      </w:r>
      <w:proofErr w:type="spellStart"/>
      <w:r>
        <w:t>Гидроксипурины</w:t>
      </w:r>
      <w:proofErr w:type="spellEnd"/>
      <w:r>
        <w:t xml:space="preserve"> (</w:t>
      </w:r>
      <w:proofErr w:type="spellStart"/>
      <w:r>
        <w:t>гипоксантин</w:t>
      </w:r>
      <w:proofErr w:type="spellEnd"/>
      <w:r>
        <w:t xml:space="preserve">, </w:t>
      </w:r>
      <w:proofErr w:type="spellStart"/>
      <w:r>
        <w:t>ксантин</w:t>
      </w:r>
      <w:proofErr w:type="spellEnd"/>
      <w:r>
        <w:t xml:space="preserve">, мочевая кислота). </w:t>
      </w:r>
      <w:proofErr w:type="spellStart"/>
      <w:r>
        <w:t>Фолиевая</w:t>
      </w:r>
      <w:proofErr w:type="spellEnd"/>
      <w:r>
        <w:t xml:space="preserve"> кислота, биотин, тиамин. Понятие о строении и биологической роли. Представление об алкалоидах и антибиотиках.</w:t>
      </w:r>
    </w:p>
    <w:p w:rsidR="00EE720F" w:rsidRDefault="00EE720F" w:rsidP="00EE720F">
      <w:pPr>
        <w:shd w:val="clear" w:color="auto" w:fill="FFFFFF"/>
        <w:tabs>
          <w:tab w:val="left" w:pos="957"/>
        </w:tabs>
        <w:ind w:firstLine="284"/>
        <w:jc w:val="both"/>
      </w:pPr>
      <w:r w:rsidRPr="007C065F">
        <w:rPr>
          <w:b/>
          <w:color w:val="000000"/>
          <w:spacing w:val="-4"/>
        </w:rPr>
        <w:t>Буферные системы крови</w:t>
      </w:r>
      <w:r>
        <w:rPr>
          <w:color w:val="000000"/>
          <w:spacing w:val="-4"/>
        </w:rPr>
        <w:t>: гидрокарбонатная, фосфатная, гемоглобиновая, протеиновая. Понятие о кислотно-основном состоянии организма. Применение реакции нейтрализации в фармакотерапии: лекарственные средства с кислотными и основными свойствами (гидрокарбонат натрия</w:t>
      </w:r>
      <w:r>
        <w:rPr>
          <w:color w:val="000000"/>
        </w:rPr>
        <w:t xml:space="preserve">, оксид и </w:t>
      </w:r>
      <w:proofErr w:type="spellStart"/>
      <w:r>
        <w:rPr>
          <w:color w:val="000000"/>
        </w:rPr>
        <w:t>пероксид</w:t>
      </w:r>
      <w:proofErr w:type="spellEnd"/>
      <w:r>
        <w:rPr>
          <w:color w:val="000000"/>
        </w:rPr>
        <w:t xml:space="preserve"> магния, </w:t>
      </w:r>
      <w:proofErr w:type="spellStart"/>
      <w:r>
        <w:rPr>
          <w:color w:val="000000"/>
        </w:rPr>
        <w:t>трисамин</w:t>
      </w:r>
      <w:proofErr w:type="spellEnd"/>
      <w:r>
        <w:rPr>
          <w:color w:val="000000"/>
        </w:rPr>
        <w:t xml:space="preserve"> и др.).</w:t>
      </w:r>
    </w:p>
    <w:p w:rsidR="007C065F" w:rsidRDefault="007C065F" w:rsidP="008D7EB2">
      <w:pPr>
        <w:shd w:val="clear" w:color="auto" w:fill="FFFFFF"/>
        <w:tabs>
          <w:tab w:val="left" w:pos="897"/>
        </w:tabs>
        <w:spacing w:after="0"/>
        <w:ind w:firstLine="284"/>
        <w:jc w:val="both"/>
      </w:pPr>
      <w:r>
        <w:rPr>
          <w:color w:val="000000"/>
        </w:rPr>
        <w:t xml:space="preserve">Ориентация молекул в поверхностном слое и структура </w:t>
      </w:r>
      <w:proofErr w:type="spellStart"/>
      <w:r w:rsidRPr="007C065F">
        <w:rPr>
          <w:b/>
          <w:color w:val="000000"/>
        </w:rPr>
        <w:t>биомембран</w:t>
      </w:r>
      <w:proofErr w:type="spellEnd"/>
      <w:r>
        <w:rPr>
          <w:color w:val="000000"/>
        </w:rPr>
        <w:t>.</w:t>
      </w:r>
    </w:p>
    <w:p w:rsidR="00EE720F" w:rsidRDefault="007C065F" w:rsidP="008D7EB2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7C065F">
        <w:rPr>
          <w:b/>
          <w:color w:val="000000"/>
        </w:rPr>
        <w:t>Адсорбционные равновесия</w:t>
      </w:r>
      <w:r>
        <w:rPr>
          <w:color w:val="000000"/>
        </w:rPr>
        <w:t xml:space="preserve"> на неподвижных границах раздела фаз. Физическая адсорбция и хемосорбция. Адсорбция газов на твердых телах. Адсорбция из растворов. Уравнение </w:t>
      </w:r>
      <w:proofErr w:type="spellStart"/>
      <w:r>
        <w:rPr>
          <w:color w:val="000000"/>
        </w:rPr>
        <w:t>Ленгмюра</w:t>
      </w:r>
      <w:proofErr w:type="spellEnd"/>
      <w:r>
        <w:rPr>
          <w:color w:val="000000"/>
        </w:rPr>
        <w:t xml:space="preserve">. Зависимость величины адсорбции от различных факторов. Правило выравнивания полярностей. Избирательная адсорбция. Значение адсорбционных процессов для жизнедеятельности. Физико-химические основы адсорбционной терапии, </w:t>
      </w:r>
      <w:proofErr w:type="spellStart"/>
      <w:r>
        <w:rPr>
          <w:color w:val="000000"/>
        </w:rPr>
        <w:t>гемосорбции</w:t>
      </w:r>
      <w:proofErr w:type="spellEnd"/>
      <w:r>
        <w:rPr>
          <w:color w:val="000000"/>
        </w:rPr>
        <w:t>, применения в медицине ионитов.</w:t>
      </w:r>
    </w:p>
    <w:p w:rsidR="007C065F" w:rsidRPr="007C065F" w:rsidRDefault="007C065F" w:rsidP="008D7EB2">
      <w:pPr>
        <w:tabs>
          <w:tab w:val="left" w:pos="837"/>
        </w:tabs>
        <w:spacing w:after="0"/>
        <w:ind w:firstLine="284"/>
        <w:jc w:val="both"/>
        <w:rPr>
          <w:b/>
          <w:i/>
        </w:rPr>
      </w:pPr>
      <w:r w:rsidRPr="007C065F">
        <w:rPr>
          <w:b/>
          <w:i/>
        </w:rPr>
        <w:t>Пептиды и белки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r>
        <w:t xml:space="preserve">Биологически важные реакции </w:t>
      </w:r>
      <w:proofErr w:type="gramStart"/>
      <w:r>
        <w:sym w:font="Symbol" w:char="0061"/>
      </w:r>
      <w:r>
        <w:t>-</w:t>
      </w:r>
      <w:proofErr w:type="gramEnd"/>
      <w:r>
        <w:t xml:space="preserve">аминокислот: </w:t>
      </w:r>
      <w:proofErr w:type="spellStart"/>
      <w:r>
        <w:t>дезаминирование</w:t>
      </w:r>
      <w:proofErr w:type="spellEnd"/>
      <w:r>
        <w:t xml:space="preserve">, </w:t>
      </w:r>
      <w:proofErr w:type="spellStart"/>
      <w:r>
        <w:t>гидроксилирование</w:t>
      </w:r>
      <w:proofErr w:type="spellEnd"/>
      <w:r>
        <w:t xml:space="preserve">. Роль </w:t>
      </w:r>
      <w:proofErr w:type="spellStart"/>
      <w:r>
        <w:t>гидроксипролина</w:t>
      </w:r>
      <w:proofErr w:type="spellEnd"/>
      <w:r>
        <w:t xml:space="preserve"> в стабилизации спирали коллагена дентина и эмали. </w:t>
      </w:r>
      <w:proofErr w:type="spellStart"/>
      <w:r>
        <w:t>Декарбоксилирование</w:t>
      </w:r>
      <w:proofErr w:type="spellEnd"/>
      <w:r>
        <w:t xml:space="preserve"> </w:t>
      </w:r>
      <w:proofErr w:type="gramStart"/>
      <w:r>
        <w:sym w:font="Symbol" w:char="0061"/>
      </w:r>
      <w:r>
        <w:t>-</w:t>
      </w:r>
      <w:proofErr w:type="gramEnd"/>
      <w:r>
        <w:t xml:space="preserve">аминокислот – путь к образованию биогенных аминов и </w:t>
      </w:r>
      <w:proofErr w:type="spellStart"/>
      <w:r>
        <w:t>биорегуляторов</w:t>
      </w:r>
      <w:proofErr w:type="spellEnd"/>
      <w:r>
        <w:t>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r>
        <w:rPr>
          <w:i/>
        </w:rPr>
        <w:t>Пептиды.</w:t>
      </w:r>
      <w:r>
        <w:t xml:space="preserve"> Кислотный и щелочной гидролиз пептидов. Установление аминокислотного состава с помощью современных физико-химических методов. </w:t>
      </w:r>
      <w:proofErr w:type="spellStart"/>
      <w:r>
        <w:t>Кальций-связывающие</w:t>
      </w:r>
      <w:proofErr w:type="spellEnd"/>
      <w:r>
        <w:t xml:space="preserve"> белки дентина и эмали. Изменение аминокислотного состава коллагена дентина при эволюции зубного зачатка в постоянный зуб.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  <w:rPr>
          <w:i/>
        </w:rPr>
      </w:pPr>
      <w:r w:rsidRPr="008D7EB2">
        <w:rPr>
          <w:b/>
          <w:i/>
        </w:rPr>
        <w:t>Углеводы</w:t>
      </w:r>
      <w:r>
        <w:rPr>
          <w:i/>
        </w:rPr>
        <w:t>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proofErr w:type="spellStart"/>
      <w:r>
        <w:t>Гомополисахариды</w:t>
      </w:r>
      <w:proofErr w:type="spellEnd"/>
      <w:r>
        <w:t xml:space="preserve">: (амилоза, амилопектин, гликоген, декстран, целлюлоза). Пектины. </w:t>
      </w:r>
      <w:proofErr w:type="spellStart"/>
      <w:r>
        <w:t>Монокарбоксилцеллюлоза</w:t>
      </w:r>
      <w:proofErr w:type="spellEnd"/>
      <w:r>
        <w:t xml:space="preserve">, </w:t>
      </w:r>
      <w:proofErr w:type="spellStart"/>
      <w:r>
        <w:t>полиакрилцеллюлоза</w:t>
      </w:r>
      <w:proofErr w:type="spellEnd"/>
      <w:r>
        <w:t xml:space="preserve"> – основа </w:t>
      </w:r>
      <w:proofErr w:type="spellStart"/>
      <w:r>
        <w:t>гемостатических</w:t>
      </w:r>
      <w:proofErr w:type="spellEnd"/>
      <w:r>
        <w:t xml:space="preserve"> перевязочных материалов.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proofErr w:type="spellStart"/>
      <w:r>
        <w:t>Гетерополисахариды</w:t>
      </w:r>
      <w:proofErr w:type="spellEnd"/>
      <w:r>
        <w:t xml:space="preserve">: </w:t>
      </w:r>
      <w:proofErr w:type="spellStart"/>
      <w:r>
        <w:t>гиалуроновая</w:t>
      </w:r>
      <w:proofErr w:type="spellEnd"/>
      <w:r>
        <w:t xml:space="preserve"> кислота, </w:t>
      </w:r>
      <w:proofErr w:type="spellStart"/>
      <w:r>
        <w:t>хондроитинсульфаты</w:t>
      </w:r>
      <w:proofErr w:type="spellEnd"/>
      <w:r>
        <w:t xml:space="preserve">. Гепарин. Понятие о смешанных биополимерах (гликопротеины, гликолипиды и др.). Влияние </w:t>
      </w:r>
      <w:proofErr w:type="spellStart"/>
      <w:r>
        <w:t>мукополисахаридов</w:t>
      </w:r>
      <w:proofErr w:type="spellEnd"/>
      <w:r>
        <w:t xml:space="preserve"> на стабилизацию структуры коллагена дентина и эмали.</w:t>
      </w:r>
    </w:p>
    <w:p w:rsidR="007C065F" w:rsidRPr="008D7EB2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  <w:rPr>
          <w:b/>
          <w:i/>
        </w:rPr>
      </w:pPr>
      <w:r w:rsidRPr="008D7EB2">
        <w:rPr>
          <w:b/>
          <w:i/>
        </w:rPr>
        <w:t>Нуклеиновые кислоты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  <w:rPr>
          <w:spacing w:val="-4"/>
        </w:rPr>
      </w:pPr>
      <w:proofErr w:type="spellStart"/>
      <w:r>
        <w:rPr>
          <w:spacing w:val="-4"/>
        </w:rPr>
        <w:t>Нуклеозидмон</w:t>
      </w:r>
      <w:proofErr w:type="gramStart"/>
      <w:r>
        <w:rPr>
          <w:spacing w:val="-4"/>
        </w:rPr>
        <w:t>о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и полифосфаты. АМФ, АДФ, АТФ. </w:t>
      </w:r>
      <w:proofErr w:type="spellStart"/>
      <w:r>
        <w:rPr>
          <w:spacing w:val="-4"/>
        </w:rPr>
        <w:t>Нуклеозидциклофос-фаты</w:t>
      </w:r>
      <w:proofErr w:type="spellEnd"/>
      <w:r>
        <w:rPr>
          <w:spacing w:val="-4"/>
        </w:rPr>
        <w:t xml:space="preserve"> (ЦАМФ). Их роль как макроэргических соединений и внутриклеточных </w:t>
      </w:r>
      <w:proofErr w:type="spellStart"/>
      <w:r>
        <w:rPr>
          <w:spacing w:val="-4"/>
        </w:rPr>
        <w:t>биорегуляторов</w:t>
      </w:r>
      <w:proofErr w:type="spellEnd"/>
      <w:r>
        <w:rPr>
          <w:spacing w:val="-4"/>
        </w:rPr>
        <w:t>.</w:t>
      </w:r>
    </w:p>
    <w:p w:rsidR="007C065F" w:rsidRPr="008D7EB2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  <w:rPr>
          <w:b/>
          <w:i/>
        </w:rPr>
      </w:pPr>
      <w:r w:rsidRPr="008D7EB2">
        <w:rPr>
          <w:b/>
          <w:i/>
        </w:rPr>
        <w:t>Липиды.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r>
        <w:t xml:space="preserve">Омыляемые липиды. Естественные жиры как смесь </w:t>
      </w:r>
      <w:proofErr w:type="spellStart"/>
      <w:r>
        <w:t>триацилглицеринов</w:t>
      </w:r>
      <w:proofErr w:type="spellEnd"/>
      <w:r>
        <w:t xml:space="preserve">. Понятие о строении восков. Основные природные высшие жирные кислоты, входящие в состав липидов: </w:t>
      </w:r>
      <w:r>
        <w:lastRenderedPageBreak/>
        <w:t xml:space="preserve">пальмитиновая, стеариновая, олеиновая, </w:t>
      </w:r>
      <w:proofErr w:type="spellStart"/>
      <w:r>
        <w:t>линолевая</w:t>
      </w:r>
      <w:proofErr w:type="spellEnd"/>
      <w:r>
        <w:t xml:space="preserve">, линоленовая, </w:t>
      </w:r>
      <w:proofErr w:type="spellStart"/>
      <w:r>
        <w:t>арахидоновая</w:t>
      </w:r>
      <w:proofErr w:type="spellEnd"/>
      <w:r>
        <w:t>. Влияние липидов на минерализацию дентина.</w:t>
      </w:r>
    </w:p>
    <w:p w:rsidR="007C065F" w:rsidRDefault="007C065F" w:rsidP="008D7EB2">
      <w:pPr>
        <w:pStyle w:val="a8"/>
        <w:tabs>
          <w:tab w:val="left" w:pos="837"/>
        </w:tabs>
        <w:spacing w:after="0"/>
        <w:ind w:left="0" w:firstLine="284"/>
        <w:jc w:val="both"/>
      </w:pPr>
      <w:r w:rsidRPr="008D7EB2">
        <w:rPr>
          <w:b/>
          <w:i/>
        </w:rPr>
        <w:t>Полимеры</w:t>
      </w:r>
      <w:r w:rsidRPr="008D7EB2">
        <w:rPr>
          <w:b/>
        </w:rPr>
        <w:t>.</w:t>
      </w:r>
      <w:r>
        <w:t xml:space="preserve"> Понятие о полимеры медицинского (стоматологического) назначения.</w:t>
      </w:r>
    </w:p>
    <w:p w:rsidR="007C065F" w:rsidRDefault="007C065F" w:rsidP="008D7EB2">
      <w:pPr>
        <w:widowControl w:val="0"/>
        <w:shd w:val="clear" w:color="auto" w:fill="FFFFFF"/>
        <w:tabs>
          <w:tab w:val="left" w:pos="837"/>
          <w:tab w:val="left" w:pos="1699"/>
        </w:tabs>
        <w:autoSpaceDE w:val="0"/>
        <w:autoSpaceDN w:val="0"/>
        <w:adjustRightInd w:val="0"/>
        <w:spacing w:after="0"/>
        <w:ind w:firstLine="284"/>
        <w:jc w:val="both"/>
        <w:rPr>
          <w:color w:val="000000"/>
        </w:rPr>
      </w:pPr>
      <w:r>
        <w:rPr>
          <w:color w:val="000000"/>
        </w:rPr>
        <w:t xml:space="preserve">Свойства растворов ВМС. Особенности растворения ВМС как следствие их структуры. Форма макромолекул. Механизм набухания и растворения ВМС. Зависимости величины набухания от различных факторов. Аномальная вязкость растворов ВМС. Уравнение </w:t>
      </w:r>
      <w:proofErr w:type="spellStart"/>
      <w:r>
        <w:rPr>
          <w:color w:val="000000"/>
        </w:rPr>
        <w:t>Штаудингера</w:t>
      </w:r>
      <w:proofErr w:type="spellEnd"/>
      <w:r>
        <w:rPr>
          <w:color w:val="000000"/>
        </w:rPr>
        <w:t xml:space="preserve">. </w:t>
      </w:r>
      <w:r>
        <w:rPr>
          <w:spacing w:val="-4"/>
        </w:rPr>
        <w:t>Вязкость крови и других биологических жидкостей. Осмотическое давление растворов биополимеров. Уравнение Галлера. Полиэлектролиты. Изоэлектрическая точка и методы ее</w:t>
      </w:r>
      <w:r>
        <w:rPr>
          <w:color w:val="000000"/>
        </w:rPr>
        <w:t xml:space="preserve"> определения. Мембранное равновесие </w:t>
      </w:r>
      <w:proofErr w:type="spellStart"/>
      <w:r>
        <w:rPr>
          <w:color w:val="000000"/>
        </w:rPr>
        <w:t>Доннана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Онкотическое</w:t>
      </w:r>
      <w:proofErr w:type="spellEnd"/>
      <w:r>
        <w:rPr>
          <w:color w:val="000000"/>
        </w:rPr>
        <w:t xml:space="preserve"> давление плазмы и сыворотки крови.</w:t>
      </w:r>
    </w:p>
    <w:p w:rsidR="00EE720F" w:rsidRDefault="007C065F" w:rsidP="008D7EB2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Устойчивость растворов биополимеров. </w:t>
      </w:r>
      <w:proofErr w:type="spellStart"/>
      <w:r>
        <w:rPr>
          <w:color w:val="000000"/>
        </w:rPr>
        <w:t>Высаливание</w:t>
      </w:r>
      <w:proofErr w:type="spellEnd"/>
      <w:r>
        <w:rPr>
          <w:color w:val="000000"/>
        </w:rPr>
        <w:t xml:space="preserve"> биополимеров из раствора. Коацервация и ее роль в биологических системах. </w:t>
      </w:r>
      <w:proofErr w:type="spellStart"/>
      <w:r>
        <w:rPr>
          <w:color w:val="000000"/>
        </w:rPr>
        <w:t>Застудневание</w:t>
      </w:r>
      <w:proofErr w:type="spellEnd"/>
      <w:r>
        <w:rPr>
          <w:color w:val="000000"/>
        </w:rPr>
        <w:t xml:space="preserve"> растворов ВМС. Свойства студней: </w:t>
      </w:r>
      <w:proofErr w:type="spellStart"/>
      <w:r>
        <w:rPr>
          <w:color w:val="000000"/>
        </w:rPr>
        <w:t>синерезис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тиксотропия</w:t>
      </w:r>
      <w:proofErr w:type="spellEnd"/>
      <w:r>
        <w:rPr>
          <w:color w:val="000000"/>
        </w:rPr>
        <w:t>.</w:t>
      </w:r>
    </w:p>
    <w:p w:rsidR="00780A2E" w:rsidRPr="00780A2E" w:rsidRDefault="00F73953" w:rsidP="00780A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hyperlink r:id="rId16" w:history="1">
        <w:r w:rsidR="00C75B83" w:rsidRPr="00255297">
          <w:rPr>
            <w:rStyle w:val="a3"/>
            <w:rFonts w:ascii="Times New Roman CYR" w:hAnsi="Times New Roman CYR" w:cs="Times New Roman CYR"/>
          </w:rPr>
          <w:t>http://alt-lib.ru/medicina/2300</w:t>
        </w:r>
      </w:hyperlink>
      <w:r w:rsidR="00C75B83" w:rsidRPr="00C75B83">
        <w:t xml:space="preserve"> </w:t>
      </w:r>
      <w:r w:rsidR="00C75B83" w:rsidRPr="00C75B83">
        <w:rPr>
          <w:rFonts w:ascii="Times New Roman CYR" w:hAnsi="Times New Roman CYR" w:cs="Times New Roman CYR"/>
        </w:rPr>
        <w:t xml:space="preserve">Витамины С и </w:t>
      </w:r>
      <w:proofErr w:type="gramStart"/>
      <w:r w:rsidR="00C75B83" w:rsidRPr="00C75B83">
        <w:rPr>
          <w:rFonts w:ascii="Times New Roman CYR" w:hAnsi="Times New Roman CYR" w:cs="Times New Roman CYR"/>
        </w:rPr>
        <w:t>Р</w:t>
      </w:r>
      <w:proofErr w:type="gramEnd"/>
      <w:r w:rsidR="00C75B83" w:rsidRPr="00C75B83">
        <w:rPr>
          <w:rFonts w:ascii="Times New Roman CYR" w:hAnsi="Times New Roman CYR" w:cs="Times New Roman CYR"/>
        </w:rPr>
        <w:t>, строение, биологическое значение, распространение в природе, суточная потребность, авитаминоз. Жирорастворимые витамины</w:t>
      </w:r>
      <w:proofErr w:type="gramStart"/>
      <w:r w:rsidR="00C75B83" w:rsidRPr="00C75B83">
        <w:rPr>
          <w:rFonts w:ascii="Times New Roman CYR" w:hAnsi="Times New Roman CYR" w:cs="Times New Roman CYR"/>
        </w:rPr>
        <w:t xml:space="preserve"> А</w:t>
      </w:r>
      <w:proofErr w:type="gramEnd"/>
      <w:r w:rsidR="00C75B83" w:rsidRPr="00C75B83">
        <w:rPr>
          <w:rFonts w:ascii="Times New Roman CYR" w:hAnsi="Times New Roman CYR" w:cs="Times New Roman CYR"/>
        </w:rPr>
        <w:t xml:space="preserve"> и Д, понятие о строении, биологическое значение, распространение в природе, суточная потребность, авитаминоз.</w:t>
      </w:r>
      <w:r w:rsidR="00C75B83">
        <w:rPr>
          <w:rFonts w:ascii="Times New Roman CYR" w:hAnsi="Times New Roman CYR" w:cs="Times New Roman CYR"/>
        </w:rPr>
        <w:t xml:space="preserve"> </w:t>
      </w:r>
    </w:p>
    <w:p w:rsidR="00D55B3D" w:rsidRPr="00D55B3D" w:rsidRDefault="00F73953" w:rsidP="00780A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hyperlink r:id="rId17" w:history="1">
        <w:r w:rsidR="00D55B3D" w:rsidRPr="00D55B3D">
          <w:rPr>
            <w:rStyle w:val="a3"/>
            <w:rFonts w:ascii="Times New Roman CYR" w:hAnsi="Times New Roman CYR" w:cs="Times New Roman CYR"/>
            <w:sz w:val="24"/>
            <w:szCs w:val="24"/>
          </w:rPr>
          <w:t>http://www.referat.ru/referats/view/18797</w:t>
        </w:r>
      </w:hyperlink>
    </w:p>
    <w:p w:rsidR="00D55B3D" w:rsidRDefault="00D55B3D" w:rsidP="00780A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D55B3D">
        <w:rPr>
          <w:rFonts w:ascii="Times New Roman CYR" w:hAnsi="Times New Roman CYR" w:cs="Times New Roman CYR"/>
          <w:b/>
          <w:sz w:val="24"/>
          <w:szCs w:val="24"/>
        </w:rPr>
        <w:t>Нефть: происхождение, состав, методы и способы переработки</w:t>
      </w:r>
    </w:p>
    <w:p w:rsidR="00780A2E" w:rsidRPr="00D55B3D" w:rsidRDefault="00D55B3D" w:rsidP="00780A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D55B3D">
        <w:rPr>
          <w:rFonts w:ascii="Times New Roman CYR" w:hAnsi="Times New Roman CYR" w:cs="Times New Roman CYR"/>
          <w:b/>
          <w:sz w:val="24"/>
          <w:szCs w:val="24"/>
        </w:rPr>
        <w:t>Использование нефти</w:t>
      </w:r>
    </w:p>
    <w:p w:rsidR="00D55B3D" w:rsidRPr="00D55B3D" w:rsidRDefault="00D55B3D" w:rsidP="00D55B3D">
      <w:pPr>
        <w:pStyle w:val="a4"/>
        <w:spacing w:line="276" w:lineRule="auto"/>
        <w:ind w:firstLine="454"/>
        <w:jc w:val="both"/>
        <w:rPr>
          <w:b w:val="0"/>
          <w:sz w:val="24"/>
          <w:szCs w:val="24"/>
        </w:rPr>
      </w:pPr>
      <w:r w:rsidRPr="00D55B3D">
        <w:rPr>
          <w:b w:val="0"/>
          <w:sz w:val="24"/>
          <w:szCs w:val="24"/>
        </w:rPr>
        <w:t>Энергетическое направление в использовании нефти до сих пор остается главным во всем мире. Доля нефти в мировом энергобалансе составляет более 46%.</w:t>
      </w:r>
    </w:p>
    <w:p w:rsidR="00D55B3D" w:rsidRPr="00D55B3D" w:rsidRDefault="00D55B3D" w:rsidP="00D55B3D">
      <w:pPr>
        <w:pStyle w:val="a4"/>
        <w:spacing w:line="276" w:lineRule="auto"/>
        <w:ind w:firstLine="454"/>
        <w:jc w:val="both"/>
        <w:rPr>
          <w:b w:val="0"/>
          <w:sz w:val="24"/>
          <w:szCs w:val="24"/>
        </w:rPr>
      </w:pPr>
      <w:r w:rsidRPr="00D55B3D">
        <w:rPr>
          <w:b w:val="0"/>
          <w:sz w:val="24"/>
          <w:szCs w:val="24"/>
        </w:rPr>
        <w:t>Однако в последние годы продукты переработки нефти все шире используются как сырье для химической промышленности. Около 8% добываемой нефти потребляются в качестве сырья для современной химии. Например, этиловый спирт применяется примерно в 150 отраслях производства. В химической промышленности применяются формальдегид, пластмассы, синтетические волокна, синтетический каучук, аммиак, этиловый спирт и т.д.</w:t>
      </w:r>
    </w:p>
    <w:p w:rsidR="00D55B3D" w:rsidRPr="00D55B3D" w:rsidRDefault="00D55B3D" w:rsidP="00D55B3D">
      <w:pPr>
        <w:pStyle w:val="a4"/>
        <w:spacing w:line="276" w:lineRule="auto"/>
        <w:ind w:firstLine="454"/>
        <w:jc w:val="both"/>
        <w:rPr>
          <w:b w:val="0"/>
          <w:sz w:val="24"/>
          <w:szCs w:val="24"/>
        </w:rPr>
      </w:pPr>
      <w:r w:rsidRPr="00D55B3D">
        <w:rPr>
          <w:b w:val="0"/>
          <w:sz w:val="24"/>
          <w:szCs w:val="24"/>
        </w:rPr>
        <w:t xml:space="preserve">Продукты переработки нефти применяются и в сельском хозяйстве. Здесь используются стимуляторы роста, протравители семян, ядохимикаты, азотные удобрения, мочевина, пленки для парников и т.д. В машиностроении и металлургии применяются универсальные клеи, детали и части аппаратов из пластмасс, смазочные масла и др. Широкое применение нашел нефтяной кокс, как анодная масса при </w:t>
      </w:r>
      <w:proofErr w:type="spellStart"/>
      <w:r w:rsidRPr="00D55B3D">
        <w:rPr>
          <w:b w:val="0"/>
          <w:sz w:val="24"/>
          <w:szCs w:val="24"/>
        </w:rPr>
        <w:t>электровыплавке</w:t>
      </w:r>
      <w:proofErr w:type="spellEnd"/>
      <w:r w:rsidRPr="00D55B3D">
        <w:rPr>
          <w:b w:val="0"/>
          <w:sz w:val="24"/>
          <w:szCs w:val="24"/>
        </w:rPr>
        <w:t xml:space="preserve">. Прессованная сажа идет на огнестойкие обкладки в печах. В пищевой промышленности применяются полиэтиленовые упаковки, пищевые кислоты, консервирующие средства, парафин, производятся белково-витаминные концентраты, исходным сырьем для которых служат метиловый и этиловый спирты и метан. В фармацевтической и </w:t>
      </w:r>
      <w:proofErr w:type="spellStart"/>
      <w:r w:rsidRPr="00D55B3D">
        <w:rPr>
          <w:b w:val="0"/>
          <w:sz w:val="24"/>
          <w:szCs w:val="24"/>
        </w:rPr>
        <w:t>парфюрмерной</w:t>
      </w:r>
      <w:proofErr w:type="spellEnd"/>
      <w:r w:rsidRPr="00D55B3D">
        <w:rPr>
          <w:b w:val="0"/>
          <w:sz w:val="24"/>
          <w:szCs w:val="24"/>
        </w:rPr>
        <w:t xml:space="preserve"> промышленности из производных переработки нефти изготовляют нашатырный спирт, хлороформ, формалин, аспирин, вазелин и др. Производные </w:t>
      </w:r>
      <w:proofErr w:type="spellStart"/>
      <w:r w:rsidRPr="00D55B3D">
        <w:rPr>
          <w:b w:val="0"/>
          <w:sz w:val="24"/>
          <w:szCs w:val="24"/>
        </w:rPr>
        <w:t>нефтесинтеза</w:t>
      </w:r>
      <w:proofErr w:type="spellEnd"/>
      <w:r w:rsidRPr="00D55B3D">
        <w:rPr>
          <w:b w:val="0"/>
          <w:sz w:val="24"/>
          <w:szCs w:val="24"/>
        </w:rPr>
        <w:t xml:space="preserve"> находят широкое применение и в деревообрабатывающей, текстильной, кожевенно-обувной и строительной промышленности.</w:t>
      </w:r>
    </w:p>
    <w:p w:rsidR="001C651D" w:rsidRDefault="001C651D" w:rsidP="00D55B3D">
      <w:pPr>
        <w:spacing w:after="0"/>
        <w:ind w:firstLine="454"/>
        <w:jc w:val="both"/>
        <w:rPr>
          <w:sz w:val="24"/>
          <w:szCs w:val="24"/>
        </w:rPr>
      </w:pP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</w:p>
    <w:p w:rsidR="00D55B3D" w:rsidRPr="00D55B3D" w:rsidRDefault="00D55B3D" w:rsidP="00D55B3D">
      <w:pPr>
        <w:spacing w:after="0"/>
        <w:ind w:firstLine="454"/>
        <w:jc w:val="both"/>
        <w:rPr>
          <w:b/>
          <w:sz w:val="24"/>
          <w:szCs w:val="24"/>
        </w:rPr>
      </w:pPr>
      <w:r w:rsidRPr="00D55B3D">
        <w:rPr>
          <w:b/>
          <w:sz w:val="24"/>
          <w:szCs w:val="24"/>
        </w:rPr>
        <w:lastRenderedPageBreak/>
        <w:t>Крахмал</w:t>
      </w:r>
    </w:p>
    <w:p w:rsidR="00C75B83" w:rsidRPr="00D55B3D" w:rsidRDefault="00D55B3D" w:rsidP="00C75B83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Красноярск, 1998</w:t>
      </w:r>
      <w:proofErr w:type="gramStart"/>
      <w:r w:rsidR="00C75B83" w:rsidRPr="00C75B83">
        <w:rPr>
          <w:sz w:val="24"/>
          <w:szCs w:val="24"/>
        </w:rPr>
        <w:t xml:space="preserve"> </w:t>
      </w:r>
      <w:r w:rsidR="00C75B83" w:rsidRPr="00D55B3D">
        <w:rPr>
          <w:sz w:val="24"/>
          <w:szCs w:val="24"/>
        </w:rPr>
        <w:t>В</w:t>
      </w:r>
      <w:proofErr w:type="gramEnd"/>
      <w:r w:rsidR="00C75B83" w:rsidRPr="00D55B3D">
        <w:rPr>
          <w:sz w:val="24"/>
          <w:szCs w:val="24"/>
        </w:rPr>
        <w:t xml:space="preserve">ыполнил: Ученик 10 </w:t>
      </w:r>
      <w:proofErr w:type="spellStart"/>
      <w:r w:rsidR="00C75B83" w:rsidRPr="00D55B3D">
        <w:rPr>
          <w:sz w:val="24"/>
          <w:szCs w:val="24"/>
        </w:rPr>
        <w:t>кл</w:t>
      </w:r>
      <w:proofErr w:type="spellEnd"/>
      <w:r w:rsidR="00C75B83" w:rsidRPr="00D55B3D">
        <w:rPr>
          <w:sz w:val="24"/>
          <w:szCs w:val="24"/>
        </w:rPr>
        <w:t xml:space="preserve">. </w:t>
      </w:r>
      <w:proofErr w:type="gramStart"/>
      <w:r w:rsidR="00C75B83" w:rsidRPr="00D55B3D">
        <w:rPr>
          <w:sz w:val="24"/>
          <w:szCs w:val="24"/>
        </w:rPr>
        <w:t>Б</w:t>
      </w:r>
      <w:proofErr w:type="gramEnd"/>
      <w:r w:rsidR="00C75B83">
        <w:rPr>
          <w:sz w:val="24"/>
          <w:szCs w:val="24"/>
        </w:rPr>
        <w:t xml:space="preserve"> </w:t>
      </w:r>
      <w:proofErr w:type="spellStart"/>
      <w:r w:rsidR="00C75B83" w:rsidRPr="00D55B3D">
        <w:rPr>
          <w:sz w:val="24"/>
          <w:szCs w:val="24"/>
        </w:rPr>
        <w:t>Нечин</w:t>
      </w:r>
      <w:proofErr w:type="spellEnd"/>
      <w:r w:rsidR="00C75B83" w:rsidRPr="00D55B3D">
        <w:rPr>
          <w:sz w:val="24"/>
          <w:szCs w:val="24"/>
        </w:rPr>
        <w:t xml:space="preserve"> Евгений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Крахмал состоит из 2 полисахаридов - амилозы и амилопектина, образованных остатками глюкозы. Экспериментально доказано, что химическая формула крахмала (C6H10O5)</w:t>
      </w:r>
      <w:proofErr w:type="spellStart"/>
      <w:r w:rsidRPr="00D55B3D">
        <w:rPr>
          <w:sz w:val="24"/>
          <w:szCs w:val="24"/>
        </w:rPr>
        <w:t>n</w:t>
      </w:r>
      <w:proofErr w:type="spellEnd"/>
      <w:r w:rsidRPr="00D55B3D">
        <w:rPr>
          <w:sz w:val="24"/>
          <w:szCs w:val="24"/>
        </w:rPr>
        <w:t>. Установлено, что крахмал состоит не только из линейных молекул, но и из молекул разветвленной структуры. Этим объясняется зернистое строение крахмала. Накапливается в виде зерен, главным образом в клетках семян, луковиц, клубней, а также в листьях и стеблях. Крахмал - белый порошок, нерастворимый в холодной воде. В горячей воде он набухает и образует клейстер.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Крахмал чаще всего получают из картофеля. Для этого картофель измельчают, промывают водой и перекачивают в большие сосуды, где происходит отстаивание. Полученный крахмал еще раз промывают водой, отстаивают и сушат в струе теплого воздуха.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Крахмал - основная часть важнейших продуктов питания: муки (75 - 80%), картофеля (25%), саго и др. Энергетическая ценность около 16,8 кДж/</w:t>
      </w:r>
      <w:proofErr w:type="gramStart"/>
      <w:r w:rsidRPr="00D55B3D">
        <w:rPr>
          <w:sz w:val="24"/>
          <w:szCs w:val="24"/>
        </w:rPr>
        <w:t>г</w:t>
      </w:r>
      <w:proofErr w:type="gramEnd"/>
      <w:r w:rsidRPr="00D55B3D">
        <w:rPr>
          <w:sz w:val="24"/>
          <w:szCs w:val="24"/>
        </w:rPr>
        <w:t xml:space="preserve">. 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 xml:space="preserve">Он является ценным питательным продуктом. Чтобы облегчить его усвоение, содержащие крахмал продукты подвергают действию высокой температуры, то есть картофель варят, хлеб пекут. В этих условиях происходит частичный гидролиз </w:t>
      </w:r>
      <w:proofErr w:type="gramStart"/>
      <w:r w:rsidRPr="00D55B3D">
        <w:rPr>
          <w:sz w:val="24"/>
          <w:szCs w:val="24"/>
        </w:rPr>
        <w:t>крахмала</w:t>
      </w:r>
      <w:proofErr w:type="gramEnd"/>
      <w:r w:rsidRPr="00D55B3D">
        <w:rPr>
          <w:sz w:val="24"/>
          <w:szCs w:val="24"/>
        </w:rPr>
        <w:t xml:space="preserve"> и образуются декстрины, растворимые в воде. Декстрины в пищеварительном тракте подвергаются дальнейшему гидролизу до глюкозы, которая усваивается организмом. Избыток глюкозы превращается в гликоген (животный крахмал). Состав гликогена такой же, как у крахмала, - (C6H10O5)</w:t>
      </w:r>
      <w:proofErr w:type="spellStart"/>
      <w:r w:rsidRPr="00D55B3D">
        <w:rPr>
          <w:sz w:val="24"/>
          <w:szCs w:val="24"/>
        </w:rPr>
        <w:t>n</w:t>
      </w:r>
      <w:proofErr w:type="spellEnd"/>
      <w:r w:rsidRPr="00D55B3D">
        <w:rPr>
          <w:sz w:val="24"/>
          <w:szCs w:val="24"/>
        </w:rPr>
        <w:t>, но его молекулы более разветвленные. Особенно много гликогена содержится в печени (до 10%). В организме гликоген является резервным веществом, которое превращается в глюкозу по мере ее расходования в клетках.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 xml:space="preserve">В промышленности крахмал путем гидролиза превращают в патоку и глюкозу. Для этого его нагревают с разбавленной серной кислотой, избыток которой затем нейтрализуют мелом. Образовавшийся осадок сульфата кальция отфильтровывают, раствор упаривают и выделяют глюкозу. Если гидролиз крахмала не доводить до конца, то образуется смесь декстринов с глюкозой - патока, которую применяют в кондитерской промышленности. Получаемые с помощью крахмала декстрины используются в качестве клея, для </w:t>
      </w:r>
      <w:proofErr w:type="spellStart"/>
      <w:r w:rsidRPr="00D55B3D">
        <w:rPr>
          <w:sz w:val="24"/>
          <w:szCs w:val="24"/>
        </w:rPr>
        <w:t>загустения</w:t>
      </w:r>
      <w:proofErr w:type="spellEnd"/>
      <w:r w:rsidRPr="00D55B3D">
        <w:rPr>
          <w:sz w:val="24"/>
          <w:szCs w:val="24"/>
        </w:rPr>
        <w:t xml:space="preserve"> красок при нанесении рисунков на ткань.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proofErr w:type="spellStart"/>
      <w:r w:rsidRPr="00D55B3D">
        <w:rPr>
          <w:sz w:val="24"/>
          <w:szCs w:val="24"/>
        </w:rPr>
        <w:t>Copyright</w:t>
      </w:r>
      <w:proofErr w:type="spellEnd"/>
      <w:r w:rsidRPr="00D55B3D">
        <w:rPr>
          <w:sz w:val="24"/>
          <w:szCs w:val="24"/>
        </w:rPr>
        <w:t xml:space="preserve"> @ </w:t>
      </w:r>
      <w:proofErr w:type="spellStart"/>
      <w:r w:rsidRPr="00D55B3D">
        <w:rPr>
          <w:sz w:val="24"/>
          <w:szCs w:val="24"/>
        </w:rPr>
        <w:t>Nechin</w:t>
      </w:r>
      <w:proofErr w:type="spellEnd"/>
      <w:r w:rsidRPr="00D55B3D">
        <w:rPr>
          <w:sz w:val="24"/>
          <w:szCs w:val="24"/>
        </w:rPr>
        <w:t xml:space="preserve"> Eugene,1998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 xml:space="preserve">Крахмал применяют для </w:t>
      </w:r>
      <w:proofErr w:type="spellStart"/>
      <w:r w:rsidRPr="00D55B3D">
        <w:rPr>
          <w:sz w:val="24"/>
          <w:szCs w:val="24"/>
        </w:rPr>
        <w:t>накрахмаливания</w:t>
      </w:r>
      <w:proofErr w:type="spellEnd"/>
      <w:r w:rsidRPr="00D55B3D">
        <w:rPr>
          <w:sz w:val="24"/>
          <w:szCs w:val="24"/>
        </w:rPr>
        <w:t xml:space="preserve"> белья. Под горячим утюгом происходит частичный гидролиз крахмала и превращение его в декстрины. Последние образуют на ткани плотную пленку, которая придает блеск ткани и предохраняет ее от </w:t>
      </w:r>
      <w:proofErr w:type="spellStart"/>
      <w:r w:rsidRPr="00D55B3D">
        <w:rPr>
          <w:sz w:val="24"/>
          <w:szCs w:val="24"/>
        </w:rPr>
        <w:t>загрянения</w:t>
      </w:r>
      <w:proofErr w:type="spellEnd"/>
      <w:r w:rsidRPr="00D55B3D">
        <w:rPr>
          <w:sz w:val="24"/>
          <w:szCs w:val="24"/>
        </w:rPr>
        <w:t>.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proofErr w:type="gramStart"/>
      <w:r w:rsidRPr="00D55B3D">
        <w:rPr>
          <w:sz w:val="24"/>
          <w:szCs w:val="24"/>
        </w:rPr>
        <w:t xml:space="preserve">Крахмал и его производные также применяются при производстве бумаги, текстильных изделий,  в литейном и других производствах, а также в фармацевтической промышленности. </w:t>
      </w:r>
      <w:proofErr w:type="gramEnd"/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Библиография: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 xml:space="preserve">1. </w:t>
      </w:r>
      <w:proofErr w:type="spellStart"/>
      <w:r w:rsidRPr="00D55B3D">
        <w:rPr>
          <w:sz w:val="24"/>
          <w:szCs w:val="24"/>
        </w:rPr>
        <w:t>кл</w:t>
      </w:r>
      <w:proofErr w:type="spellEnd"/>
      <w:r w:rsidRPr="00D55B3D">
        <w:rPr>
          <w:sz w:val="24"/>
          <w:szCs w:val="24"/>
        </w:rPr>
        <w:t>. сред</w:t>
      </w:r>
      <w:proofErr w:type="gramStart"/>
      <w:r w:rsidRPr="00D55B3D">
        <w:rPr>
          <w:sz w:val="24"/>
          <w:szCs w:val="24"/>
        </w:rPr>
        <w:t>.</w:t>
      </w:r>
      <w:proofErr w:type="gramEnd"/>
      <w:r w:rsidRPr="00D55B3D">
        <w:rPr>
          <w:sz w:val="24"/>
          <w:szCs w:val="24"/>
        </w:rPr>
        <w:t xml:space="preserve"> </w:t>
      </w:r>
      <w:proofErr w:type="spellStart"/>
      <w:proofErr w:type="gramStart"/>
      <w:r w:rsidRPr="00D55B3D">
        <w:rPr>
          <w:sz w:val="24"/>
          <w:szCs w:val="24"/>
        </w:rPr>
        <w:t>ш</w:t>
      </w:r>
      <w:proofErr w:type="gramEnd"/>
      <w:r w:rsidRPr="00D55B3D">
        <w:rPr>
          <w:sz w:val="24"/>
          <w:szCs w:val="24"/>
        </w:rPr>
        <w:t>к</w:t>
      </w:r>
      <w:proofErr w:type="spellEnd"/>
      <w:r w:rsidRPr="00D55B3D">
        <w:rPr>
          <w:sz w:val="24"/>
          <w:szCs w:val="24"/>
        </w:rPr>
        <w:t>. - Москва, Просвещение, 1993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>2.  Советский энциклопедический словарь, гл. ред. А.М. Прохоров - Москва, Советская энциклопедия, 1989</w:t>
      </w:r>
    </w:p>
    <w:p w:rsidR="00D55B3D" w:rsidRPr="00D55B3D" w:rsidRDefault="00D55B3D" w:rsidP="00D55B3D">
      <w:pPr>
        <w:spacing w:after="0"/>
        <w:ind w:firstLine="454"/>
        <w:jc w:val="both"/>
        <w:rPr>
          <w:sz w:val="24"/>
          <w:szCs w:val="24"/>
        </w:rPr>
      </w:pPr>
      <w:r w:rsidRPr="00D55B3D">
        <w:rPr>
          <w:sz w:val="24"/>
          <w:szCs w:val="24"/>
        </w:rPr>
        <w:t xml:space="preserve">3. </w:t>
      </w:r>
      <w:proofErr w:type="spellStart"/>
      <w:r w:rsidRPr="00D55B3D">
        <w:rPr>
          <w:sz w:val="24"/>
          <w:szCs w:val="24"/>
        </w:rPr>
        <w:t>Либерман</w:t>
      </w:r>
      <w:proofErr w:type="spellEnd"/>
      <w:r w:rsidRPr="00D55B3D">
        <w:rPr>
          <w:sz w:val="24"/>
          <w:szCs w:val="24"/>
        </w:rPr>
        <w:t xml:space="preserve"> - Санкт Петербург, издательство "Химия", 1975</w:t>
      </w:r>
    </w:p>
    <w:sectPr w:rsidR="00D55B3D" w:rsidRPr="00D55B3D" w:rsidSect="00B3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F07"/>
    <w:multiLevelType w:val="hybridMultilevel"/>
    <w:tmpl w:val="1C52F12A"/>
    <w:lvl w:ilvl="0" w:tplc="BA0CF060">
      <w:start w:val="1"/>
      <w:numFmt w:val="decimal"/>
      <w:lvlText w:val="%1."/>
      <w:lvlJc w:val="left"/>
      <w:pPr>
        <w:tabs>
          <w:tab w:val="num" w:pos="1287"/>
        </w:tabs>
        <w:ind w:left="12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4AFE3548"/>
    <w:multiLevelType w:val="hybridMultilevel"/>
    <w:tmpl w:val="8208C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9448FA"/>
    <w:multiLevelType w:val="hybridMultilevel"/>
    <w:tmpl w:val="4B3CB3AC"/>
    <w:lvl w:ilvl="0" w:tplc="220436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23E41"/>
    <w:rsid w:val="00031FCA"/>
    <w:rsid w:val="0004127A"/>
    <w:rsid w:val="0006324C"/>
    <w:rsid w:val="000C091D"/>
    <w:rsid w:val="001178DD"/>
    <w:rsid w:val="00126569"/>
    <w:rsid w:val="001C651D"/>
    <w:rsid w:val="001D249D"/>
    <w:rsid w:val="001E69E6"/>
    <w:rsid w:val="00261A1D"/>
    <w:rsid w:val="002F54CE"/>
    <w:rsid w:val="00311DBE"/>
    <w:rsid w:val="003266A2"/>
    <w:rsid w:val="00344B63"/>
    <w:rsid w:val="003915C0"/>
    <w:rsid w:val="00406DA7"/>
    <w:rsid w:val="00410745"/>
    <w:rsid w:val="00444095"/>
    <w:rsid w:val="0049057F"/>
    <w:rsid w:val="004A42AB"/>
    <w:rsid w:val="004A6376"/>
    <w:rsid w:val="004A7D35"/>
    <w:rsid w:val="005108CF"/>
    <w:rsid w:val="00522C27"/>
    <w:rsid w:val="00525E59"/>
    <w:rsid w:val="00534135"/>
    <w:rsid w:val="00592E1A"/>
    <w:rsid w:val="005B1427"/>
    <w:rsid w:val="005C3394"/>
    <w:rsid w:val="005F1775"/>
    <w:rsid w:val="006A777A"/>
    <w:rsid w:val="006C6F85"/>
    <w:rsid w:val="006F7209"/>
    <w:rsid w:val="00757875"/>
    <w:rsid w:val="00780A2E"/>
    <w:rsid w:val="007B155E"/>
    <w:rsid w:val="007B547C"/>
    <w:rsid w:val="007C065F"/>
    <w:rsid w:val="007D1A20"/>
    <w:rsid w:val="00805E06"/>
    <w:rsid w:val="00806F15"/>
    <w:rsid w:val="00812021"/>
    <w:rsid w:val="0088664E"/>
    <w:rsid w:val="00893642"/>
    <w:rsid w:val="008D7EB2"/>
    <w:rsid w:val="0097532B"/>
    <w:rsid w:val="00AE10FB"/>
    <w:rsid w:val="00B23E41"/>
    <w:rsid w:val="00B36DC6"/>
    <w:rsid w:val="00B723E3"/>
    <w:rsid w:val="00B95399"/>
    <w:rsid w:val="00B975EF"/>
    <w:rsid w:val="00BA645E"/>
    <w:rsid w:val="00BA7481"/>
    <w:rsid w:val="00C0322B"/>
    <w:rsid w:val="00C23F2D"/>
    <w:rsid w:val="00C31081"/>
    <w:rsid w:val="00C339C0"/>
    <w:rsid w:val="00C75B83"/>
    <w:rsid w:val="00C92AD3"/>
    <w:rsid w:val="00CA4B32"/>
    <w:rsid w:val="00CD1246"/>
    <w:rsid w:val="00CD4607"/>
    <w:rsid w:val="00D31784"/>
    <w:rsid w:val="00D35FEB"/>
    <w:rsid w:val="00D5467B"/>
    <w:rsid w:val="00D55B3D"/>
    <w:rsid w:val="00D624D8"/>
    <w:rsid w:val="00DB4AEA"/>
    <w:rsid w:val="00DD4FF9"/>
    <w:rsid w:val="00DE4005"/>
    <w:rsid w:val="00DF4A27"/>
    <w:rsid w:val="00E0037B"/>
    <w:rsid w:val="00E567A9"/>
    <w:rsid w:val="00E57799"/>
    <w:rsid w:val="00EC1E83"/>
    <w:rsid w:val="00ED1BF4"/>
    <w:rsid w:val="00EE6722"/>
    <w:rsid w:val="00EE720F"/>
    <w:rsid w:val="00F171E4"/>
    <w:rsid w:val="00F421D1"/>
    <w:rsid w:val="00F73953"/>
    <w:rsid w:val="00F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5"/>
  </w:style>
  <w:style w:type="paragraph" w:styleId="1">
    <w:name w:val="heading 1"/>
    <w:basedOn w:val="a"/>
    <w:next w:val="a"/>
    <w:link w:val="10"/>
    <w:uiPriority w:val="9"/>
    <w:qFormat/>
    <w:rsid w:val="00DD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0A2E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A2E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3">
    <w:name w:val="Hyperlink"/>
    <w:basedOn w:val="a0"/>
    <w:rsid w:val="00780A2E"/>
    <w:rPr>
      <w:color w:val="0000FF"/>
      <w:u w:val="single"/>
    </w:rPr>
  </w:style>
  <w:style w:type="paragraph" w:styleId="a4">
    <w:name w:val="Body Text"/>
    <w:basedOn w:val="a"/>
    <w:link w:val="a5"/>
    <w:rsid w:val="00780A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0A2E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780A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0A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0A2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80A2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DD4F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D4FF9"/>
  </w:style>
  <w:style w:type="paragraph" w:styleId="aa">
    <w:name w:val="Balloon Text"/>
    <w:basedOn w:val="a"/>
    <w:link w:val="ab"/>
    <w:uiPriority w:val="99"/>
    <w:semiHidden/>
    <w:unhideWhenUsed/>
    <w:rsid w:val="008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021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5B14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win.ru/student/chemic/5078-.htm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-lib.ru/medicina/2300" TargetMode="External"/><Relationship Id="rId12" Type="http://schemas.openxmlformats.org/officeDocument/2006/relationships/hyperlink" Target="http://www.inflora.ru/directory/vitamins-and-minerals/vitamin-b8.html" TargetMode="External"/><Relationship Id="rId17" Type="http://schemas.openxmlformats.org/officeDocument/2006/relationships/hyperlink" Target="http://www.referat.ru/referats/view/18797" TargetMode="External"/><Relationship Id="rId2" Type="http://schemas.openxmlformats.org/officeDocument/2006/relationships/styles" Target="styles.xml"/><Relationship Id="rId16" Type="http://schemas.openxmlformats.org/officeDocument/2006/relationships/hyperlink" Target="http://alt-lib.ru/medicina/2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kps.bsu.edu.ru/source/metod_sluzva/dist_ximiy.asp" TargetMode="External"/><Relationship Id="rId11" Type="http://schemas.openxmlformats.org/officeDocument/2006/relationships/hyperlink" Target="http://ru.wikipedia.org/wiki/%CB%E8%EC%EE%ED%ED%E0%FF_%EA%E8%F1%EB%EE%F2%E0" TargetMode="External"/><Relationship Id="rId5" Type="http://schemas.openxmlformats.org/officeDocument/2006/relationships/hyperlink" Target="http://www.marstu.ru.mari.ru/mmlab" TargetMode="External"/><Relationship Id="rId15" Type="http://schemas.openxmlformats.org/officeDocument/2006/relationships/hyperlink" Target="http://studwin.ru/student/chemic/5078-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&#1083;&#1080;&#1084;&#1086;&#1085;&#1085;&#1072;&#1103;%20&#1082;&#1080;&#1089;&#1083;&#1086;&#1090;&#1072;/&#1041;&#1057;&#1069;/&#1051;&#1080;&#1084;&#1086;&#1085;&#1085;&#1072;&#1103;%20&#1082;&#1080;&#1089;&#1083;&#1086;&#1090;&#1072;/" TargetMode="External"/><Relationship Id="rId14" Type="http://schemas.openxmlformats.org/officeDocument/2006/relationships/hyperlink" Target="http://gendocs.ru/v28949/&#1083;&#1072;&#1073;&#1086;&#1088;&#1072;&#1090;&#1086;&#1088;&#1085;&#1099;&#1077;_&#1088;&#1072;&#1073;&#1086;&#1090;&#1099;_&#1087;&#1086;_&#1073;&#1080;&#1086;&#1093;&#1080;&#1084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7985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dcterms:created xsi:type="dcterms:W3CDTF">2013-09-28T13:37:00Z</dcterms:created>
  <dcterms:modified xsi:type="dcterms:W3CDTF">2014-09-21T22:55:00Z</dcterms:modified>
</cp:coreProperties>
</file>