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44" w:rsidRDefault="00492A44" w:rsidP="00492A44">
      <w:pPr>
        <w:pStyle w:val="a6"/>
        <w:shd w:val="clear" w:color="auto" w:fill="FFFFFF"/>
        <w:spacing w:before="0" w:after="0"/>
        <w:jc w:val="center"/>
      </w:pPr>
      <w:r>
        <w:rPr>
          <w:sz w:val="27"/>
          <w:szCs w:val="27"/>
        </w:rPr>
        <w:t>Муниципальное автономное общеобразовательное учреждение</w:t>
      </w:r>
    </w:p>
    <w:p w:rsidR="00492A44" w:rsidRDefault="00492A44" w:rsidP="00492A44">
      <w:pPr>
        <w:pStyle w:val="a6"/>
        <w:pBdr>
          <w:bottom w:val="single" w:sz="12" w:space="1" w:color="00000A"/>
        </w:pBdr>
        <w:shd w:val="clear" w:color="auto" w:fill="FFFFFF"/>
        <w:spacing w:before="0" w:after="0"/>
        <w:jc w:val="center"/>
      </w:pPr>
      <w:proofErr w:type="spellStart"/>
      <w:r>
        <w:rPr>
          <w:b/>
          <w:bCs/>
          <w:sz w:val="36"/>
          <w:szCs w:val="36"/>
        </w:rPr>
        <w:t>Петелинская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</w:t>
      </w:r>
    </w:p>
    <w:p w:rsidR="00492A44" w:rsidRDefault="00492A44" w:rsidP="00492A44">
      <w:pPr>
        <w:pStyle w:val="a6"/>
        <w:shd w:val="clear" w:color="auto" w:fill="FFFFFF"/>
        <w:spacing w:before="0" w:after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627047 тел./факс 95-155</w:t>
      </w:r>
    </w:p>
    <w:p w:rsidR="00492A44" w:rsidRDefault="00492A44" w:rsidP="00492A44">
      <w:pPr>
        <w:pStyle w:val="a6"/>
        <w:shd w:val="clear" w:color="auto" w:fill="FFFFFF"/>
        <w:spacing w:before="0" w:after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5"/>
          </w:rPr>
          <w:t>chkolapetelino@yandex.ru</w:t>
        </w:r>
      </w:hyperlink>
    </w:p>
    <w:p w:rsidR="00492A44" w:rsidRDefault="00492A44" w:rsidP="00492A44"/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492A44" w:rsidTr="00492A44">
        <w:tc>
          <w:tcPr>
            <w:tcW w:w="5386" w:type="dxa"/>
            <w:hideMark/>
          </w:tcPr>
          <w:p w:rsidR="00492A44" w:rsidRDefault="00492A44" w:rsidP="00492A44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56" w:lineRule="auto"/>
              <w:rPr>
                <w:bCs/>
              </w:rPr>
            </w:pPr>
            <w:r>
              <w:rPr>
                <w:bCs/>
              </w:rPr>
              <w:t xml:space="preserve">Рассмотрено: </w:t>
            </w:r>
          </w:p>
          <w:p w:rsidR="00492A44" w:rsidRDefault="00492A44" w:rsidP="00492A44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56" w:lineRule="auto"/>
            </w:pPr>
            <w:r>
              <w:rPr>
                <w:bCs/>
              </w:rPr>
              <w:t xml:space="preserve">на заседании </w:t>
            </w:r>
          </w:p>
          <w:p w:rsidR="00492A44" w:rsidRDefault="00492A44" w:rsidP="00492A44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56" w:lineRule="auto"/>
            </w:pPr>
            <w:r>
              <w:rPr>
                <w:bCs/>
              </w:rPr>
              <w:t xml:space="preserve">педагогического совета школы </w:t>
            </w:r>
          </w:p>
          <w:p w:rsidR="00492A44" w:rsidRDefault="00492A44" w:rsidP="00492A44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56" w:lineRule="auto"/>
            </w:pPr>
            <w:r>
              <w:rPr>
                <w:bCs/>
              </w:rPr>
              <w:t>протокол № 4</w:t>
            </w:r>
          </w:p>
          <w:p w:rsidR="00492A44" w:rsidRDefault="00492A44" w:rsidP="00492A44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56" w:lineRule="auto"/>
            </w:pPr>
            <w:r>
              <w:rPr>
                <w:bCs/>
              </w:rPr>
              <w:t>от 24.02.2016</w:t>
            </w:r>
          </w:p>
        </w:tc>
        <w:tc>
          <w:tcPr>
            <w:tcW w:w="4536" w:type="dxa"/>
          </w:tcPr>
          <w:p w:rsidR="00492A44" w:rsidRDefault="00492A44">
            <w:pPr>
              <w:pStyle w:val="a7"/>
              <w:spacing w:before="0" w:after="0" w:line="256" w:lineRule="auto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Утверждено:</w:t>
            </w:r>
          </w:p>
          <w:p w:rsidR="00492A44" w:rsidRDefault="00492A44">
            <w:pPr>
              <w:pStyle w:val="a7"/>
              <w:spacing w:before="0" w:after="0" w:line="256" w:lineRule="auto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Директор  МАОУ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СОШ:</w:t>
            </w:r>
          </w:p>
          <w:p w:rsidR="00492A44" w:rsidRDefault="00492A44">
            <w:pPr>
              <w:pStyle w:val="a7"/>
              <w:spacing w:before="0" w:after="0" w:line="256" w:lineRule="auto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Кислицин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И.Ю.</w:t>
            </w:r>
          </w:p>
          <w:p w:rsidR="00492A44" w:rsidRDefault="00492A44">
            <w:pPr>
              <w:pStyle w:val="a7"/>
              <w:spacing w:before="0" w:after="0" w:line="256" w:lineRule="auto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Приказ №26/12 -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од  от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26.02.2016г</w:t>
            </w:r>
          </w:p>
          <w:p w:rsidR="00492A44" w:rsidRDefault="00492A44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21D" w:rsidRPr="008B7C22" w:rsidRDefault="0080421D" w:rsidP="00492A44">
      <w:pPr>
        <w:spacing w:after="0" w:line="240" w:lineRule="auto"/>
        <w:ind w:left="709" w:right="-15" w:hanging="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</w:rPr>
      </w:pPr>
      <w:r w:rsidRPr="008B7C22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>Положение</w:t>
      </w:r>
    </w:p>
    <w:p w:rsidR="0080421D" w:rsidRPr="008B7C22" w:rsidRDefault="0080421D" w:rsidP="00492A44">
      <w:pPr>
        <w:spacing w:after="0" w:line="240" w:lineRule="auto"/>
        <w:ind w:left="180" w:right="-15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</w:rPr>
      </w:pPr>
      <w:r w:rsidRPr="008B7C22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>об организации внеурочной деятельности учащихся</w:t>
      </w:r>
    </w:p>
    <w:p w:rsidR="0080421D" w:rsidRDefault="0080421D" w:rsidP="00492A44">
      <w:pPr>
        <w:spacing w:after="0" w:line="240" w:lineRule="auto"/>
        <w:ind w:left="180" w:right="-15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</w:rPr>
      </w:pPr>
      <w:r w:rsidRPr="008B7C22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 xml:space="preserve"> </w:t>
      </w:r>
      <w:r w:rsidR="00CD2CA0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>(с изменениями и дополнениями)</w:t>
      </w:r>
    </w:p>
    <w:p w:rsidR="00CD2CA0" w:rsidRPr="008B7C22" w:rsidRDefault="00CD2CA0" w:rsidP="00492A44">
      <w:pPr>
        <w:spacing w:after="0" w:line="240" w:lineRule="auto"/>
        <w:ind w:left="180" w:right="-1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При разработке плана использовались следующие документы: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Закон Российской Федерации «Об образовании» (в действующей редакции);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 (</w:t>
      </w:r>
      <w:r w:rsidRPr="008B7C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приказ </w:t>
      </w:r>
      <w:proofErr w:type="spellStart"/>
      <w:r w:rsidRPr="008B7C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8B7C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России от 06.10.2009 № 373 "Об утверждении и введении в действие федерального образовательного стандарта начального общего образования");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  Федеральный государственный образовательный стандарт основного общего образования (приказ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России от 17.12.2010 № 1897Об утверждении федерального государственного образовательного стандарта основного общего образования");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 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России от 4 октября 2010 г. № 986);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СанПиН 2.4.2. 2821 — 10 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 декабря 2010 г. № 189);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России от 28 декабря 2010 г. № 2106, зарегистрированы в Минюсте России 2 февраля 2011 г.);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РФ от 19.04.2011 N 03–255 «О введении федеральных государственных образовательных стандартов общего образования</w:t>
      </w:r>
      <w:proofErr w:type="gramStart"/>
      <w:r w:rsidRPr="008B7C22">
        <w:rPr>
          <w:rFonts w:ascii="Times New Roman" w:eastAsia="Calibri" w:hAnsi="Times New Roman" w:cs="Times New Roman"/>
          <w:sz w:val="24"/>
          <w:szCs w:val="24"/>
        </w:rPr>
        <w:t>» ;</w:t>
      </w:r>
      <w:proofErr w:type="gramEnd"/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2011 г. № 03–2960.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80421D" w:rsidRPr="008B7C22" w:rsidRDefault="0080421D" w:rsidP="00492A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направленную, в первую очередь, на достижение школьниками личностных и </w:t>
      </w:r>
      <w:proofErr w:type="spellStart"/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начального, основного общего образования.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1.2.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1.3.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2. Основные цели и задачи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2.1. Целью внеурочной деятельности является содействие в обеспечении достижения планируемых результатов учащихся, обучающихся по ФГОС ОО  в соответствии  с ООП НОО, ООП ООО. 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2.2. Внеурочная деятельность направлена на реализацию индивидуальных потребностей учащихся путем предоставления выбора широкого спектра занятий.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воспитание гражданственности, патриотизма, уважения к правам, свободам и обязанностям человека;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воспитание нравственных чувств и этического сознания;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воспитание трудолюбия, творческого отношения к учению, труду, жизни;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воспитание ценностного отношения к природе, окружающей среде (экологическое воспитание);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3. Направления, формы и виды организации внеурочной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3.1.  А)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может быть организована по 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направлениям развития личности, </w:t>
      </w:r>
      <w:r w:rsidRPr="008B7C22">
        <w:rPr>
          <w:rFonts w:ascii="Times New Roman" w:eastAsia="Calibri" w:hAnsi="Times New Roman" w:cs="Times New Roman"/>
          <w:i/>
          <w:sz w:val="24"/>
          <w:szCs w:val="24"/>
        </w:rPr>
        <w:t>зафиксированные в ФГОС: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спортивно-оздоровительное;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  духовно-нравственное;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 социальное;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 - общекультурное.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Б) Внеурочная деятельность может быть организована по направлениям развития личности: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спортивно-оздоровительное;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художественно-эстетическое;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научно-познавательное;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патриотическое;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общественно-полезная деятельность;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проектная деятельность.</w:t>
      </w:r>
    </w:p>
    <w:p w:rsidR="0080421D" w:rsidRPr="008B7C22" w:rsidRDefault="0080421D" w:rsidP="00492A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4. Права участников образовательного процесса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5. Ответственность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5.1. Администрация школы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5.1.1. Организует: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процесс разработки, рецензирования и утверждения программ внеурочной деятельности;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контроль выполнения программ внеурочной деятельности;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контроль ведения журналов внеурочной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5.2.  Классные руководители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5.2.2. Осуществляют контроль посещаемости учащимися занятий внеурочной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5.3.  Преподаватели внеурочной деятельности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 Организация внеурочной деятельности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6.1.1. Программы внеурочной деятельности могут быть разработаны образовательным учреждением самостоятельно или на основе переработки примерных образовательных программ.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6.1.2. Оптимальная продолжительность занятий внеурочной деятельности составляет 10 часов в неделю.</w:t>
      </w:r>
    </w:p>
    <w:p w:rsidR="0080421D" w:rsidRPr="008B7C22" w:rsidRDefault="0080421D" w:rsidP="00492A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 (методы диагностики образовательных потребностей учащихся и их законных представителей включают регулярные  мониторинги, психолого -  педагогическое тестирование учащихся, анкетирование учащихся   их законных представителей, т. д.). Примерные результаты служат ориентировочной основой для проведения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неперсонифицированных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мониторинговых исследований.</w:t>
      </w:r>
    </w:p>
    <w:p w:rsidR="0080421D" w:rsidRPr="008B7C22" w:rsidRDefault="0080421D" w:rsidP="00492A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6.1.4.Основная форма учета индивидуальных достижений учащихся, определения эффективности воспитательной деятельности - составление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портф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B7C22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B7C22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достижений  школьника.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6.1.5. 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6.1.6.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6.1.7.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>Контроль проведения занятий внеурочной деятельности осуществляет заместитель директора по учебно-воспитательной работе,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педагог-организатор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6.2. Типы образовательных программ внеурочной деятельности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6.2.1. Комплексные образовательные программы предполагают последовательный переход от воспитательных результатов</w:t>
      </w: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>первого уровня к результатам третьего уровня в различных видах внеурочной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6.2.3. Образовательные программы формируются  по конкретным направлениям внеурочной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6.2.4. Образовательные программы могут соотноситься с возрастными категориями (для учащихся классов одной параллели),  могут быть построены по  разновозрастному принципу. 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 2. 5. Образовательные программы могут реализовываться в группах учащихся одного класса, в группах учащихся из разных классов.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5.2.6. 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6.3. Интеграция возможностей общего и дополнительного образования при организации внеурочной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6.3.1.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детей, культуры, спорта на основе Договора о совместной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6.3.2. Механизмы интеграции: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взаимообучение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специалистов, обмен передовым опытом;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совместная экспертиза качества внеурочной деятельности</w:t>
      </w: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6.4. Классификация результатов внеурочной деятельности: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Третий уровень результатов - получение школьником опыта самостоятельного общественного действия в открытом социуме.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6.5. Оценка качества и утверждения программы внеурочной деятельности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6.5.1.</w:t>
      </w: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>Использование программ внеурочной деятельности предполагает проведение следующих процедур: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- рассмотрение программ внеурочной деятельности на заседании рабочей группы п</w:t>
      </w:r>
      <w:r>
        <w:rPr>
          <w:rFonts w:ascii="Times New Roman" w:eastAsia="Calibri" w:hAnsi="Times New Roman" w:cs="Times New Roman"/>
          <w:sz w:val="24"/>
          <w:szCs w:val="24"/>
        </w:rPr>
        <w:t>о обеспечению перехода на ФГОС ООО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(на этапе первого года введения ФГОС ООО), в дальнейшем – на заседаниях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ТПГ</w:t>
      </w:r>
      <w:r w:rsidRPr="008B7C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согласование программ внеурочной деятельности педагогическим советом ОУ;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утверждение директором ОУ.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21D" w:rsidRPr="008B7C22" w:rsidRDefault="0080421D" w:rsidP="00492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6.5.2. Программы выносятся на согласование педагогического совета и утверждение директором гимназии, если уровень разработки программ соответствует требованиям, предъявляемым к рабочим программам по внеурочной деятельности учащихся не только по структуре, но и по содержанию программ (в ходе рассмотрения программ учитывается уровень воспитательного результата, мотивирующий и развивающий потенциал):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1. Рабочая программа предполагает формирование учебной и познавательной мотивации у обучающихся при изучении курса.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2. Рабочая программа предполагает использование разнообразных форм занятий и соблюдение оптимального   режима занятий (соотношение аудиторных (не более 50%), внеаудиторных занятий)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3. Рабочая программа предусматривает возможности по формированию культуры монологической речи учащихся.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4. Обоснован выбор целей и задач занятий в соответствие с нормативно-правовыми документами  и программными материалами.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5. Цели и задачи рабочей программы адекватно ориентированы на достижение предметных,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 Содержание рабочей программы соответствует целям и задачам ФГОС НОО (ООО), ООП ОО ОУ.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7. Рабочая программа ориентирована на применение на занятиях современных образовательных технологий (проектных, исследовательских, развивающих и др.), обеспечивающих формирование универсальных учебных действий.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8. Предусмотрено использование дидактических и методических материалов,  в соответствии с целями рабочей программы.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9.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Предусмотрена организация самостоятельной работы обучающихся.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10. В рамках рабочей программы предполагается использование на занятиях активных педагогических методов и приемов. 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11. Рабочая программа создает возможности для вовлечения обучающихся в проектную деятельность (задания, темы проектных работ).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12. Рабочая программа предусматривает развитие коммуникативных способностей у обучающихся.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13. Рабочая программа ориентирована на формирование у обучающихся действий самоконтроля и самооценки.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14. Реализация рабочей программы приведет к достижению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и  личностных результатов.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15. Реализация рабочей программы приведет к достижению предметных результатов у обучающихся (воспитанников).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6.6. Требования к структуре программы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6.6.1.  Программа внеурочной деятельности включает в себя следующие обязательные разделы: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Титульный лист.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Пояснительную записку.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Учебно-методический план, план мероприятий.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Основное содержание.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Методическое обеспечение программы внеурочной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6.6.2. Титульный лист содержит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•наименование ОУ;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•где, когда и кем рассмотрена, согласованна, утверждена программа;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•название программы внеурочной деятельности;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•направление внеурочной деятельности, в рамках которого предполагается реализовать данную программу;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•возраст детей, на которых рассчитано содержание внеурочной деятельности;</w:t>
      </w:r>
    </w:p>
    <w:p w:rsidR="0080421D" w:rsidRPr="008B7C22" w:rsidRDefault="0080421D" w:rsidP="00492A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•срок реализации;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•Ф. И. О., должность автора (авторов);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•год разработки.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6.6.3.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>Пояснительная записка к программе внеурочной содержит следующие вопросы: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•актуальность (педагогическая целесообразность) программы внеурочной;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•цель и задачи программы внеурочной деятельности;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•формы и режим занятий;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•ожидаемые результаты реализации внеурочной деятельности и способы определения результативности.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6.6.4. Учебно-тематический план программы внеурочной деятельности должен содержать перечень разделов и тем, количество часов по каждому разделу и теме с разбивкой на теоретические и практические виды занятий.</w:t>
      </w:r>
    </w:p>
    <w:p w:rsidR="0080421D" w:rsidRPr="008B7C22" w:rsidRDefault="0080421D" w:rsidP="00492A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В плане мероприятий, реализуемых в рамках внеурочной деятельности, должны быть указаны: название и форма мероприятия, сроки проведения, фамилия и должность ответственного лица, ресурсы и предполагаемый результат.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6. 6.5.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представляет собой краткое описание каждой темы с выделением основных понятий и видов деятельности обучающихся, подлежащих освоению.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Необходимо указать формы (виды) контрольных испытаний (работ), проверяющих уровень освоения учащимися содержания курса.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6.6.6. 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В разделе "Методическое обеспечение программы внеурочной деятельности" должны быть представлены: 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пособия (печатные пособия, интернет, т. д.);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оборудование.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7. Организация внеурочной деятельности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7.1. Чередование учебной и внеурочной деятельности в рамках реализации основной образовательной программы НОО, ООО определяет общеобразовательное учреждение.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7.2. Учащиеся, их родители (законные представители) участвуют в выборе направлений и форм внеурочной деятельности.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7.3. Группы для проведения занятий внеурочной деятельности формируются в сентябре.</w:t>
      </w:r>
    </w:p>
    <w:p w:rsidR="0080421D" w:rsidRPr="008B7C22" w:rsidRDefault="0080421D" w:rsidP="00492A4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8. Делопроизводство</w:t>
      </w:r>
    </w:p>
    <w:p w:rsidR="0080421D" w:rsidRPr="008B7C22" w:rsidRDefault="0080421D" w:rsidP="00492A44">
      <w:pPr>
        <w:spacing w:after="0"/>
        <w:rPr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8.1. Фиксирование проведенных занятий внеурочной деятельности, их содержания, посещаемости учащихся производится в специальном журнале внеурочной деятельности. </w:t>
      </w:r>
    </w:p>
    <w:p w:rsidR="00E8575C" w:rsidRDefault="00E8575C" w:rsidP="00492A44">
      <w:pPr>
        <w:spacing w:after="0"/>
      </w:pPr>
    </w:p>
    <w:sectPr w:rsidR="00E8575C" w:rsidSect="00411B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F"/>
    <w:rsid w:val="00492A44"/>
    <w:rsid w:val="004C204F"/>
    <w:rsid w:val="0068739A"/>
    <w:rsid w:val="0080421D"/>
    <w:rsid w:val="00CD2CA0"/>
    <w:rsid w:val="00E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8851"/>
  <w15:docId w15:val="{62A6B6EB-2393-4499-92E5-4F4D79FB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A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92A4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92A4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92A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492A4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3</cp:revision>
  <cp:lastPrinted>2015-07-21T11:39:00Z</cp:lastPrinted>
  <dcterms:created xsi:type="dcterms:W3CDTF">2016-03-17T06:54:00Z</dcterms:created>
  <dcterms:modified xsi:type="dcterms:W3CDTF">2016-12-07T11:01:00Z</dcterms:modified>
</cp:coreProperties>
</file>