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DA" w:rsidRPr="004D19DA" w:rsidRDefault="004D19DA" w:rsidP="004D19DA">
      <w:pPr>
        <w:shd w:val="clear" w:color="auto" w:fill="FFFFFF"/>
        <w:spacing w:line="276" w:lineRule="exact"/>
        <w:ind w:left="360"/>
        <w:jc w:val="center"/>
        <w:rPr>
          <w:rFonts w:ascii="Times New Roman" w:hAnsi="Times New Roman" w:cs="Times New Roman"/>
          <w:u w:val="single"/>
        </w:rPr>
      </w:pPr>
      <w:r w:rsidRPr="004D19DA">
        <w:rPr>
          <w:rFonts w:ascii="Times New Roman" w:hAnsi="Times New Roman" w:cs="Times New Roman"/>
          <w:b/>
          <w:bCs/>
          <w:spacing w:val="-1"/>
          <w:u w:val="single"/>
        </w:rPr>
        <w:t>примеры формулирования дидактических целей:</w:t>
      </w:r>
    </w:p>
    <w:p w:rsidR="004D19DA" w:rsidRPr="00956B84" w:rsidRDefault="004D19DA" w:rsidP="004D19DA">
      <w:pPr>
        <w:shd w:val="clear" w:color="auto" w:fill="FFFFFF"/>
        <w:spacing w:line="276" w:lineRule="exact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 xml:space="preserve"> «Выявление и закрепление знаний по теме ...»</w:t>
      </w:r>
    </w:p>
    <w:p w:rsidR="004D19DA" w:rsidRPr="00956B84" w:rsidRDefault="004D19DA" w:rsidP="004D19DA">
      <w:pPr>
        <w:shd w:val="clear" w:color="auto" w:fill="FFFFFF"/>
        <w:spacing w:line="276" w:lineRule="exact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>«Устранение пробелов в знаниях учащихся ...»</w:t>
      </w:r>
    </w:p>
    <w:p w:rsidR="004D19DA" w:rsidRPr="00956B84" w:rsidRDefault="004D19DA" w:rsidP="004D19DA">
      <w:pPr>
        <w:shd w:val="clear" w:color="auto" w:fill="FFFFFF"/>
        <w:spacing w:line="276" w:lineRule="exact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>«Введение новых понятий (идет их перечень) ...»</w:t>
      </w:r>
    </w:p>
    <w:p w:rsidR="004D19DA" w:rsidRPr="00956B84" w:rsidRDefault="004D19DA" w:rsidP="004D19DA">
      <w:pPr>
        <w:shd w:val="clear" w:color="auto" w:fill="FFFFFF"/>
        <w:spacing w:before="8" w:line="268" w:lineRule="exact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>«Обучение навыкам чтения ...»</w:t>
      </w:r>
    </w:p>
    <w:p w:rsidR="004D19DA" w:rsidRPr="00956B84" w:rsidRDefault="004D19DA" w:rsidP="004D19DA">
      <w:pPr>
        <w:shd w:val="clear" w:color="auto" w:fill="FFFFFF"/>
        <w:spacing w:line="268" w:lineRule="exact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>«Изучения схем включения ...»</w:t>
      </w:r>
    </w:p>
    <w:p w:rsidR="004D19DA" w:rsidRPr="00956B84" w:rsidRDefault="004D19DA" w:rsidP="004D19DA">
      <w:pPr>
        <w:shd w:val="clear" w:color="auto" w:fill="FFFFFF"/>
        <w:spacing w:line="268" w:lineRule="exact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>«Изучение принципа действия и устройства ...»</w:t>
      </w:r>
    </w:p>
    <w:p w:rsidR="004D19DA" w:rsidRPr="00956B84" w:rsidRDefault="004D19DA" w:rsidP="004D19DA">
      <w:pPr>
        <w:shd w:val="clear" w:color="auto" w:fill="FFFFFF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>«Расширение знаний о ...»</w:t>
      </w:r>
    </w:p>
    <w:p w:rsidR="004D19DA" w:rsidRPr="00956B84" w:rsidRDefault="004D19DA" w:rsidP="004D19DA">
      <w:pPr>
        <w:shd w:val="clear" w:color="auto" w:fill="FFFFFF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>«Выявление знаний по теме ..., умение их применять в условиях ...»</w:t>
      </w:r>
    </w:p>
    <w:p w:rsidR="004D19DA" w:rsidRPr="00956B84" w:rsidRDefault="004D19DA" w:rsidP="004D19DA">
      <w:pPr>
        <w:shd w:val="clear" w:color="auto" w:fill="FFFFFF"/>
        <w:spacing w:before="28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>«Изучение способов определения ...»</w:t>
      </w:r>
    </w:p>
    <w:p w:rsidR="004D19DA" w:rsidRPr="00956B84" w:rsidRDefault="004D19DA" w:rsidP="004D19DA">
      <w:pPr>
        <w:shd w:val="clear" w:color="auto" w:fill="FFFFFF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>«Изучение последовательности действий ...»</w:t>
      </w:r>
    </w:p>
    <w:p w:rsidR="004D19DA" w:rsidRPr="00956B84" w:rsidRDefault="004D19DA" w:rsidP="004D19DA">
      <w:pPr>
        <w:shd w:val="clear" w:color="auto" w:fill="FFFFFF"/>
        <w:spacing w:line="268" w:lineRule="exact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>«Изучение общих схем ...»</w:t>
      </w:r>
    </w:p>
    <w:p w:rsidR="004D19DA" w:rsidRPr="00956B84" w:rsidRDefault="004D19DA" w:rsidP="004D19DA">
      <w:pPr>
        <w:shd w:val="clear" w:color="auto" w:fill="FFFFFF"/>
        <w:spacing w:line="268" w:lineRule="exact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 xml:space="preserve">«Изучение назначения </w:t>
      </w:r>
      <w:proofErr w:type="gramStart"/>
      <w:r w:rsidRPr="00956B84">
        <w:rPr>
          <w:rFonts w:ascii="Times New Roman" w:hAnsi="Times New Roman" w:cs="Times New Roman"/>
        </w:rPr>
        <w:t>различных</w:t>
      </w:r>
      <w:proofErr w:type="gramEnd"/>
      <w:r w:rsidRPr="00956B84">
        <w:rPr>
          <w:rFonts w:ascii="Times New Roman" w:hAnsi="Times New Roman" w:cs="Times New Roman"/>
        </w:rPr>
        <w:t xml:space="preserve"> ...»</w:t>
      </w:r>
    </w:p>
    <w:p w:rsidR="004D19DA" w:rsidRPr="00956B84" w:rsidRDefault="004D19DA" w:rsidP="004D19DA">
      <w:pPr>
        <w:shd w:val="clear" w:color="auto" w:fill="FFFFFF"/>
        <w:spacing w:line="268" w:lineRule="exact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>«Изучение особенностей протекания явлений ...»</w:t>
      </w:r>
    </w:p>
    <w:p w:rsidR="004D19DA" w:rsidRPr="00956B84" w:rsidRDefault="004D19DA" w:rsidP="004D19DA">
      <w:pPr>
        <w:shd w:val="clear" w:color="auto" w:fill="FFFFFF"/>
        <w:spacing w:line="268" w:lineRule="exact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>«Знакомство с порядком выполнения действий ...»</w:t>
      </w:r>
    </w:p>
    <w:p w:rsidR="004D19DA" w:rsidRPr="00956B84" w:rsidRDefault="004D19DA" w:rsidP="004D19DA">
      <w:pPr>
        <w:shd w:val="clear" w:color="auto" w:fill="FFFFFF"/>
        <w:spacing w:line="268" w:lineRule="exact"/>
        <w:ind w:left="360"/>
        <w:rPr>
          <w:rFonts w:ascii="Times New Roman" w:hAnsi="Times New Roman" w:cs="Times New Roman"/>
        </w:rPr>
      </w:pPr>
      <w:r w:rsidRPr="00956B84">
        <w:rPr>
          <w:rFonts w:ascii="Times New Roman" w:hAnsi="Times New Roman" w:cs="Times New Roman"/>
        </w:rPr>
        <w:t>«Систематизация и обобщение знаний по теме ...»</w:t>
      </w:r>
    </w:p>
    <w:p w:rsidR="00000000" w:rsidRDefault="004D19DA" w:rsidP="004D19DA">
      <w:pPr>
        <w:jc w:val="center"/>
      </w:pPr>
      <w:r w:rsidRPr="00E94E26">
        <w:rPr>
          <w:rFonts w:ascii="Times New Roman" w:hAnsi="Times New Roman" w:cs="Times New Roman"/>
          <w:b/>
          <w:spacing w:val="-1"/>
          <w:u w:val="single"/>
        </w:rPr>
        <w:t xml:space="preserve">«клише» </w:t>
      </w:r>
      <w:r>
        <w:rPr>
          <w:rFonts w:ascii="Times New Roman" w:hAnsi="Times New Roman" w:cs="Times New Roman"/>
          <w:b/>
          <w:spacing w:val="-1"/>
          <w:u w:val="single"/>
        </w:rPr>
        <w:t xml:space="preserve"> формулирования задач урока</w:t>
      </w:r>
    </w:p>
    <w:p w:rsidR="004D19DA" w:rsidRPr="00925B73" w:rsidRDefault="004D19DA" w:rsidP="004D19DA">
      <w:pPr>
        <w:widowControl w:val="0"/>
        <w:numPr>
          <w:ilvl w:val="0"/>
          <w:numId w:val="1"/>
        </w:numPr>
        <w:shd w:val="clear" w:color="auto" w:fill="FFFFFF"/>
        <w:tabs>
          <w:tab w:val="left" w:pos="908"/>
        </w:tabs>
        <w:autoSpaceDE w:val="0"/>
        <w:autoSpaceDN w:val="0"/>
        <w:adjustRightInd w:val="0"/>
        <w:spacing w:after="0" w:line="284" w:lineRule="exact"/>
        <w:ind w:left="1140" w:hanging="720"/>
        <w:rPr>
          <w:rFonts w:ascii="Times New Roman" w:hAnsi="Times New Roman" w:cs="Times New Roman"/>
          <w:iCs/>
          <w:spacing w:val="-28"/>
        </w:rPr>
      </w:pPr>
      <w:r w:rsidRPr="00925B73">
        <w:rPr>
          <w:rFonts w:ascii="Times New Roman" w:hAnsi="Times New Roman" w:cs="Times New Roman"/>
          <w:iCs/>
          <w:spacing w:val="-1"/>
        </w:rPr>
        <w:t xml:space="preserve">Способствовать тому-то </w:t>
      </w:r>
      <w:r w:rsidRPr="00925B73">
        <w:rPr>
          <w:rFonts w:ascii="Times New Roman" w:hAnsi="Times New Roman" w:cs="Times New Roman"/>
          <w:iCs/>
          <w:spacing w:val="25"/>
        </w:rPr>
        <w:t>...и</w:t>
      </w:r>
      <w:r w:rsidRPr="00925B73">
        <w:rPr>
          <w:rFonts w:ascii="Times New Roman" w:hAnsi="Times New Roman" w:cs="Times New Roman"/>
          <w:iCs/>
          <w:spacing w:val="-1"/>
        </w:rPr>
        <w:t xml:space="preserve"> тому-то...</w:t>
      </w:r>
    </w:p>
    <w:p w:rsidR="004D19DA" w:rsidRPr="00925B73" w:rsidRDefault="004D19DA" w:rsidP="004D19DA">
      <w:pPr>
        <w:widowControl w:val="0"/>
        <w:numPr>
          <w:ilvl w:val="0"/>
          <w:numId w:val="1"/>
        </w:numPr>
        <w:shd w:val="clear" w:color="auto" w:fill="FFFFFF"/>
        <w:tabs>
          <w:tab w:val="left" w:pos="908"/>
        </w:tabs>
        <w:autoSpaceDE w:val="0"/>
        <w:autoSpaceDN w:val="0"/>
        <w:adjustRightInd w:val="0"/>
        <w:spacing w:after="0" w:line="284" w:lineRule="exact"/>
        <w:ind w:left="1140" w:hanging="720"/>
        <w:rPr>
          <w:rFonts w:ascii="Times New Roman" w:hAnsi="Times New Roman" w:cs="Times New Roman"/>
          <w:iCs/>
          <w:spacing w:val="-19"/>
        </w:rPr>
      </w:pPr>
      <w:r w:rsidRPr="00925B73">
        <w:rPr>
          <w:rFonts w:ascii="Times New Roman" w:hAnsi="Times New Roman" w:cs="Times New Roman"/>
          <w:iCs/>
        </w:rPr>
        <w:t>Создать условия для того-то... и того-то ...</w:t>
      </w:r>
    </w:p>
    <w:p w:rsidR="00925B73" w:rsidRPr="00925B73" w:rsidRDefault="00925B73" w:rsidP="00925B73">
      <w:pPr>
        <w:widowControl w:val="0"/>
        <w:numPr>
          <w:ilvl w:val="0"/>
          <w:numId w:val="1"/>
        </w:numPr>
        <w:shd w:val="clear" w:color="auto" w:fill="FFFFFF"/>
        <w:tabs>
          <w:tab w:val="left" w:pos="908"/>
        </w:tabs>
        <w:autoSpaceDE w:val="0"/>
        <w:autoSpaceDN w:val="0"/>
        <w:adjustRightInd w:val="0"/>
        <w:spacing w:after="0" w:line="284" w:lineRule="exact"/>
        <w:ind w:left="1140" w:hanging="720"/>
        <w:rPr>
          <w:rFonts w:ascii="Times New Roman" w:hAnsi="Times New Roman" w:cs="Times New Roman"/>
          <w:iCs/>
          <w:spacing w:val="-19"/>
        </w:rPr>
      </w:pPr>
      <w:r w:rsidRPr="00925B73">
        <w:rPr>
          <w:rFonts w:ascii="Times New Roman" w:hAnsi="Times New Roman" w:cs="Times New Roman"/>
          <w:spacing w:val="-5"/>
        </w:rPr>
        <w:t>Создать условия, обеспечивающие то-то и то-то</w:t>
      </w:r>
    </w:p>
    <w:p w:rsidR="004D19DA" w:rsidRPr="00925B73" w:rsidRDefault="004D19DA" w:rsidP="004D19DA">
      <w:pPr>
        <w:widowControl w:val="0"/>
        <w:numPr>
          <w:ilvl w:val="0"/>
          <w:numId w:val="1"/>
        </w:numPr>
        <w:shd w:val="clear" w:color="auto" w:fill="FFFFFF"/>
        <w:tabs>
          <w:tab w:val="left" w:pos="908"/>
        </w:tabs>
        <w:autoSpaceDE w:val="0"/>
        <w:autoSpaceDN w:val="0"/>
        <w:adjustRightInd w:val="0"/>
        <w:spacing w:after="0" w:line="284" w:lineRule="exact"/>
        <w:ind w:left="1140" w:hanging="720"/>
        <w:rPr>
          <w:rFonts w:ascii="Times New Roman" w:hAnsi="Times New Roman" w:cs="Times New Roman"/>
          <w:iCs/>
          <w:spacing w:val="-19"/>
        </w:rPr>
      </w:pPr>
      <w:r w:rsidRPr="00925B73">
        <w:rPr>
          <w:rFonts w:ascii="Times New Roman" w:hAnsi="Times New Roman" w:cs="Times New Roman"/>
          <w:spacing w:val="-4"/>
        </w:rPr>
        <w:t>Способствовать развитию умений</w:t>
      </w:r>
      <w:r w:rsidR="00925B73" w:rsidRPr="00925B73">
        <w:rPr>
          <w:rFonts w:ascii="Times New Roman" w:hAnsi="Times New Roman" w:cs="Times New Roman"/>
          <w:spacing w:val="-4"/>
        </w:rPr>
        <w:t xml:space="preserve"> таких-то</w:t>
      </w:r>
    </w:p>
    <w:p w:rsidR="004D19DA" w:rsidRPr="00925B73" w:rsidRDefault="004D19DA" w:rsidP="004D19DA">
      <w:pPr>
        <w:widowControl w:val="0"/>
        <w:numPr>
          <w:ilvl w:val="0"/>
          <w:numId w:val="1"/>
        </w:numPr>
        <w:shd w:val="clear" w:color="auto" w:fill="FFFFFF"/>
        <w:tabs>
          <w:tab w:val="left" w:pos="908"/>
        </w:tabs>
        <w:autoSpaceDE w:val="0"/>
        <w:autoSpaceDN w:val="0"/>
        <w:adjustRightInd w:val="0"/>
        <w:spacing w:after="0" w:line="284" w:lineRule="exact"/>
        <w:ind w:left="1140" w:hanging="720"/>
        <w:rPr>
          <w:rFonts w:ascii="Times New Roman" w:hAnsi="Times New Roman" w:cs="Times New Roman"/>
          <w:iCs/>
          <w:spacing w:val="-19"/>
        </w:rPr>
      </w:pPr>
      <w:r w:rsidRPr="00925B73">
        <w:rPr>
          <w:rFonts w:ascii="Times New Roman" w:hAnsi="Times New Roman" w:cs="Times New Roman"/>
          <w:spacing w:val="-1"/>
        </w:rPr>
        <w:t>Обеспечить  высокую творческую  активность при выполнении того-то ...</w:t>
      </w:r>
    </w:p>
    <w:p w:rsidR="004D19DA" w:rsidRPr="00925B73" w:rsidRDefault="004D19DA" w:rsidP="004D19DA">
      <w:pPr>
        <w:widowControl w:val="0"/>
        <w:numPr>
          <w:ilvl w:val="0"/>
          <w:numId w:val="1"/>
        </w:numPr>
        <w:shd w:val="clear" w:color="auto" w:fill="FFFFFF"/>
        <w:tabs>
          <w:tab w:val="left" w:pos="908"/>
        </w:tabs>
        <w:autoSpaceDE w:val="0"/>
        <w:autoSpaceDN w:val="0"/>
        <w:adjustRightInd w:val="0"/>
        <w:spacing w:after="0" w:line="284" w:lineRule="exact"/>
        <w:ind w:left="1140" w:hanging="720"/>
        <w:rPr>
          <w:rFonts w:ascii="Times New Roman" w:hAnsi="Times New Roman" w:cs="Times New Roman"/>
          <w:iCs/>
          <w:spacing w:val="-19"/>
        </w:rPr>
      </w:pPr>
      <w:r w:rsidRPr="00925B73">
        <w:rPr>
          <w:rFonts w:ascii="Times New Roman" w:hAnsi="Times New Roman" w:cs="Times New Roman"/>
          <w:spacing w:val="-5"/>
        </w:rPr>
        <w:t>Способствовать   овладению   необходимыми   навыками того-то</w:t>
      </w:r>
    </w:p>
    <w:p w:rsidR="004D19DA" w:rsidRPr="00925B73" w:rsidRDefault="004D19DA" w:rsidP="004D19DA">
      <w:pPr>
        <w:widowControl w:val="0"/>
        <w:numPr>
          <w:ilvl w:val="0"/>
          <w:numId w:val="1"/>
        </w:numPr>
        <w:shd w:val="clear" w:color="auto" w:fill="FFFFFF"/>
        <w:tabs>
          <w:tab w:val="left" w:pos="908"/>
        </w:tabs>
        <w:autoSpaceDE w:val="0"/>
        <w:autoSpaceDN w:val="0"/>
        <w:adjustRightInd w:val="0"/>
        <w:spacing w:after="0" w:line="340" w:lineRule="exact"/>
        <w:ind w:left="1140" w:right="36" w:hanging="720"/>
        <w:jc w:val="both"/>
        <w:rPr>
          <w:rFonts w:ascii="Times New Roman" w:hAnsi="Times New Roman" w:cs="Times New Roman"/>
          <w:iCs/>
          <w:spacing w:val="-18"/>
        </w:rPr>
      </w:pPr>
      <w:r w:rsidRPr="00925B73">
        <w:rPr>
          <w:rFonts w:ascii="Times New Roman" w:hAnsi="Times New Roman" w:cs="Times New Roman"/>
          <w:iCs/>
          <w:spacing w:val="-1"/>
        </w:rPr>
        <w:t>Организовать на уроке ситуацию, требующую от учащихся того-</w:t>
      </w:r>
      <w:r w:rsidRPr="00925B73">
        <w:rPr>
          <w:rFonts w:ascii="Times New Roman" w:hAnsi="Times New Roman" w:cs="Times New Roman"/>
          <w:iCs/>
        </w:rPr>
        <w:t>то... и того-то...</w:t>
      </w:r>
    </w:p>
    <w:p w:rsidR="004D19DA" w:rsidRPr="00925B73" w:rsidRDefault="004D19DA" w:rsidP="004D19DA">
      <w:pPr>
        <w:widowControl w:val="0"/>
        <w:numPr>
          <w:ilvl w:val="0"/>
          <w:numId w:val="1"/>
        </w:numPr>
        <w:shd w:val="clear" w:color="auto" w:fill="FFFFFF"/>
        <w:tabs>
          <w:tab w:val="left" w:pos="908"/>
        </w:tabs>
        <w:autoSpaceDE w:val="0"/>
        <w:autoSpaceDN w:val="0"/>
        <w:adjustRightInd w:val="0"/>
        <w:spacing w:after="0" w:line="240" w:lineRule="auto"/>
        <w:ind w:left="1140" w:hanging="720"/>
        <w:rPr>
          <w:rFonts w:ascii="Times New Roman" w:hAnsi="Times New Roman" w:cs="Times New Roman"/>
          <w:iCs/>
          <w:spacing w:val="-18"/>
        </w:rPr>
      </w:pPr>
      <w:r w:rsidRPr="00925B73">
        <w:rPr>
          <w:rFonts w:ascii="Times New Roman" w:hAnsi="Times New Roman" w:cs="Times New Roman"/>
          <w:iCs/>
          <w:spacing w:val="-1"/>
        </w:rPr>
        <w:t xml:space="preserve">Содействовать тому-то </w:t>
      </w:r>
      <w:r w:rsidRPr="00925B73">
        <w:rPr>
          <w:rFonts w:ascii="Times New Roman" w:hAnsi="Times New Roman" w:cs="Times New Roman"/>
          <w:iCs/>
          <w:spacing w:val="27"/>
        </w:rPr>
        <w:t>...и</w:t>
      </w:r>
      <w:r w:rsidRPr="00925B73">
        <w:rPr>
          <w:rFonts w:ascii="Times New Roman" w:hAnsi="Times New Roman" w:cs="Times New Roman"/>
          <w:iCs/>
          <w:spacing w:val="-1"/>
        </w:rPr>
        <w:t xml:space="preserve"> тому-то...</w:t>
      </w:r>
    </w:p>
    <w:p w:rsidR="00925B73" w:rsidRPr="00925B73" w:rsidRDefault="00925B73" w:rsidP="00925B73">
      <w:pPr>
        <w:widowControl w:val="0"/>
        <w:shd w:val="clear" w:color="auto" w:fill="FFFFFF"/>
        <w:tabs>
          <w:tab w:val="left" w:pos="908"/>
        </w:tabs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iCs/>
          <w:spacing w:val="-18"/>
        </w:rPr>
      </w:pPr>
    </w:p>
    <w:p w:rsidR="004D19DA" w:rsidRPr="004D19DA" w:rsidRDefault="004D19DA" w:rsidP="004D19DA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</w:rPr>
      </w:pPr>
      <w:proofErr w:type="gramStart"/>
      <w:r w:rsidRPr="004D19DA">
        <w:rPr>
          <w:rFonts w:ascii="Times New Roman" w:hAnsi="Times New Roman" w:cs="Times New Roman"/>
        </w:rPr>
        <w:t xml:space="preserve">Например, 1) создать ситуацию нравственного выбора при рассмотрении биографического материала о Ф. </w:t>
      </w:r>
      <w:proofErr w:type="spellStart"/>
      <w:r w:rsidRPr="004D19DA">
        <w:rPr>
          <w:rFonts w:ascii="Times New Roman" w:hAnsi="Times New Roman" w:cs="Times New Roman"/>
        </w:rPr>
        <w:t>Ленарде</w:t>
      </w:r>
      <w:proofErr w:type="spellEnd"/>
      <w:r w:rsidRPr="004D19DA">
        <w:rPr>
          <w:rFonts w:ascii="Times New Roman" w:hAnsi="Times New Roman" w:cs="Times New Roman"/>
        </w:rPr>
        <w:t xml:space="preserve">, лауреате Нобелевской премии по физике и ярком активисте фашистского движения; 2) создать на уроке ситуацию </w:t>
      </w:r>
      <w:r w:rsidRPr="004D19DA">
        <w:rPr>
          <w:rFonts w:ascii="Times New Roman" w:hAnsi="Times New Roman" w:cs="Times New Roman"/>
          <w:spacing w:val="-1"/>
        </w:rPr>
        <w:t xml:space="preserve">рефлексии по поводу самоопределения на групповую работу; 3) создать условия </w:t>
      </w:r>
      <w:r w:rsidRPr="004D19DA">
        <w:rPr>
          <w:rFonts w:ascii="Times New Roman" w:hAnsi="Times New Roman" w:cs="Times New Roman"/>
        </w:rPr>
        <w:t xml:space="preserve">для развития конструкторских способностей школьников; 4) способствовать </w:t>
      </w:r>
      <w:r w:rsidRPr="004D19DA">
        <w:rPr>
          <w:rFonts w:ascii="Times New Roman" w:hAnsi="Times New Roman" w:cs="Times New Roman"/>
          <w:spacing w:val="-1"/>
        </w:rPr>
        <w:t>развитию у обучаемых исследовательских умений и навыков и др.</w:t>
      </w:r>
      <w:proofErr w:type="gramEnd"/>
    </w:p>
    <w:p w:rsidR="004D19DA" w:rsidRDefault="004D19DA"/>
    <w:sectPr w:rsidR="004D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5948"/>
    <w:multiLevelType w:val="singleLevel"/>
    <w:tmpl w:val="F552D83C"/>
    <w:lvl w:ilvl="0">
      <w:start w:val="1"/>
      <w:numFmt w:val="decimal"/>
      <w:lvlText w:val="%1."/>
      <w:legacy w:legacy="1" w:legacySpace="0" w:legacyIndent="272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19DA"/>
    <w:rsid w:val="004D19DA"/>
    <w:rsid w:val="0092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2015-08-18T14:26:00Z</dcterms:created>
  <dcterms:modified xsi:type="dcterms:W3CDTF">2015-08-18T14:39:00Z</dcterms:modified>
</cp:coreProperties>
</file>