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C0" w:rsidRPr="002612C0" w:rsidRDefault="002612C0" w:rsidP="002612C0">
      <w:pPr>
        <w:spacing w:after="0" w:line="312" w:lineRule="atLeast"/>
        <w:outlineLvl w:val="0"/>
        <w:rPr>
          <w:rFonts w:ascii="Tahoma" w:eastAsia="Times New Roman" w:hAnsi="Tahoma" w:cs="Tahoma"/>
          <w:color w:val="000000"/>
          <w:kern w:val="36"/>
          <w:sz w:val="31"/>
          <w:szCs w:val="31"/>
          <w:lang w:eastAsia="ru-RU"/>
        </w:rPr>
      </w:pPr>
      <w:bookmarkStart w:id="0" w:name="_GoBack"/>
      <w:bookmarkEnd w:id="0"/>
      <w:r w:rsidRPr="002612C0">
        <w:rPr>
          <w:rFonts w:ascii="Tahoma" w:eastAsia="Times New Roman" w:hAnsi="Tahoma" w:cs="Tahoma"/>
          <w:color w:val="000000"/>
          <w:kern w:val="36"/>
          <w:sz w:val="31"/>
          <w:szCs w:val="31"/>
          <w:lang w:eastAsia="ru-RU"/>
        </w:rPr>
        <w:t>Что такое технология «Открытое пространство»</w:t>
      </w:r>
    </w:p>
    <w:p w:rsidR="009D7306" w:rsidRDefault="002612C0" w:rsidP="002612C0">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r>
      <w:r w:rsidRPr="002612C0">
        <w:rPr>
          <w:rFonts w:ascii="Verdana" w:eastAsia="Times New Roman" w:hAnsi="Verdana" w:cs="Times New Roman"/>
          <w:b/>
          <w:bCs/>
          <w:color w:val="333333"/>
          <w:lang w:eastAsia="ru-RU"/>
        </w:rPr>
        <w:t>Определение</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Технология «Открытое пространство» (ТОП) - очень простой, мощный способ проведения высокопродуктивных и вдохновляющих собраний, конференций и других учебных мероприятий для групп от 5 до 2.000 человек и больше. </w:t>
      </w:r>
      <w:r w:rsidRPr="002612C0">
        <w:rPr>
          <w:rFonts w:ascii="Verdana" w:eastAsia="Times New Roman" w:hAnsi="Verdana" w:cs="Times New Roman"/>
          <w:color w:val="333333"/>
          <w:lang w:eastAsia="ru-RU"/>
        </w:rPr>
        <w:br/>
      </w:r>
      <w:proofErr w:type="gramStart"/>
      <w:r w:rsidRPr="002612C0">
        <w:rPr>
          <w:rFonts w:ascii="Verdana" w:eastAsia="Times New Roman" w:hAnsi="Verdana" w:cs="Times New Roman"/>
          <w:color w:val="333333"/>
          <w:lang w:eastAsia="ru-RU"/>
        </w:rPr>
        <w:t>ТОП лучше всего работает, когда имеются следующие предпосылки: </w:t>
      </w:r>
      <w:r w:rsidRPr="002612C0">
        <w:rPr>
          <w:rFonts w:ascii="Verdana" w:eastAsia="Times New Roman" w:hAnsi="Verdana" w:cs="Times New Roman"/>
          <w:color w:val="333333"/>
          <w:lang w:eastAsia="ru-RU"/>
        </w:rPr>
        <w:br/>
        <w:t>- вопрос (тема), которые людей действительно волнуют </w:t>
      </w:r>
      <w:r w:rsidRPr="002612C0">
        <w:rPr>
          <w:rFonts w:ascii="Verdana" w:eastAsia="Times New Roman" w:hAnsi="Verdana" w:cs="Times New Roman"/>
          <w:color w:val="333333"/>
          <w:lang w:eastAsia="ru-RU"/>
        </w:rPr>
        <w:br/>
        <w:t>- группа заинтересованных людей очень разношерстная </w:t>
      </w:r>
      <w:r w:rsidRPr="002612C0">
        <w:rPr>
          <w:rFonts w:ascii="Verdana" w:eastAsia="Times New Roman" w:hAnsi="Verdana" w:cs="Times New Roman"/>
          <w:color w:val="333333"/>
          <w:lang w:eastAsia="ru-RU"/>
        </w:rPr>
        <w:br/>
        <w:t>- высокий уровень сложности </w:t>
      </w:r>
      <w:r w:rsidRPr="002612C0">
        <w:rPr>
          <w:rFonts w:ascii="Verdana" w:eastAsia="Times New Roman" w:hAnsi="Verdana" w:cs="Times New Roman"/>
          <w:color w:val="333333"/>
          <w:lang w:eastAsia="ru-RU"/>
        </w:rPr>
        <w:br/>
        <w:t>- наличие конфликтности (одна из форм страсти, т.е. сильное желание) </w:t>
      </w:r>
      <w:r w:rsidRPr="002612C0">
        <w:rPr>
          <w:rFonts w:ascii="Verdana" w:eastAsia="Times New Roman" w:hAnsi="Verdana" w:cs="Times New Roman"/>
          <w:color w:val="333333"/>
          <w:lang w:eastAsia="ru-RU"/>
        </w:rPr>
        <w:br/>
        <w:t>- и когда вопрос надо было решать уже «вчера»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Люди обычно приходят на ТОП-мероприятие в ответ на приглашения, разосланные широкому кругу людей.</w:t>
      </w:r>
      <w:proofErr w:type="gramEnd"/>
      <w:r w:rsidRPr="002612C0">
        <w:rPr>
          <w:rFonts w:ascii="Verdana" w:eastAsia="Times New Roman" w:hAnsi="Verdana" w:cs="Times New Roman"/>
          <w:color w:val="333333"/>
          <w:lang w:eastAsia="ru-RU"/>
        </w:rPr>
        <w:t xml:space="preserve"> Чаще это бывают письменные приглашения. ТОП-мероприятие – это встреча, в которой нет заранее подготовленной программы или повестки дня.</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 </w:t>
      </w:r>
      <w:r w:rsidRPr="002612C0">
        <w:rPr>
          <w:rFonts w:ascii="Verdana" w:eastAsia="Times New Roman" w:hAnsi="Verdana" w:cs="Times New Roman"/>
          <w:b/>
          <w:bCs/>
          <w:color w:val="333333"/>
          <w:lang w:eastAsia="ru-RU"/>
        </w:rPr>
        <w:t xml:space="preserve">Как проходит </w:t>
      </w:r>
      <w:proofErr w:type="gramStart"/>
      <w:r w:rsidRPr="002612C0">
        <w:rPr>
          <w:rFonts w:ascii="Verdana" w:eastAsia="Times New Roman" w:hAnsi="Verdana" w:cs="Times New Roman"/>
          <w:b/>
          <w:bCs/>
          <w:color w:val="333333"/>
          <w:lang w:eastAsia="ru-RU"/>
        </w:rPr>
        <w:t>ТОП-мероприятие</w:t>
      </w:r>
      <w:proofErr w:type="gramEnd"/>
      <w:r w:rsidRPr="002612C0">
        <w:rPr>
          <w:rFonts w:ascii="Verdana" w:eastAsia="Times New Roman" w:hAnsi="Verdana" w:cs="Times New Roman"/>
          <w:color w:val="333333"/>
          <w:lang w:eastAsia="ru-RU"/>
        </w:rPr>
        <w:t>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 xml:space="preserve">Оно начинается следующим образом: Все, для кого тема мероприятия действительно актуальна (тема вызывает страсть, сильную мотивацию участников) собираются в круг. Заказчик - организатор мероприятия - обычно говорит несколько приветственных слов, после чего слово передается </w:t>
      </w:r>
      <w:proofErr w:type="spellStart"/>
      <w:r w:rsidRPr="002612C0">
        <w:rPr>
          <w:rFonts w:ascii="Verdana" w:eastAsia="Times New Roman" w:hAnsi="Verdana" w:cs="Times New Roman"/>
          <w:color w:val="333333"/>
          <w:lang w:eastAsia="ru-RU"/>
        </w:rPr>
        <w:t>фасилитатору</w:t>
      </w:r>
      <w:proofErr w:type="spellEnd"/>
      <w:r w:rsidRPr="002612C0">
        <w:rPr>
          <w:rFonts w:ascii="Verdana" w:eastAsia="Times New Roman" w:hAnsi="Verdana" w:cs="Times New Roman"/>
          <w:color w:val="333333"/>
          <w:lang w:eastAsia="ru-RU"/>
        </w:rPr>
        <w:t xml:space="preserve"> (ведущему). Он в течение максимум 15 минут задает конте</w:t>
      </w:r>
      <w:proofErr w:type="gramStart"/>
      <w:r w:rsidRPr="002612C0">
        <w:rPr>
          <w:rFonts w:ascii="Verdana" w:eastAsia="Times New Roman" w:hAnsi="Verdana" w:cs="Times New Roman"/>
          <w:color w:val="333333"/>
          <w:lang w:eastAsia="ru-RU"/>
        </w:rPr>
        <w:t>кст дл</w:t>
      </w:r>
      <w:proofErr w:type="gramEnd"/>
      <w:r w:rsidRPr="002612C0">
        <w:rPr>
          <w:rFonts w:ascii="Verdana" w:eastAsia="Times New Roman" w:hAnsi="Verdana" w:cs="Times New Roman"/>
          <w:color w:val="333333"/>
          <w:lang w:eastAsia="ru-RU"/>
        </w:rPr>
        <w:t>я мероприятия, помогает участникам настроиться на работу и описывает подробно то, как предлагается работать.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r>
      <w:proofErr w:type="spellStart"/>
      <w:r w:rsidRPr="002612C0">
        <w:rPr>
          <w:rFonts w:ascii="Verdana" w:eastAsia="Times New Roman" w:hAnsi="Verdana" w:cs="Times New Roman"/>
          <w:color w:val="333333"/>
          <w:lang w:eastAsia="ru-RU"/>
        </w:rPr>
        <w:t>Фасилитатор</w:t>
      </w:r>
      <w:proofErr w:type="spellEnd"/>
      <w:r w:rsidRPr="002612C0">
        <w:rPr>
          <w:rFonts w:ascii="Verdana" w:eastAsia="Times New Roman" w:hAnsi="Verdana" w:cs="Times New Roman"/>
          <w:color w:val="333333"/>
          <w:lang w:eastAsia="ru-RU"/>
        </w:rPr>
        <w:t xml:space="preserve"> объясняет, что любой человек может заявить тему (или темы) для работы в сессиях (на дискуссионных площадках). Участникам предлагается подойти к центру круга, написать свою тему на листе бумаги, записать свое имя. Это означает, что он берет ответственность за то, чтобы состоялось обсуждение темы, результатом которого будет письменный отчет. Эти отчеты составляются для того, чтобы «Книга отчетов» - письменное отражение результата группы - стало достоянием участников после мероприятия. Часто эти материалы набираются на компьютерах в комнате «Редакции» во время самого мероприятия, что делает возможным распространение результатов встречи в электронном виде. После этого участник заявляет тему группе и вывешивает этот лист на «Общественной доске объявлений». Затем он отрывает самоклеющуюся бумагу «</w:t>
      </w:r>
      <w:proofErr w:type="spellStart"/>
      <w:r w:rsidRPr="002612C0">
        <w:rPr>
          <w:rFonts w:ascii="Verdana" w:eastAsia="Times New Roman" w:hAnsi="Verdana" w:cs="Times New Roman"/>
          <w:color w:val="333333"/>
          <w:lang w:eastAsia="ru-RU"/>
        </w:rPr>
        <w:t>post-it</w:t>
      </w:r>
      <w:proofErr w:type="spellEnd"/>
      <w:r w:rsidRPr="002612C0">
        <w:rPr>
          <w:rFonts w:ascii="Verdana" w:eastAsia="Times New Roman" w:hAnsi="Verdana" w:cs="Times New Roman"/>
          <w:color w:val="333333"/>
          <w:lang w:eastAsia="ru-RU"/>
        </w:rPr>
        <w:t>» с матрицы «Время и место», указывает место и время проведения своей сессии и наклеивает ее на свой лист с обозначенной темой. И так делает каждый желающий, который хочет обсудить актуальную для себя тему.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 xml:space="preserve">На этом этапе Доска превращается в так называемую «Сельскую рыночную </w:t>
      </w:r>
      <w:r w:rsidRPr="002612C0">
        <w:rPr>
          <w:rFonts w:ascii="Verdana" w:eastAsia="Times New Roman" w:hAnsi="Verdana" w:cs="Times New Roman"/>
          <w:color w:val="333333"/>
          <w:lang w:eastAsia="ru-RU"/>
        </w:rPr>
        <w:lastRenderedPageBreak/>
        <w:t xml:space="preserve">площадь», которая открывается для того, чтобы участники определились в том, в чем они хотят принимать участие. После этого они приступают к работе в </w:t>
      </w:r>
      <w:proofErr w:type="gramStart"/>
      <w:r w:rsidRPr="002612C0">
        <w:rPr>
          <w:rFonts w:ascii="Verdana" w:eastAsia="Times New Roman" w:hAnsi="Verdana" w:cs="Times New Roman"/>
          <w:color w:val="333333"/>
          <w:lang w:eastAsia="ru-RU"/>
        </w:rPr>
        <w:t>само-организующихся</w:t>
      </w:r>
      <w:proofErr w:type="gramEnd"/>
      <w:r w:rsidRPr="002612C0">
        <w:rPr>
          <w:rFonts w:ascii="Verdana" w:eastAsia="Times New Roman" w:hAnsi="Verdana" w:cs="Times New Roman"/>
          <w:color w:val="333333"/>
          <w:lang w:eastAsia="ru-RU"/>
        </w:rPr>
        <w:t xml:space="preserve"> группах. Люди сами управляют своим временем, пространством и энергией. Они, подобно шмелям, могут «перелетать» из одной группы в другую, «опыляя» разговоры, проходящие на разных дискуссионных площадках. Или они могут быть «бабочками», ни в чем не участвовать и, например, сесть (или постоять) у стола, где всегда в наличие имеются чай, кофе и закуски. ТОП ведь и была задумана как беспрерывный (и высокопродуктивный) кофе-брейк.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После окончания работы сессии отчеты вывешиваются на стене под рубрикой «Горячие новости», чтобы все могли ознакомиться с результатами обсуждений уже в ходе мероприятия. Эти отчеты могут быть также использованы и на втором этапе - этапе «конвергенции» для разработки планов действий. На заключительном этапе работы группа собирается в круг, чтобы поделиться размышлениями, тому, чему научились, или просто высказать свое мнение.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Пожалуй, самое важное в ТОП, что она работает по одному Закону- </w:t>
      </w:r>
      <w:r w:rsidRPr="002612C0">
        <w:rPr>
          <w:rFonts w:ascii="Verdana" w:eastAsia="Times New Roman" w:hAnsi="Verdana" w:cs="Times New Roman"/>
          <w:b/>
          <w:bCs/>
          <w:color w:val="333333"/>
          <w:lang w:eastAsia="ru-RU"/>
        </w:rPr>
        <w:t>«Закону двух ног»</w:t>
      </w:r>
      <w:r w:rsidRPr="002612C0">
        <w:rPr>
          <w:rFonts w:ascii="Verdana" w:eastAsia="Times New Roman" w:hAnsi="Verdana" w:cs="Times New Roman"/>
          <w:color w:val="333333"/>
          <w:lang w:eastAsia="ru-RU"/>
        </w:rPr>
        <w:t>: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r>
      <w:r w:rsidRPr="002612C0">
        <w:rPr>
          <w:rFonts w:ascii="Verdana" w:eastAsia="Times New Roman" w:hAnsi="Verdana" w:cs="Times New Roman"/>
          <w:i/>
          <w:iCs/>
          <w:color w:val="333333"/>
          <w:lang w:eastAsia="ru-RU"/>
        </w:rPr>
        <w:t>«Если вы оказались в месте, где не можете сделать существенный вклад в работу или чему-нибудь научиться, используйте свои две ноги и перейдите туда, где вы сможете это делать</w:t>
      </w:r>
      <w:proofErr w:type="gramStart"/>
      <w:r w:rsidRPr="002612C0">
        <w:rPr>
          <w:rFonts w:ascii="Verdana" w:eastAsia="Times New Roman" w:hAnsi="Verdana" w:cs="Times New Roman"/>
          <w:i/>
          <w:iCs/>
          <w:color w:val="333333"/>
          <w:lang w:eastAsia="ru-RU"/>
        </w:rPr>
        <w:t>.»</w:t>
      </w:r>
      <w:r w:rsidRPr="002612C0">
        <w:rPr>
          <w:rFonts w:ascii="Verdana" w:eastAsia="Times New Roman" w:hAnsi="Verdana" w:cs="Times New Roman"/>
          <w:color w:val="333333"/>
          <w:lang w:eastAsia="ru-RU"/>
        </w:rPr>
        <w:t>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r>
      <w:proofErr w:type="gramEnd"/>
      <w:r w:rsidRPr="002612C0">
        <w:rPr>
          <w:rFonts w:ascii="Verdana" w:eastAsia="Times New Roman" w:hAnsi="Verdana" w:cs="Times New Roman"/>
          <w:color w:val="333333"/>
          <w:lang w:eastAsia="ru-RU"/>
        </w:rPr>
        <w:t xml:space="preserve">Жизнь, по всей видимости, всегда работает так, хотим мы этого или нет. </w:t>
      </w:r>
      <w:proofErr w:type="gramStart"/>
      <w:r w:rsidRPr="002612C0">
        <w:rPr>
          <w:rFonts w:ascii="Verdana" w:eastAsia="Times New Roman" w:hAnsi="Verdana" w:cs="Times New Roman"/>
          <w:color w:val="333333"/>
          <w:lang w:eastAsia="ru-RU"/>
        </w:rPr>
        <w:t>Даже, когда мы находимся в негармоничной ситуации и думаем, что не можем уйти, наше тело, возможно, остается, но голова, душа, и дух могут уже давно «умчаться» на «Феррари» ярко-красного цвета!</w:t>
      </w:r>
      <w:proofErr w:type="gramEnd"/>
      <w:r w:rsidRPr="002612C0">
        <w:rPr>
          <w:rFonts w:ascii="Verdana" w:eastAsia="Times New Roman" w:hAnsi="Verdana" w:cs="Times New Roman"/>
          <w:color w:val="333333"/>
          <w:lang w:eastAsia="ru-RU"/>
        </w:rPr>
        <w:t>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Этот Закон можно сформулировать и следующим образом: Берите на себя ответственность за то, что любите - как акт служения.</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 Еще существуют </w:t>
      </w:r>
      <w:r w:rsidRPr="002612C0">
        <w:rPr>
          <w:rFonts w:ascii="Verdana" w:eastAsia="Times New Roman" w:hAnsi="Verdana" w:cs="Times New Roman"/>
          <w:b/>
          <w:bCs/>
          <w:color w:val="333333"/>
          <w:lang w:eastAsia="ru-RU"/>
        </w:rPr>
        <w:t>4 Принципа</w:t>
      </w:r>
      <w:r w:rsidRPr="002612C0">
        <w:rPr>
          <w:rFonts w:ascii="Verdana" w:eastAsia="Times New Roman" w:hAnsi="Verdana" w:cs="Times New Roman"/>
          <w:color w:val="333333"/>
          <w:lang w:eastAsia="ru-RU"/>
        </w:rPr>
        <w:t>; иногда их считают Фактами жизни:</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 - Кто бы ни пришел – это правильные люди. </w:t>
      </w:r>
      <w:r w:rsidRPr="002612C0">
        <w:rPr>
          <w:rFonts w:ascii="Verdana" w:eastAsia="Times New Roman" w:hAnsi="Verdana" w:cs="Times New Roman"/>
          <w:color w:val="333333"/>
          <w:lang w:eastAsia="ru-RU"/>
        </w:rPr>
        <w:br/>
        <w:t> - Что бы ни произошло – это единственное, что и могло произойти.</w:t>
      </w:r>
      <w:r w:rsidRPr="002612C0">
        <w:rPr>
          <w:rFonts w:ascii="Verdana" w:eastAsia="Times New Roman" w:hAnsi="Verdana" w:cs="Times New Roman"/>
          <w:color w:val="333333"/>
          <w:lang w:eastAsia="ru-RU"/>
        </w:rPr>
        <w:br/>
        <w:t> - Когда бы это ни началось, это правильное время. </w:t>
      </w:r>
      <w:r w:rsidRPr="002612C0">
        <w:rPr>
          <w:rFonts w:ascii="Verdana" w:eastAsia="Times New Roman" w:hAnsi="Verdana" w:cs="Times New Roman"/>
          <w:color w:val="333333"/>
          <w:lang w:eastAsia="ru-RU"/>
        </w:rPr>
        <w:br/>
        <w:t> - Когда оно закончилось, оно закончилось.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По сути, Принципы являются напоминанием и приглашением для того, чтобы положительно оценить и довериться имеющимся ресурсам группы, проделать работу в рамках темы и не привязываться к результату. В противном случае мы сами «подрываем» собственную деятельность своими ожиданиями относительно исхода встречи.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r>
      <w:r w:rsidRPr="002612C0">
        <w:rPr>
          <w:rFonts w:ascii="Verdana" w:eastAsia="Times New Roman" w:hAnsi="Verdana" w:cs="Times New Roman"/>
          <w:b/>
          <w:bCs/>
          <w:color w:val="333333"/>
          <w:lang w:eastAsia="ru-RU"/>
        </w:rPr>
        <w:t>Результаты ТОП</w:t>
      </w:r>
      <w:proofErr w:type="gramStart"/>
      <w:r w:rsidRPr="002612C0">
        <w:rPr>
          <w:rFonts w:ascii="Verdana" w:eastAsia="Times New Roman" w:hAnsi="Verdana" w:cs="Times New Roman"/>
          <w:color w:val="333333"/>
          <w:lang w:eastAsia="ru-RU"/>
        </w:rPr>
        <w:t>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lastRenderedPageBreak/>
        <w:t>Н</w:t>
      </w:r>
      <w:proofErr w:type="gramEnd"/>
      <w:r w:rsidRPr="002612C0">
        <w:rPr>
          <w:rFonts w:ascii="Verdana" w:eastAsia="Times New Roman" w:hAnsi="Verdana" w:cs="Times New Roman"/>
          <w:color w:val="333333"/>
          <w:lang w:eastAsia="ru-RU"/>
        </w:rPr>
        <w:t>апрашивается вопрос: Какими же являются результаты такого мероприятия?</w:t>
      </w:r>
      <w:r w:rsidRPr="002612C0">
        <w:rPr>
          <w:rFonts w:ascii="Verdana" w:eastAsia="Times New Roman" w:hAnsi="Verdana" w:cs="Times New Roman"/>
          <w:color w:val="333333"/>
          <w:lang w:eastAsia="ru-RU"/>
        </w:rPr>
        <w:br/>
        <w:t> </w:t>
      </w:r>
      <w:r w:rsidRPr="002612C0">
        <w:rPr>
          <w:rFonts w:ascii="Verdana" w:eastAsia="Times New Roman" w:hAnsi="Verdana" w:cs="Times New Roman"/>
          <w:color w:val="333333"/>
          <w:lang w:eastAsia="ru-RU"/>
        </w:rPr>
        <w:br/>
        <w:t>Результаты зависят от продолжительности и поставленных задач собрания. </w:t>
      </w:r>
      <w:r w:rsidRPr="002612C0">
        <w:rPr>
          <w:rFonts w:ascii="Verdana" w:eastAsia="Times New Roman" w:hAnsi="Verdana" w:cs="Times New Roman"/>
          <w:color w:val="333333"/>
          <w:lang w:eastAsia="ru-RU"/>
        </w:rPr>
        <w:br/>
        <w:t>Обычно на 2-2,5 дневной встрече можно ожидать следующее: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1. Каждый животрепещущий вопрос, волнующий кого-то из участников, будет «выложен на стол». </w:t>
      </w:r>
      <w:r w:rsidRPr="002612C0">
        <w:rPr>
          <w:rFonts w:ascii="Verdana" w:eastAsia="Times New Roman" w:hAnsi="Verdana" w:cs="Times New Roman"/>
          <w:color w:val="333333"/>
          <w:lang w:eastAsia="ru-RU"/>
        </w:rPr>
        <w:br/>
        <w:t>2. Все вопросы получат ровно столько внимания, насколько люди сочтут это необходимым. </w:t>
      </w:r>
      <w:r w:rsidRPr="002612C0">
        <w:rPr>
          <w:rFonts w:ascii="Verdana" w:eastAsia="Times New Roman" w:hAnsi="Verdana" w:cs="Times New Roman"/>
          <w:color w:val="333333"/>
          <w:lang w:eastAsia="ru-RU"/>
        </w:rPr>
        <w:br/>
        <w:t>3. Итоги всех дискуссий в группах будут представлены в «Книге отчетов» и будут доступны всем участникам. </w:t>
      </w:r>
      <w:r w:rsidRPr="002612C0">
        <w:rPr>
          <w:rFonts w:ascii="Verdana" w:eastAsia="Times New Roman" w:hAnsi="Verdana" w:cs="Times New Roman"/>
          <w:color w:val="333333"/>
          <w:lang w:eastAsia="ru-RU"/>
        </w:rPr>
        <w:br/>
        <w:t>4. Для всех вопросов будут расставлены приоритеты. </w:t>
      </w:r>
      <w:r w:rsidRPr="002612C0">
        <w:rPr>
          <w:rFonts w:ascii="Verdana" w:eastAsia="Times New Roman" w:hAnsi="Verdana" w:cs="Times New Roman"/>
          <w:color w:val="333333"/>
          <w:lang w:eastAsia="ru-RU"/>
        </w:rPr>
        <w:br/>
        <w:t>5. Связанные вопросы будут объединены. </w:t>
      </w:r>
      <w:r w:rsidRPr="002612C0">
        <w:rPr>
          <w:rFonts w:ascii="Verdana" w:eastAsia="Times New Roman" w:hAnsi="Verdana" w:cs="Times New Roman"/>
          <w:color w:val="333333"/>
          <w:lang w:eastAsia="ru-RU"/>
        </w:rPr>
        <w:br/>
        <w:t>6. Будут определены ответственные за дальнейшие последующие действия.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 xml:space="preserve">Часто, в зависимости от запроса, проводится сопроводительная встреча с заказчиком, </w:t>
      </w:r>
      <w:proofErr w:type="spellStart"/>
      <w:r w:rsidRPr="002612C0">
        <w:rPr>
          <w:rFonts w:ascii="Verdana" w:eastAsia="Times New Roman" w:hAnsi="Verdana" w:cs="Times New Roman"/>
          <w:color w:val="333333"/>
          <w:lang w:eastAsia="ru-RU"/>
        </w:rPr>
        <w:t>фасилитатором</w:t>
      </w:r>
      <w:proofErr w:type="spellEnd"/>
      <w:r w:rsidRPr="002612C0">
        <w:rPr>
          <w:rFonts w:ascii="Verdana" w:eastAsia="Times New Roman" w:hAnsi="Verdana" w:cs="Times New Roman"/>
          <w:color w:val="333333"/>
          <w:lang w:eastAsia="ru-RU"/>
        </w:rPr>
        <w:t xml:space="preserve"> и Оргкомитетом (не позднее, чем через неделю) с тем, чтобы оценить результаты встречи, поразмышлять над проделанной работой и определить то, как поддерживать дальнейшее воплощение идей, проектов, которые родились в результате ранее проведенного </w:t>
      </w:r>
      <w:proofErr w:type="gramStart"/>
      <w:r w:rsidRPr="002612C0">
        <w:rPr>
          <w:rFonts w:ascii="Verdana" w:eastAsia="Times New Roman" w:hAnsi="Verdana" w:cs="Times New Roman"/>
          <w:color w:val="333333"/>
          <w:lang w:eastAsia="ru-RU"/>
        </w:rPr>
        <w:t>ТОП-мероприятия</w:t>
      </w:r>
      <w:proofErr w:type="gramEnd"/>
      <w:r w:rsidRPr="002612C0">
        <w:rPr>
          <w:rFonts w:ascii="Verdana" w:eastAsia="Times New Roman" w:hAnsi="Verdana" w:cs="Times New Roman"/>
          <w:color w:val="333333"/>
          <w:lang w:eastAsia="ru-RU"/>
        </w:rPr>
        <w:t>. Также эта встреча является возможностью обсудить и новые, возникшие в ходе дискуссий, вопросы. Еще одно сопроводительное мероприятие для оценки более долгосрочных результатов, чаще всего, проводится 4-6 месяцев спустя. </w:t>
      </w:r>
      <w:r w:rsidRPr="002612C0">
        <w:rPr>
          <w:rFonts w:ascii="Verdana" w:eastAsia="Times New Roman" w:hAnsi="Verdana" w:cs="Times New Roman"/>
          <w:b/>
          <w:bCs/>
          <w:color w:val="333333"/>
          <w:lang w:eastAsia="ru-RU"/>
        </w:rPr>
        <w:br/>
      </w:r>
      <w:r w:rsidRPr="002612C0">
        <w:rPr>
          <w:rFonts w:ascii="Verdana" w:eastAsia="Times New Roman" w:hAnsi="Verdana" w:cs="Times New Roman"/>
          <w:b/>
          <w:bCs/>
          <w:color w:val="333333"/>
          <w:lang w:eastAsia="ru-RU"/>
        </w:rPr>
        <w:br/>
        <w:t>Преимущества ТОП-мероприятий</w:t>
      </w:r>
      <w:r w:rsidRPr="002612C0">
        <w:rPr>
          <w:rFonts w:ascii="Verdana" w:eastAsia="Times New Roman" w:hAnsi="Verdana" w:cs="Times New Roman"/>
          <w:color w:val="333333"/>
          <w:lang w:eastAsia="ru-RU"/>
        </w:rPr>
        <w:t>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 Возможность приступить непосредственно к «разговору по сути» (целостный подход) </w:t>
      </w:r>
      <w:r w:rsidRPr="002612C0">
        <w:rPr>
          <w:rFonts w:ascii="Verdana" w:eastAsia="Times New Roman" w:hAnsi="Verdana" w:cs="Times New Roman"/>
          <w:color w:val="333333"/>
          <w:lang w:eastAsia="ru-RU"/>
        </w:rPr>
        <w:br/>
        <w:t>• Крупный прорыв в обучении </w:t>
      </w:r>
      <w:r w:rsidRPr="002612C0">
        <w:rPr>
          <w:rFonts w:ascii="Verdana" w:eastAsia="Times New Roman" w:hAnsi="Verdana" w:cs="Times New Roman"/>
          <w:color w:val="333333"/>
          <w:lang w:eastAsia="ru-RU"/>
        </w:rPr>
        <w:br/>
        <w:t>• Подходящая структура </w:t>
      </w:r>
      <w:r w:rsidRPr="002612C0">
        <w:rPr>
          <w:rFonts w:ascii="Verdana" w:eastAsia="Times New Roman" w:hAnsi="Verdana" w:cs="Times New Roman"/>
          <w:color w:val="333333"/>
          <w:lang w:eastAsia="ru-RU"/>
        </w:rPr>
        <w:br/>
        <w:t>• Подлинная общность </w:t>
      </w:r>
      <w:r w:rsidRPr="002612C0">
        <w:rPr>
          <w:rFonts w:ascii="Verdana" w:eastAsia="Times New Roman" w:hAnsi="Verdana" w:cs="Times New Roman"/>
          <w:color w:val="333333"/>
          <w:lang w:eastAsia="ru-RU"/>
        </w:rPr>
        <w:br/>
        <w:t>• Работа с воодушевлением </w:t>
      </w:r>
      <w:r w:rsidRPr="002612C0">
        <w:rPr>
          <w:rFonts w:ascii="Verdana" w:eastAsia="Times New Roman" w:hAnsi="Verdana" w:cs="Times New Roman"/>
          <w:color w:val="333333"/>
          <w:lang w:eastAsia="ru-RU"/>
        </w:rPr>
        <w:br/>
        <w:t>• Работа в игровой форме </w:t>
      </w:r>
      <w:r w:rsidRPr="002612C0">
        <w:rPr>
          <w:rFonts w:ascii="Verdana" w:eastAsia="Times New Roman" w:hAnsi="Verdana" w:cs="Times New Roman"/>
          <w:color w:val="333333"/>
          <w:lang w:eastAsia="ru-RU"/>
        </w:rPr>
        <w:br/>
        <w:t>• Высокая эффективность </w:t>
      </w:r>
      <w:r w:rsidRPr="002612C0">
        <w:rPr>
          <w:rFonts w:ascii="Verdana" w:eastAsia="Times New Roman" w:hAnsi="Verdana" w:cs="Times New Roman"/>
          <w:color w:val="333333"/>
          <w:lang w:eastAsia="ru-RU"/>
        </w:rPr>
        <w:br/>
        <w:t>• Высокая продуктивность </w:t>
      </w:r>
      <w:r w:rsidRPr="002612C0">
        <w:rPr>
          <w:rFonts w:ascii="Verdana" w:eastAsia="Times New Roman" w:hAnsi="Verdana" w:cs="Times New Roman"/>
          <w:color w:val="333333"/>
          <w:lang w:eastAsia="ru-RU"/>
        </w:rPr>
        <w:br/>
        <w:t>• Совместное лидерство </w:t>
      </w:r>
      <w:r w:rsidRPr="002612C0">
        <w:rPr>
          <w:rFonts w:ascii="Verdana" w:eastAsia="Times New Roman" w:hAnsi="Verdana" w:cs="Times New Roman"/>
          <w:color w:val="333333"/>
          <w:lang w:eastAsia="ru-RU"/>
        </w:rPr>
        <w:br/>
        <w:t>• Личностный рост </w:t>
      </w:r>
      <w:r w:rsidRPr="002612C0">
        <w:rPr>
          <w:rFonts w:ascii="Verdana" w:eastAsia="Times New Roman" w:hAnsi="Verdana" w:cs="Times New Roman"/>
          <w:color w:val="333333"/>
          <w:lang w:eastAsia="ru-RU"/>
        </w:rPr>
        <w:br/>
        <w:t>• Преодоление барьеров </w:t>
      </w:r>
      <w:r w:rsidRPr="002612C0">
        <w:rPr>
          <w:rFonts w:ascii="Verdana" w:eastAsia="Times New Roman" w:hAnsi="Verdana" w:cs="Times New Roman"/>
          <w:color w:val="333333"/>
          <w:lang w:eastAsia="ru-RU"/>
        </w:rPr>
        <w:br/>
        <w:t>• Качественная и быстрая работа с чувством гордости за свой труд</w:t>
      </w:r>
      <w:proofErr w:type="gramStart"/>
      <w:r w:rsidRPr="002612C0">
        <w:rPr>
          <w:rFonts w:ascii="Verdana" w:eastAsia="Times New Roman" w:hAnsi="Verdana" w:cs="Times New Roman"/>
          <w:color w:val="333333"/>
          <w:lang w:eastAsia="ru-RU"/>
        </w:rPr>
        <w:t>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r>
      <w:r w:rsidRPr="002612C0">
        <w:rPr>
          <w:rFonts w:ascii="Verdana" w:eastAsia="Times New Roman" w:hAnsi="Verdana" w:cs="Times New Roman"/>
          <w:b/>
          <w:bCs/>
          <w:color w:val="333333"/>
          <w:lang w:eastAsia="ru-RU"/>
        </w:rPr>
        <w:t>В</w:t>
      </w:r>
      <w:proofErr w:type="gramEnd"/>
      <w:r w:rsidRPr="002612C0">
        <w:rPr>
          <w:rFonts w:ascii="Verdana" w:eastAsia="Times New Roman" w:hAnsi="Verdana" w:cs="Times New Roman"/>
          <w:b/>
          <w:bCs/>
          <w:color w:val="333333"/>
          <w:lang w:eastAsia="ru-RU"/>
        </w:rPr>
        <w:t>место заключения...</w:t>
      </w:r>
      <w:r w:rsidRPr="002612C0">
        <w:rPr>
          <w:rFonts w:ascii="Verdana" w:eastAsia="Times New Roman" w:hAnsi="Verdana" w:cs="Times New Roman"/>
          <w:color w:val="333333"/>
          <w:lang w:eastAsia="ru-RU"/>
        </w:rPr>
        <w:t>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 xml:space="preserve">ТОП с момента «рождения», примерно 25 лет назад, была использована сотни тысяч раз при обсуждении почти всех волнующих ситуаций в организациях и сообществах в более чем 100 странах. Иногда ТОП рассматривается как йога для всех организаций или сообществ. И кое-где в мире, в крупных, средних и </w:t>
      </w:r>
      <w:r w:rsidRPr="002612C0">
        <w:rPr>
          <w:rFonts w:ascii="Verdana" w:eastAsia="Times New Roman" w:hAnsi="Verdana" w:cs="Times New Roman"/>
          <w:color w:val="333333"/>
          <w:lang w:eastAsia="ru-RU"/>
        </w:rPr>
        <w:lastRenderedPageBreak/>
        <w:t>малых организациях, таких, как коммерческие и некоммерческие, ее применение становится чем-то обыденным и очень полезным, как, например, практика йоги.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ТОП иногда описывают как Способ приглашения Духа в организацию и организации к Духу.</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t>История только начинается... </w:t>
      </w:r>
      <w:r w:rsidRPr="002612C0">
        <w:rPr>
          <w:rFonts w:ascii="Verdana" w:eastAsia="Times New Roman" w:hAnsi="Verdana" w:cs="Times New Roman"/>
          <w:color w:val="333333"/>
          <w:lang w:eastAsia="ru-RU"/>
        </w:rPr>
        <w:br/>
      </w:r>
      <w:r w:rsidRPr="002612C0">
        <w:rPr>
          <w:rFonts w:ascii="Verdana" w:eastAsia="Times New Roman" w:hAnsi="Verdana" w:cs="Times New Roman"/>
          <w:color w:val="333333"/>
          <w:lang w:eastAsia="ru-RU"/>
        </w:rPr>
        <w:br/>
      </w:r>
      <w:r w:rsidRPr="002612C0">
        <w:rPr>
          <w:rFonts w:ascii="Verdana" w:eastAsia="Times New Roman" w:hAnsi="Verdana" w:cs="Times New Roman"/>
          <w:i/>
          <w:iCs/>
          <w:color w:val="333333"/>
          <w:lang w:eastAsia="ru-RU"/>
        </w:rPr>
        <w:t xml:space="preserve">В составлении этой статьи использовались материалы следующих практиков: </w:t>
      </w:r>
      <w:proofErr w:type="spellStart"/>
      <w:r w:rsidRPr="002612C0">
        <w:rPr>
          <w:rFonts w:ascii="Verdana" w:eastAsia="Times New Roman" w:hAnsi="Verdana" w:cs="Times New Roman"/>
          <w:i/>
          <w:iCs/>
          <w:color w:val="333333"/>
          <w:lang w:eastAsia="ru-RU"/>
        </w:rPr>
        <w:t>Харрисона</w:t>
      </w:r>
      <w:proofErr w:type="spellEnd"/>
      <w:r w:rsidRPr="002612C0">
        <w:rPr>
          <w:rFonts w:ascii="Verdana" w:eastAsia="Times New Roman" w:hAnsi="Verdana" w:cs="Times New Roman"/>
          <w:i/>
          <w:iCs/>
          <w:color w:val="333333"/>
          <w:lang w:eastAsia="ru-RU"/>
        </w:rPr>
        <w:t xml:space="preserve"> Оуэна, </w:t>
      </w:r>
      <w:proofErr w:type="spellStart"/>
      <w:r w:rsidRPr="002612C0">
        <w:rPr>
          <w:rFonts w:ascii="Verdana" w:eastAsia="Times New Roman" w:hAnsi="Verdana" w:cs="Times New Roman"/>
          <w:i/>
          <w:iCs/>
          <w:color w:val="333333"/>
          <w:lang w:eastAsia="ru-RU"/>
        </w:rPr>
        <w:t>Биргитт</w:t>
      </w:r>
      <w:proofErr w:type="spellEnd"/>
      <w:r w:rsidRPr="002612C0">
        <w:rPr>
          <w:rFonts w:ascii="Verdana" w:eastAsia="Times New Roman" w:hAnsi="Verdana" w:cs="Times New Roman"/>
          <w:i/>
          <w:iCs/>
          <w:color w:val="333333"/>
          <w:lang w:eastAsia="ru-RU"/>
        </w:rPr>
        <w:t xml:space="preserve"> </w:t>
      </w:r>
      <w:proofErr w:type="spellStart"/>
      <w:r w:rsidRPr="002612C0">
        <w:rPr>
          <w:rFonts w:ascii="Verdana" w:eastAsia="Times New Roman" w:hAnsi="Verdana" w:cs="Times New Roman"/>
          <w:i/>
          <w:iCs/>
          <w:color w:val="333333"/>
          <w:lang w:eastAsia="ru-RU"/>
        </w:rPr>
        <w:t>Уйллямс</w:t>
      </w:r>
      <w:proofErr w:type="spellEnd"/>
      <w:r w:rsidRPr="002612C0">
        <w:rPr>
          <w:rFonts w:ascii="Verdana" w:eastAsia="Times New Roman" w:hAnsi="Verdana" w:cs="Times New Roman"/>
          <w:i/>
          <w:iCs/>
          <w:color w:val="333333"/>
          <w:lang w:eastAsia="ru-RU"/>
        </w:rPr>
        <w:t xml:space="preserve">, Криса </w:t>
      </w:r>
      <w:proofErr w:type="spellStart"/>
      <w:r w:rsidRPr="002612C0">
        <w:rPr>
          <w:rFonts w:ascii="Verdana" w:eastAsia="Times New Roman" w:hAnsi="Verdana" w:cs="Times New Roman"/>
          <w:i/>
          <w:iCs/>
          <w:color w:val="333333"/>
          <w:lang w:eastAsia="ru-RU"/>
        </w:rPr>
        <w:t>Корригана</w:t>
      </w:r>
      <w:proofErr w:type="spellEnd"/>
      <w:r w:rsidRPr="002612C0">
        <w:rPr>
          <w:rFonts w:ascii="Verdana" w:eastAsia="Times New Roman" w:hAnsi="Verdana" w:cs="Times New Roman"/>
          <w:i/>
          <w:iCs/>
          <w:color w:val="333333"/>
          <w:lang w:eastAsia="ru-RU"/>
        </w:rPr>
        <w:t xml:space="preserve">, Майкла </w:t>
      </w:r>
      <w:proofErr w:type="spellStart"/>
      <w:r w:rsidRPr="002612C0">
        <w:rPr>
          <w:rFonts w:ascii="Verdana" w:eastAsia="Times New Roman" w:hAnsi="Verdana" w:cs="Times New Roman"/>
          <w:i/>
          <w:iCs/>
          <w:color w:val="333333"/>
          <w:lang w:eastAsia="ru-RU"/>
        </w:rPr>
        <w:t>Хёрмана</w:t>
      </w:r>
      <w:proofErr w:type="spellEnd"/>
      <w:r w:rsidRPr="002612C0">
        <w:rPr>
          <w:rFonts w:ascii="Verdana" w:eastAsia="Times New Roman" w:hAnsi="Verdana" w:cs="Times New Roman"/>
          <w:i/>
          <w:iCs/>
          <w:color w:val="333333"/>
          <w:lang w:eastAsia="ru-RU"/>
        </w:rPr>
        <w:t xml:space="preserve">, Пегги </w:t>
      </w:r>
      <w:proofErr w:type="spellStart"/>
      <w:r w:rsidRPr="002612C0">
        <w:rPr>
          <w:rFonts w:ascii="Verdana" w:eastAsia="Times New Roman" w:hAnsi="Verdana" w:cs="Times New Roman"/>
          <w:i/>
          <w:iCs/>
          <w:color w:val="333333"/>
          <w:lang w:eastAsia="ru-RU"/>
        </w:rPr>
        <w:t>Холман</w:t>
      </w:r>
      <w:proofErr w:type="spellEnd"/>
      <w:r w:rsidRPr="002612C0">
        <w:rPr>
          <w:rFonts w:ascii="Verdana" w:eastAsia="Times New Roman" w:hAnsi="Verdana" w:cs="Times New Roman"/>
          <w:i/>
          <w:iCs/>
          <w:color w:val="333333"/>
          <w:lang w:eastAsia="ru-RU"/>
        </w:rPr>
        <w:t xml:space="preserve">, Майкла </w:t>
      </w:r>
      <w:proofErr w:type="spellStart"/>
      <w:r w:rsidRPr="002612C0">
        <w:rPr>
          <w:rFonts w:ascii="Verdana" w:eastAsia="Times New Roman" w:hAnsi="Verdana" w:cs="Times New Roman"/>
          <w:i/>
          <w:iCs/>
          <w:color w:val="333333"/>
          <w:lang w:eastAsia="ru-RU"/>
        </w:rPr>
        <w:t>Паннвица</w:t>
      </w:r>
      <w:proofErr w:type="spellEnd"/>
      <w:r w:rsidRPr="002612C0">
        <w:rPr>
          <w:rFonts w:ascii="Verdana" w:eastAsia="Times New Roman" w:hAnsi="Verdana" w:cs="Times New Roman"/>
          <w:i/>
          <w:iCs/>
          <w:color w:val="333333"/>
          <w:lang w:eastAsia="ru-RU"/>
        </w:rPr>
        <w:t xml:space="preserve">, и Лисы </w:t>
      </w:r>
      <w:proofErr w:type="spellStart"/>
      <w:r w:rsidRPr="002612C0">
        <w:rPr>
          <w:rFonts w:ascii="Verdana" w:eastAsia="Times New Roman" w:hAnsi="Verdana" w:cs="Times New Roman"/>
          <w:i/>
          <w:iCs/>
          <w:color w:val="333333"/>
          <w:lang w:eastAsia="ru-RU"/>
        </w:rPr>
        <w:t>Хефт</w:t>
      </w:r>
      <w:proofErr w:type="spellEnd"/>
      <w:r w:rsidRPr="002612C0">
        <w:rPr>
          <w:rFonts w:ascii="Verdana" w:eastAsia="Times New Roman" w:hAnsi="Verdana" w:cs="Times New Roman"/>
          <w:i/>
          <w:iCs/>
          <w:color w:val="333333"/>
          <w:lang w:eastAsia="ru-RU"/>
        </w:rPr>
        <w:t>.</w:t>
      </w:r>
    </w:p>
    <w:sectPr w:rsidR="009D7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6C"/>
    <w:rsid w:val="002612C0"/>
    <w:rsid w:val="00691B75"/>
    <w:rsid w:val="009D7306"/>
    <w:rsid w:val="00B5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2C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612C0"/>
    <w:rPr>
      <w:b/>
      <w:bCs/>
    </w:rPr>
  </w:style>
  <w:style w:type="character" w:styleId="a4">
    <w:name w:val="Emphasis"/>
    <w:basedOn w:val="a0"/>
    <w:uiPriority w:val="20"/>
    <w:qFormat/>
    <w:rsid w:val="002612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2C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612C0"/>
    <w:rPr>
      <w:b/>
      <w:bCs/>
    </w:rPr>
  </w:style>
  <w:style w:type="character" w:styleId="a4">
    <w:name w:val="Emphasis"/>
    <w:basedOn w:val="a0"/>
    <w:uiPriority w:val="20"/>
    <w:qFormat/>
    <w:rsid w:val="002612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0528">
      <w:bodyDiv w:val="1"/>
      <w:marLeft w:val="0"/>
      <w:marRight w:val="0"/>
      <w:marTop w:val="0"/>
      <w:marBottom w:val="0"/>
      <w:divBdr>
        <w:top w:val="none" w:sz="0" w:space="0" w:color="auto"/>
        <w:left w:val="none" w:sz="0" w:space="0" w:color="auto"/>
        <w:bottom w:val="none" w:sz="0" w:space="0" w:color="auto"/>
        <w:right w:val="none" w:sz="0" w:space="0" w:color="auto"/>
      </w:divBdr>
      <w:divsChild>
        <w:div w:id="1993677445">
          <w:marLeft w:val="0"/>
          <w:marRight w:val="0"/>
          <w:marTop w:val="0"/>
          <w:marBottom w:val="0"/>
          <w:divBdr>
            <w:top w:val="none" w:sz="0" w:space="0" w:color="auto"/>
            <w:left w:val="none" w:sz="0" w:space="0" w:color="auto"/>
            <w:bottom w:val="none" w:sz="0" w:space="0" w:color="auto"/>
            <w:right w:val="none" w:sz="0" w:space="0" w:color="auto"/>
          </w:divBdr>
          <w:divsChild>
            <w:div w:id="1641884378">
              <w:marLeft w:val="0"/>
              <w:marRight w:val="0"/>
              <w:marTop w:val="0"/>
              <w:marBottom w:val="450"/>
              <w:divBdr>
                <w:top w:val="none" w:sz="0" w:space="0" w:color="auto"/>
                <w:left w:val="none" w:sz="0" w:space="0" w:color="auto"/>
                <w:bottom w:val="single" w:sz="6" w:space="5" w:color="9E8E4E"/>
                <w:right w:val="none" w:sz="0" w:space="0" w:color="auto"/>
              </w:divBdr>
              <w:divsChild>
                <w:div w:id="2640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Arsenal</cp:lastModifiedBy>
  <cp:revision>2</cp:revision>
  <dcterms:created xsi:type="dcterms:W3CDTF">2017-10-01T05:51:00Z</dcterms:created>
  <dcterms:modified xsi:type="dcterms:W3CDTF">2017-10-01T07:49:00Z</dcterms:modified>
</cp:coreProperties>
</file>