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826" w:rsidRDefault="00055826" w:rsidP="000558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AF" w:rsidRPr="002458AF" w:rsidRDefault="002458AF" w:rsidP="002458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8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 </w:t>
      </w:r>
    </w:p>
    <w:p w:rsidR="002458AF" w:rsidRPr="002458AF" w:rsidRDefault="002458AF" w:rsidP="002458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458AF" w:rsidRPr="002458AF" w:rsidRDefault="002458AF" w:rsidP="002458A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 xml:space="preserve">Рабочая  программа  по географии  составлена  в соответствии с федеральным  компонентом государственных  образовательных стандартов основного общего  образования по географии . Приказ Министерства образования РФ от 05.03 2004 года №1089. Приказ Министерства образования и науки РФ от 24 января 2012 года №39 О внесении изменений в федеральный компонент государственных стандартов начального общего, основного общего и среднего (полного) общего образования, утверждённый приказом Министерства образования РФ от 5 марта 2004 года №1089),  с учетом  примерной программы  для среднего (полного)общего образования  по географии 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8AF" w:rsidRPr="002458AF" w:rsidRDefault="002458AF" w:rsidP="002458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8AF">
        <w:rPr>
          <w:rFonts w:ascii="Times New Roman" w:hAnsi="Times New Roman" w:cs="Times New Roman"/>
          <w:b/>
          <w:sz w:val="24"/>
          <w:szCs w:val="24"/>
        </w:rPr>
        <w:t>Общая характеристика предмета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По содержанию предлагаемый базовый курс географии сочетает в себе элементы общей географии и комплексного географического страноведения.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Он завершает формирование у учащихся представлений о географической картине мира, которые опираются на понимание географических взаимосвязей общества и природы, воспроизводства и размещения населения, мирового хозяйства и географического разделения труда, раскрытие географических аспектов глобальных и региональных явлений и процессов, разных территорий.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Содержание курса призвано сформировать у учащихся целостное представление о современном мире, о месте России в этом мире, а также развить у школьников познавательный интерес к другим народам и странам.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8AF" w:rsidRPr="002458AF" w:rsidRDefault="002458AF" w:rsidP="002458AF">
      <w:pPr>
        <w:spacing w:after="0" w:line="240" w:lineRule="auto"/>
        <w:ind w:firstLine="1440"/>
        <w:rPr>
          <w:rFonts w:ascii="Times New Roman" w:hAnsi="Times New Roman" w:cs="Times New Roman"/>
          <w:b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2458AF"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Федеральный базисный учебный план для общеобразовательных учреждений Российской Федерации отводит на изучение предмета 70 часов за два года обучения в старшей школе, т. е. в 10-м и 11-м классах.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Примерная программа рассчитана на 70 учебных часов. Резервное время, при этом, составляет 10 часов и предусматривает возможность некоторого расширения объема и глубины изучения отдельных разделов или использования разнообразных форм организации учебного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процесса, новых педагогических технологий, практических работ в зависимости от конкретных условий обучения.</w:t>
      </w:r>
    </w:p>
    <w:p w:rsidR="002458AF" w:rsidRPr="002458AF" w:rsidRDefault="002458AF" w:rsidP="002458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Согласно  базисному учебному плану МАОУ Тоболовская СОШ на изучение  географии в  10 классе отводится 34 час. (1 час в неделю), в  11 классе  34 час.  (1 час в неделю) .Преподавание курса ориентировано на использование учебника «Экономическая и социальная география мира» под редакцией В.П.Максаковский,  М., Дрофа 2007г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58AF">
        <w:rPr>
          <w:rFonts w:ascii="Times New Roman" w:hAnsi="Times New Roman" w:cs="Times New Roman"/>
          <w:b/>
          <w:sz w:val="24"/>
          <w:szCs w:val="24"/>
        </w:rPr>
        <w:t>Изучение географии на базовом уровне среднего (полного) общего образования направлено на достижение следующих целей: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- освоение системы географических знаний о целостном, многообразном и динамично изменяющемся мире, взаимосвязи природы, населения и хозяйства на всех территориальных уровнях,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- овладение умениями сочетать глобальный, региональный и локальный подходы для описания и анализа природных, социально-экономических и геоэкологических процессов и явлений;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- развитие 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- воспитание патриотизма, толерантности, уважения к другим народам и культурам; бережного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отношения к окружающей среде;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- использование в практической деятельности и повседневной жизни разнообразных географических методов, знаний и умений, а также географической информации</w:t>
      </w:r>
      <w:r w:rsidRPr="002458AF">
        <w:rPr>
          <w:rFonts w:ascii="Times New Roman" w:hAnsi="Times New Roman" w:cs="Times New Roman"/>
          <w:b/>
          <w:sz w:val="24"/>
          <w:szCs w:val="24"/>
        </w:rPr>
        <w:t>.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8AF" w:rsidRPr="002458AF" w:rsidRDefault="002458AF" w:rsidP="002458AF">
      <w:pPr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2458AF">
        <w:rPr>
          <w:rFonts w:ascii="Times New Roman" w:hAnsi="Times New Roman" w:cs="Times New Roman"/>
          <w:b/>
          <w:kern w:val="2"/>
          <w:sz w:val="24"/>
          <w:szCs w:val="24"/>
        </w:rPr>
        <w:t>Учебно-методический комплект,  утверждённый приказом директора МАОУ Тоболовская СОШ Жидковой Н.Ф.</w:t>
      </w:r>
      <w:r w:rsidRPr="002458AF">
        <w:rPr>
          <w:rFonts w:ascii="Times New Roman" w:hAnsi="Times New Roman" w:cs="Times New Roman"/>
          <w:kern w:val="2"/>
          <w:sz w:val="24"/>
          <w:szCs w:val="24"/>
        </w:rPr>
        <w:t>:</w:t>
      </w:r>
    </w:p>
    <w:p w:rsidR="002458AF" w:rsidRPr="002458AF" w:rsidRDefault="002458AF" w:rsidP="002458AF">
      <w:pPr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2458AF">
        <w:rPr>
          <w:rFonts w:ascii="Times New Roman" w:hAnsi="Times New Roman" w:cs="Times New Roman"/>
          <w:kern w:val="2"/>
          <w:sz w:val="24"/>
          <w:szCs w:val="24"/>
        </w:rPr>
        <w:t>Приказ от 24.05.2017 года № 103\6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 xml:space="preserve">Учебник: Максаковский В. П. Экономическая и социальная география мира / В. П. Максаковский. -М.: Дрофа, 2007.                                   Географический атлас. 10 кл. - М.: Дрофа, 2007.                                                                                                                                                           </w:t>
      </w:r>
    </w:p>
    <w:p w:rsidR="002458AF" w:rsidRPr="002458AF" w:rsidRDefault="002458AF" w:rsidP="002458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458AF" w:rsidRPr="002458AF" w:rsidRDefault="002458AF" w:rsidP="002458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458AF" w:rsidRPr="002458AF" w:rsidRDefault="002458AF" w:rsidP="002458AF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2458AF">
        <w:rPr>
          <w:rFonts w:ascii="Times New Roman" w:hAnsi="Times New Roman" w:cs="Times New Roman"/>
          <w:b/>
          <w:kern w:val="2"/>
          <w:sz w:val="24"/>
          <w:szCs w:val="24"/>
        </w:rPr>
        <w:t xml:space="preserve">Тематическое планирование </w:t>
      </w:r>
    </w:p>
    <w:tbl>
      <w:tblPr>
        <w:tblStyle w:val="a5"/>
        <w:tblW w:w="0" w:type="auto"/>
        <w:tblLook w:val="01E0"/>
      </w:tblPr>
      <w:tblGrid>
        <w:gridCol w:w="571"/>
        <w:gridCol w:w="2800"/>
        <w:gridCol w:w="6411"/>
        <w:gridCol w:w="1486"/>
        <w:gridCol w:w="1800"/>
        <w:gridCol w:w="1718"/>
      </w:tblGrid>
      <w:tr w:rsidR="002458AF" w:rsidRPr="002458AF" w:rsidTr="00DC1884">
        <w:tc>
          <w:tcPr>
            <w:tcW w:w="571" w:type="dxa"/>
          </w:tcPr>
          <w:p w:rsidR="002458AF" w:rsidRPr="002458AF" w:rsidRDefault="002458AF" w:rsidP="002458AF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2458AF"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2800" w:type="dxa"/>
          </w:tcPr>
          <w:p w:rsidR="002458AF" w:rsidRPr="002458AF" w:rsidRDefault="002458AF" w:rsidP="002458AF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2458AF">
              <w:rPr>
                <w:b/>
                <w:kern w:val="2"/>
                <w:sz w:val="24"/>
                <w:szCs w:val="24"/>
              </w:rPr>
              <w:t>Название раздела</w:t>
            </w:r>
          </w:p>
        </w:tc>
        <w:tc>
          <w:tcPr>
            <w:tcW w:w="6411" w:type="dxa"/>
          </w:tcPr>
          <w:p w:rsidR="002458AF" w:rsidRPr="002458AF" w:rsidRDefault="002458AF" w:rsidP="002458AF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2458AF">
              <w:rPr>
                <w:b/>
                <w:kern w:val="2"/>
                <w:sz w:val="24"/>
                <w:szCs w:val="24"/>
              </w:rPr>
              <w:t>Содержание раздела</w:t>
            </w:r>
          </w:p>
        </w:tc>
        <w:tc>
          <w:tcPr>
            <w:tcW w:w="1486" w:type="dxa"/>
          </w:tcPr>
          <w:p w:rsidR="002458AF" w:rsidRPr="002458AF" w:rsidRDefault="002458AF" w:rsidP="002458AF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2458AF"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1800" w:type="dxa"/>
          </w:tcPr>
          <w:p w:rsidR="002458AF" w:rsidRPr="002458AF" w:rsidRDefault="002458AF" w:rsidP="002458AF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2458AF"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1718" w:type="dxa"/>
          </w:tcPr>
          <w:p w:rsidR="002458AF" w:rsidRPr="002458AF" w:rsidRDefault="002458AF" w:rsidP="002458AF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2458AF"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2458AF" w:rsidRPr="002458AF" w:rsidTr="00DC1884">
        <w:tc>
          <w:tcPr>
            <w:tcW w:w="571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2458AF" w:rsidRPr="002458AF" w:rsidRDefault="002458AF" w:rsidP="002458AF">
            <w:pPr>
              <w:rPr>
                <w:kern w:val="2"/>
                <w:sz w:val="24"/>
                <w:szCs w:val="24"/>
              </w:rPr>
            </w:pPr>
            <w:r w:rsidRPr="002458AF">
              <w:rPr>
                <w:b/>
                <w:kern w:val="2"/>
                <w:sz w:val="24"/>
                <w:szCs w:val="24"/>
              </w:rPr>
              <w:t>Введение</w:t>
            </w:r>
            <w:r w:rsidRPr="002458AF">
              <w:rPr>
                <w:kern w:val="2"/>
                <w:sz w:val="24"/>
                <w:szCs w:val="24"/>
              </w:rPr>
              <w:t>. Современные методы  географических исследований. Источники географической информации.</w:t>
            </w:r>
          </w:p>
        </w:tc>
        <w:tc>
          <w:tcPr>
            <w:tcW w:w="6411" w:type="dxa"/>
          </w:tcPr>
          <w:p w:rsidR="002458AF" w:rsidRPr="002458AF" w:rsidRDefault="002458AF" w:rsidP="002458AF">
            <w:pPr>
              <w:rPr>
                <w:color w:val="000000"/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 xml:space="preserve">Положение географии в системе наук. </w:t>
            </w:r>
            <w:r w:rsidRPr="002458AF">
              <w:rPr>
                <w:color w:val="000000"/>
                <w:sz w:val="24"/>
                <w:szCs w:val="24"/>
              </w:rPr>
              <w:t xml:space="preserve"> Традиционные и новые методы географических исследований. Географическая карта – особый источник информации о действительности. Географическая номенклатура.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 xml:space="preserve">Статистический метод – один из основных в географии. Этапы статистического изучения географических явлений и процессов. Виды статистических материалов. Другие способы и формы получения географической информации: экспедиции, стационарные наблюдения, камеральная обработка, опыты, моделирование. Геоинформационные системы как средство получения, обработки и представления пространственно-координированных </w:t>
            </w:r>
            <w:r w:rsidRPr="002458AF">
              <w:rPr>
                <w:sz w:val="24"/>
                <w:szCs w:val="24"/>
              </w:rPr>
              <w:lastRenderedPageBreak/>
              <w:t xml:space="preserve">географических данных.                                                                                                                               </w:t>
            </w:r>
          </w:p>
          <w:p w:rsidR="002458AF" w:rsidRPr="002458AF" w:rsidRDefault="002458AF" w:rsidP="002458AF">
            <w:pPr>
              <w:rPr>
                <w:sz w:val="24"/>
                <w:szCs w:val="24"/>
              </w:rPr>
            </w:pPr>
            <w:r w:rsidRPr="002458AF">
              <w:rPr>
                <w:b/>
                <w:sz w:val="24"/>
                <w:szCs w:val="24"/>
              </w:rPr>
              <w:t xml:space="preserve"> </w:t>
            </w:r>
            <w:r w:rsidRPr="002458AF">
              <w:rPr>
                <w:sz w:val="24"/>
                <w:szCs w:val="24"/>
              </w:rPr>
              <w:t xml:space="preserve">  </w:t>
            </w:r>
            <w:r w:rsidRPr="002458AF">
              <w:rPr>
                <w:color w:val="000000"/>
                <w:sz w:val="24"/>
                <w:szCs w:val="24"/>
              </w:rPr>
              <w:t>Многообразие стран на политической карте мира. Различия стран современного мира по размерам территории, численности населения, особенностям населения, особенностям географического положения. Типы стран. Экономически развитые и развивающиеся. Государственный строй  стран</w:t>
            </w:r>
            <w:r w:rsidRPr="002458AF">
              <w:rPr>
                <w:sz w:val="24"/>
                <w:szCs w:val="24"/>
              </w:rPr>
              <w:t xml:space="preserve">  мира.</w:t>
            </w:r>
          </w:p>
        </w:tc>
        <w:tc>
          <w:tcPr>
            <w:tcW w:w="1486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718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-</w:t>
            </w:r>
          </w:p>
        </w:tc>
      </w:tr>
      <w:tr w:rsidR="002458AF" w:rsidRPr="002458AF" w:rsidTr="00DC1884">
        <w:tc>
          <w:tcPr>
            <w:tcW w:w="571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2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 xml:space="preserve">Природа и человек в современном мире  </w:t>
            </w:r>
          </w:p>
        </w:tc>
        <w:tc>
          <w:tcPr>
            <w:tcW w:w="6411" w:type="dxa"/>
          </w:tcPr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 xml:space="preserve">Взаимодействие человечества и природы в прошлом и настоящем. Международный характер проблемы «дестабилизация окружающей среды». Природные ресурсы Земли, их виды. Ресурсообеспеченность. Природно-ресурсный потенциал разных территорий. Территориальные сочетания природных ресурсов. География природных ресурсов Земли. Основные типы природопользования. Источники загрязнения окружающей среды. Геоэкологические проблемы регионов различных типов природопользования. Пути сохранения качества окружающей среды. </w:t>
            </w:r>
            <w:r w:rsidRPr="002458AF">
              <w:rPr>
                <w:b/>
                <w:sz w:val="24"/>
                <w:szCs w:val="24"/>
              </w:rPr>
              <w:t xml:space="preserve">Практическая работа: </w:t>
            </w:r>
            <w:r w:rsidRPr="002458AF">
              <w:rPr>
                <w:sz w:val="24"/>
                <w:szCs w:val="24"/>
              </w:rPr>
              <w:t xml:space="preserve">оценка обеспеченности регионов и стран основными видами природных ресурсов.   </w:t>
            </w:r>
          </w:p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-</w:t>
            </w:r>
          </w:p>
        </w:tc>
      </w:tr>
      <w:tr w:rsidR="002458AF" w:rsidRPr="002458AF" w:rsidTr="00DC1884">
        <w:tc>
          <w:tcPr>
            <w:tcW w:w="571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2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Население</w:t>
            </w:r>
          </w:p>
        </w:tc>
        <w:tc>
          <w:tcPr>
            <w:tcW w:w="6411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 xml:space="preserve">Численность, динамика, размещение. Воспроизводство.  Миграции. Демографические ситуации. Трудовые ресурсы. </w:t>
            </w:r>
            <w:r w:rsidRPr="002458AF">
              <w:rPr>
                <w:i/>
                <w:iCs/>
                <w:color w:val="000000"/>
                <w:sz w:val="24"/>
                <w:szCs w:val="24"/>
              </w:rPr>
              <w:t> </w:t>
            </w:r>
            <w:r w:rsidRPr="002458AF">
              <w:rPr>
                <w:color w:val="000000"/>
                <w:sz w:val="24"/>
                <w:szCs w:val="24"/>
              </w:rPr>
              <w:t xml:space="preserve">Структура населения (половая, возрастная, расовая, этническая, религиозная, по образовательному уровню). Основные очаги этнических и конфессиональных конфликтов. Демографическая ситуация в разных регионах и странах мира. Характеристика трудовых ресурсов и занятости населения крупных стран и регионов мира .Расселение населения. Специфика городских и сельских поселений. Масштабы и темпы урбанизации различных стран и регионов мира. </w:t>
            </w:r>
            <w:r w:rsidRPr="002458AF">
              <w:rPr>
                <w:b/>
                <w:sz w:val="24"/>
                <w:szCs w:val="24"/>
              </w:rPr>
              <w:t xml:space="preserve">Практическая работа: </w:t>
            </w:r>
            <w:r w:rsidRPr="002458AF">
              <w:rPr>
                <w:sz w:val="24"/>
                <w:szCs w:val="24"/>
              </w:rPr>
              <w:t xml:space="preserve">оценка обеспеченности трудовыми ресурсами, определение </w:t>
            </w:r>
            <w:r w:rsidRPr="002458AF">
              <w:rPr>
                <w:sz w:val="24"/>
                <w:szCs w:val="24"/>
              </w:rPr>
              <w:lastRenderedPageBreak/>
              <w:t>демографической ситуации и политики. Оценка особенностей уровня и качества жизни населения в разных странах и регионах</w:t>
            </w:r>
          </w:p>
        </w:tc>
        <w:tc>
          <w:tcPr>
            <w:tcW w:w="1486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lastRenderedPageBreak/>
              <w:t>5</w:t>
            </w:r>
          </w:p>
        </w:tc>
        <w:tc>
          <w:tcPr>
            <w:tcW w:w="1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1</w:t>
            </w:r>
          </w:p>
        </w:tc>
      </w:tr>
      <w:tr w:rsidR="002458AF" w:rsidRPr="002458AF" w:rsidTr="00DC1884">
        <w:tc>
          <w:tcPr>
            <w:tcW w:w="571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lastRenderedPageBreak/>
              <w:t>5</w:t>
            </w:r>
          </w:p>
        </w:tc>
        <w:tc>
          <w:tcPr>
            <w:tcW w:w="2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География мирового хозяйства</w:t>
            </w:r>
          </w:p>
        </w:tc>
        <w:tc>
          <w:tcPr>
            <w:tcW w:w="6411" w:type="dxa"/>
          </w:tcPr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.  Мировое хозяйство, его отраслевая и территориальная структура. География важнейших отраслей. Международное географическое разделение труда. Международная специализация и кооперирование – интеграционные зоны, крупнейшие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фирмы и транснациональные корпорации (ТНК). Отрасли международной специализации стран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 xml:space="preserve">и регионов мира; определяющие их факторы. Внешние экономические связи – научно-технические, производственное сотрудничество, создание свободных экономических зон (СЭЗ). </w:t>
            </w:r>
            <w:r w:rsidRPr="002458AF">
              <w:rPr>
                <w:i/>
                <w:iCs/>
                <w:sz w:val="24"/>
                <w:szCs w:val="24"/>
              </w:rPr>
              <w:t>География мировых валютно-финансовых</w:t>
            </w:r>
            <w:r w:rsidRPr="002458AF">
              <w:rPr>
                <w:sz w:val="24"/>
                <w:szCs w:val="24"/>
              </w:rPr>
              <w:t xml:space="preserve"> </w:t>
            </w:r>
            <w:r w:rsidRPr="002458AF">
              <w:rPr>
                <w:i/>
                <w:iCs/>
                <w:sz w:val="24"/>
                <w:szCs w:val="24"/>
              </w:rPr>
              <w:t xml:space="preserve">отношений. </w:t>
            </w:r>
            <w:r w:rsidRPr="002458AF">
              <w:rPr>
                <w:sz w:val="24"/>
                <w:szCs w:val="24"/>
              </w:rPr>
              <w:t>Крупнейшие международные отраслевые и региональные союзы. Международная торговля – основные направления и структура. Главные центры мировой торговли.</w:t>
            </w:r>
          </w:p>
          <w:p w:rsidR="002458AF" w:rsidRPr="002458AF" w:rsidRDefault="002458AF" w:rsidP="002458AF">
            <w:pPr>
              <w:widowControl/>
              <w:rPr>
                <w:b/>
                <w:bCs/>
                <w:sz w:val="24"/>
                <w:szCs w:val="24"/>
              </w:rPr>
            </w:pPr>
            <w:r w:rsidRPr="002458AF">
              <w:rPr>
                <w:b/>
                <w:bCs/>
                <w:sz w:val="24"/>
                <w:szCs w:val="24"/>
              </w:rPr>
              <w:t>Практические работы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Определение стран – экспортеров основных видов промышленной и сельскохозяйственной продукции, видов сырья; районов международного туризма и отдыха, стран, предоставляющих банковские и другие виды международных услуг.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Определение основных направлений международной торговли; факторов, определяющих международную специализацию стран и регионов мира  .</w:t>
            </w:r>
          </w:p>
          <w:p w:rsidR="002458AF" w:rsidRPr="002458AF" w:rsidRDefault="002458AF" w:rsidP="002458AF">
            <w:pPr>
              <w:rPr>
                <w:b/>
                <w:i/>
                <w:sz w:val="24"/>
                <w:szCs w:val="24"/>
              </w:rPr>
            </w:pPr>
            <w:r w:rsidRPr="002458AF">
              <w:rPr>
                <w:b/>
                <w:i/>
                <w:sz w:val="24"/>
                <w:szCs w:val="24"/>
              </w:rPr>
              <w:t>Актуальная тематика для региона</w:t>
            </w:r>
          </w:p>
          <w:p w:rsidR="002458AF" w:rsidRPr="002458AF" w:rsidRDefault="002458AF" w:rsidP="002458AF">
            <w:pPr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География мирового хозяйства: ЗАО «Антипинский нефтеперерабатывающий завод», г. Тюмень или  ПАО «СИБУР Холдинг» ООО «Тобольск -Полимер»(г. Тобольск);</w:t>
            </w:r>
          </w:p>
          <w:p w:rsidR="002458AF" w:rsidRPr="002458AF" w:rsidRDefault="002458AF" w:rsidP="002458AF">
            <w:pPr>
              <w:jc w:val="both"/>
              <w:rPr>
                <w:sz w:val="24"/>
                <w:szCs w:val="24"/>
              </w:rPr>
            </w:pPr>
          </w:p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1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1718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1</w:t>
            </w:r>
          </w:p>
        </w:tc>
      </w:tr>
      <w:tr w:rsidR="002458AF" w:rsidRPr="002458AF" w:rsidTr="00DC1884">
        <w:tc>
          <w:tcPr>
            <w:tcW w:w="571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Географические аспекты современных глобальных проблем человечества</w:t>
            </w:r>
          </w:p>
        </w:tc>
        <w:tc>
          <w:tcPr>
            <w:tcW w:w="6411" w:type="dxa"/>
          </w:tcPr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 xml:space="preserve">Природа и цивилизация. Понятие о глобальных проблемах, их типах и взаимосвязях. Географические аспекты глобальных проблем человечества в прошлом и настоящем. Сырьевая, демографическая, продовольственная, экологическая проблемы как особо приоритетные, пути их решения. </w:t>
            </w:r>
            <w:r w:rsidRPr="002458AF">
              <w:rPr>
                <w:i/>
                <w:iCs/>
                <w:sz w:val="24"/>
                <w:szCs w:val="24"/>
              </w:rPr>
              <w:t xml:space="preserve">Проблема преодоления отсталости развивающихся стран. Географические аспекты качества жизни населения. </w:t>
            </w:r>
            <w:r w:rsidRPr="002458AF">
              <w:rPr>
                <w:sz w:val="24"/>
                <w:szCs w:val="24"/>
              </w:rPr>
              <w:t>Роль географии в решении глобальных проблем человечества. Геоэкология – фокус глобальных проблем человечества. Общие и специфические экологические проблемы разных регионов Земли.</w:t>
            </w:r>
          </w:p>
          <w:p w:rsidR="002458AF" w:rsidRPr="002458AF" w:rsidRDefault="002458AF" w:rsidP="002458AF">
            <w:pPr>
              <w:widowControl/>
              <w:rPr>
                <w:b/>
                <w:bCs/>
                <w:sz w:val="24"/>
                <w:szCs w:val="24"/>
              </w:rPr>
            </w:pPr>
            <w:r w:rsidRPr="002458AF">
              <w:rPr>
                <w:b/>
                <w:bCs/>
                <w:sz w:val="24"/>
                <w:szCs w:val="24"/>
              </w:rPr>
              <w:t>Практические работы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Выявление по картам регионов с неблагоприятной экологической ситуацией, а также географических аспектов других глобальных проблем человечества.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Выявление, объяснение и оценка важнейших событий международной жизни; географических аспектов различных текущих событий и ситуаций</w:t>
            </w:r>
          </w:p>
          <w:p w:rsidR="002458AF" w:rsidRPr="002458AF" w:rsidRDefault="002458AF" w:rsidP="002458AF">
            <w:pPr>
              <w:rPr>
                <w:b/>
                <w:i/>
                <w:sz w:val="24"/>
                <w:szCs w:val="24"/>
              </w:rPr>
            </w:pPr>
            <w:r w:rsidRPr="002458AF">
              <w:rPr>
                <w:b/>
                <w:i/>
                <w:sz w:val="24"/>
                <w:szCs w:val="24"/>
              </w:rPr>
              <w:t>Актуальная тематика для региона</w:t>
            </w:r>
          </w:p>
          <w:p w:rsidR="002458AF" w:rsidRPr="002458AF" w:rsidRDefault="002458AF" w:rsidP="002458AF">
            <w:pPr>
              <w:jc w:val="both"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Глобальные проблемы человечества: Создание нового бизнеса: мусороперерабатывающий завод мощностью 300 000 тонн/год ООО «НОВ - Экология», г. Тюмень.; Инвестиционный проект по строительству завода по сортировке и переработке мусора. ООО «Лизинговая компания «Диамант групп – Тюмень»; Инвестиционный проект по утилизации ТБО на территории Тюменской области. (сеть МПЗ г. Тюмень, г. Тобольск, г. Ишим)</w:t>
            </w:r>
          </w:p>
          <w:p w:rsidR="002458AF" w:rsidRPr="002458AF" w:rsidRDefault="002458AF" w:rsidP="002458AF">
            <w:pPr>
              <w:jc w:val="both"/>
              <w:rPr>
                <w:sz w:val="24"/>
                <w:szCs w:val="24"/>
              </w:rPr>
            </w:pP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486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718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1</w:t>
            </w:r>
          </w:p>
        </w:tc>
      </w:tr>
      <w:tr w:rsidR="002458AF" w:rsidRPr="002458AF" w:rsidTr="00DC1884">
        <w:tc>
          <w:tcPr>
            <w:tcW w:w="571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2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Регионы и страны</w:t>
            </w:r>
          </w:p>
        </w:tc>
        <w:tc>
          <w:tcPr>
            <w:tcW w:w="6411" w:type="dxa"/>
          </w:tcPr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Многообразие стран на политической карте мира. Различия стран современного мира по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 xml:space="preserve">размерам территории, численности населения, </w:t>
            </w:r>
            <w:r w:rsidRPr="002458AF">
              <w:rPr>
                <w:sz w:val="24"/>
                <w:szCs w:val="24"/>
              </w:rPr>
              <w:lastRenderedPageBreak/>
              <w:t>особенностям населения, особенностям географического положения. Типы стран. Экономически развитые и развивающиеся страны (главные;высокоразвитые страны Западной Европы; страны переселенческого типа; ключевые страны; страны внешнеориентированного развития; новые индустриальные страны и др. группы).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Понятие о географическом регионе. Основные варианты регионального деления мира. Особенности географического положения, истории открытия и освоения, природно-ресурсного потенциала, населения, хозяйства, проблем современного социально-экономического развития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крупных регионов и стран Европы, Азии, Африки, Северной и Латинской Америки, а также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Австралии.</w:t>
            </w:r>
          </w:p>
          <w:p w:rsidR="002458AF" w:rsidRPr="002458AF" w:rsidRDefault="002458AF" w:rsidP="002458AF">
            <w:pPr>
              <w:widowControl/>
              <w:rPr>
                <w:b/>
                <w:bCs/>
                <w:sz w:val="24"/>
                <w:szCs w:val="24"/>
              </w:rPr>
            </w:pPr>
            <w:r w:rsidRPr="002458AF">
              <w:rPr>
                <w:b/>
                <w:bCs/>
                <w:sz w:val="24"/>
                <w:szCs w:val="24"/>
              </w:rPr>
              <w:t>Практические работы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Объяснение взаимосвязей между размещением населения, хозяйства, природными условиями разных территорий.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Составление комплексной географической характеристики стран разных типов и крупных регионов мира; определение их географической специфики.</w:t>
            </w:r>
          </w:p>
          <w:p w:rsidR="002458AF" w:rsidRPr="002458AF" w:rsidRDefault="002458AF" w:rsidP="002458AF">
            <w:pPr>
              <w:rPr>
                <w:b/>
                <w:i/>
                <w:sz w:val="24"/>
                <w:szCs w:val="24"/>
              </w:rPr>
            </w:pPr>
            <w:r w:rsidRPr="002458AF">
              <w:rPr>
                <w:b/>
                <w:i/>
                <w:sz w:val="24"/>
                <w:szCs w:val="24"/>
              </w:rPr>
              <w:t>Актуальная тематика для региона</w:t>
            </w:r>
          </w:p>
          <w:p w:rsidR="002458AF" w:rsidRPr="002458AF" w:rsidRDefault="002458AF" w:rsidP="002458AF">
            <w:pPr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Проекты по темам (на выбор) 1.«Страны Западной Европы. Целле (ФРГ) и Абердин (Великобритания) – города-побратимы Тюмени» 2. «Страны Восточной Европы.  Место Тюменской области во взаимоотношениях со странами Восточной Европы»;</w:t>
            </w:r>
          </w:p>
          <w:p w:rsidR="002458AF" w:rsidRPr="002458AF" w:rsidRDefault="002458AF" w:rsidP="002458AF">
            <w:pPr>
              <w:rPr>
                <w:i/>
                <w:sz w:val="24"/>
                <w:szCs w:val="24"/>
              </w:rPr>
            </w:pPr>
          </w:p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lastRenderedPageBreak/>
              <w:t>28</w:t>
            </w:r>
          </w:p>
        </w:tc>
        <w:tc>
          <w:tcPr>
            <w:tcW w:w="1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6</w:t>
            </w:r>
          </w:p>
        </w:tc>
        <w:tc>
          <w:tcPr>
            <w:tcW w:w="1718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2</w:t>
            </w:r>
          </w:p>
        </w:tc>
      </w:tr>
      <w:tr w:rsidR="002458AF" w:rsidRPr="002458AF" w:rsidTr="00DC1884">
        <w:tc>
          <w:tcPr>
            <w:tcW w:w="571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6411" w:type="dxa"/>
          </w:tcPr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. Россия на политической карте мира. Изменение географического положения России во времени. Характеристика современных границ государства. Современное геополитическое положение России.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 xml:space="preserve">Россия в мировом хозяйстве и международном </w:t>
            </w:r>
            <w:r w:rsidRPr="002458AF">
              <w:rPr>
                <w:sz w:val="24"/>
                <w:szCs w:val="24"/>
              </w:rPr>
              <w:lastRenderedPageBreak/>
              <w:t>географическом разделении труда; география отраслей ее международной специализации.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Характеристика современного этапа преобразований закрытой экономики прошлого в открытую экономику будущего. Россия в системе международных финансово-экономических и политических отношений.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Особенности географии и структуры международной торговли. Крупнейшие торговые партнеры России. Структура внешнеторгового баланса. Основные формы внешних экономических связей. Участие России в международных отраслевых и региональных организациях. Россия и страны Содружества независимых государств (СНГ). Участие России в Международных социально-экономических и геоэкологических проектах.</w:t>
            </w:r>
          </w:p>
          <w:p w:rsidR="002458AF" w:rsidRPr="002458AF" w:rsidRDefault="002458AF" w:rsidP="002458AF">
            <w:pPr>
              <w:widowControl/>
              <w:rPr>
                <w:b/>
                <w:bCs/>
                <w:sz w:val="24"/>
                <w:szCs w:val="24"/>
              </w:rPr>
            </w:pPr>
            <w:r w:rsidRPr="002458AF">
              <w:rPr>
                <w:b/>
                <w:bCs/>
                <w:sz w:val="24"/>
                <w:szCs w:val="24"/>
              </w:rPr>
              <w:t>Практические работы</w:t>
            </w:r>
          </w:p>
          <w:p w:rsidR="002458AF" w:rsidRPr="002458AF" w:rsidRDefault="002458AF" w:rsidP="002458AF">
            <w:pPr>
              <w:widowControl/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Анализ и объяснение особенностей современного геополитического и геоэкономического положения России, тенденций их возможного развития. Определение роли России в производстве важнейших видов мировой промышленной и сельскохозяйственной продукции.</w:t>
            </w:r>
          </w:p>
          <w:p w:rsidR="002458AF" w:rsidRPr="002458AF" w:rsidRDefault="002458AF" w:rsidP="002458AF">
            <w:pPr>
              <w:rPr>
                <w:b/>
                <w:i/>
                <w:sz w:val="24"/>
                <w:szCs w:val="24"/>
              </w:rPr>
            </w:pPr>
            <w:r w:rsidRPr="002458AF">
              <w:rPr>
                <w:b/>
                <w:i/>
                <w:sz w:val="24"/>
                <w:szCs w:val="24"/>
              </w:rPr>
              <w:t>Актуальная тематика для региона</w:t>
            </w:r>
          </w:p>
          <w:p w:rsidR="002458AF" w:rsidRPr="002458AF" w:rsidRDefault="002458AF" w:rsidP="002458AF">
            <w:pPr>
              <w:rPr>
                <w:sz w:val="24"/>
                <w:szCs w:val="24"/>
              </w:rPr>
            </w:pPr>
            <w:r w:rsidRPr="002458AF">
              <w:rPr>
                <w:sz w:val="24"/>
                <w:szCs w:val="24"/>
              </w:rPr>
              <w:t>Проект  «Китай. Дацин – город побратим Тюмени»</w:t>
            </w:r>
          </w:p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2458AF" w:rsidRPr="002458AF" w:rsidRDefault="002458AF" w:rsidP="002458AF">
            <w:pPr>
              <w:jc w:val="center"/>
              <w:rPr>
                <w:kern w:val="2"/>
                <w:sz w:val="24"/>
                <w:szCs w:val="24"/>
              </w:rPr>
            </w:pPr>
            <w:r w:rsidRPr="002458AF">
              <w:rPr>
                <w:kern w:val="2"/>
                <w:sz w:val="24"/>
                <w:szCs w:val="24"/>
              </w:rPr>
              <w:t>1-</w:t>
            </w:r>
          </w:p>
        </w:tc>
      </w:tr>
      <w:tr w:rsidR="002458AF" w:rsidRPr="002458AF" w:rsidTr="00DC1884">
        <w:tc>
          <w:tcPr>
            <w:tcW w:w="571" w:type="dxa"/>
          </w:tcPr>
          <w:p w:rsidR="002458AF" w:rsidRPr="002458AF" w:rsidRDefault="002458AF" w:rsidP="002458AF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800" w:type="dxa"/>
          </w:tcPr>
          <w:p w:rsidR="002458AF" w:rsidRPr="002458AF" w:rsidRDefault="002458AF" w:rsidP="002458AF">
            <w:pPr>
              <w:tabs>
                <w:tab w:val="left" w:pos="2752"/>
              </w:tabs>
              <w:jc w:val="center"/>
              <w:rPr>
                <w:b/>
                <w:kern w:val="2"/>
                <w:sz w:val="24"/>
                <w:szCs w:val="24"/>
              </w:rPr>
            </w:pPr>
            <w:r w:rsidRPr="002458AF">
              <w:rPr>
                <w:b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6411" w:type="dxa"/>
          </w:tcPr>
          <w:p w:rsidR="002458AF" w:rsidRPr="002458AF" w:rsidRDefault="002458AF" w:rsidP="002458AF">
            <w:pPr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2458AF" w:rsidRPr="002458AF" w:rsidRDefault="002458AF" w:rsidP="002458AF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2458AF">
              <w:rPr>
                <w:b/>
                <w:kern w:val="2"/>
                <w:sz w:val="24"/>
                <w:szCs w:val="24"/>
              </w:rPr>
              <w:t>68</w:t>
            </w:r>
          </w:p>
        </w:tc>
        <w:tc>
          <w:tcPr>
            <w:tcW w:w="1800" w:type="dxa"/>
          </w:tcPr>
          <w:p w:rsidR="002458AF" w:rsidRPr="002458AF" w:rsidRDefault="002458AF" w:rsidP="002458AF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2458AF">
              <w:rPr>
                <w:b/>
                <w:kern w:val="2"/>
                <w:sz w:val="24"/>
                <w:szCs w:val="24"/>
              </w:rPr>
              <w:t>13</w:t>
            </w:r>
          </w:p>
        </w:tc>
        <w:tc>
          <w:tcPr>
            <w:tcW w:w="1718" w:type="dxa"/>
          </w:tcPr>
          <w:p w:rsidR="002458AF" w:rsidRPr="002458AF" w:rsidRDefault="002458AF" w:rsidP="002458AF">
            <w:pPr>
              <w:jc w:val="center"/>
              <w:rPr>
                <w:b/>
                <w:kern w:val="2"/>
                <w:sz w:val="24"/>
                <w:szCs w:val="24"/>
              </w:rPr>
            </w:pPr>
            <w:r w:rsidRPr="002458AF">
              <w:rPr>
                <w:b/>
                <w:kern w:val="2"/>
                <w:sz w:val="24"/>
                <w:szCs w:val="24"/>
              </w:rPr>
              <w:t>6</w:t>
            </w:r>
          </w:p>
        </w:tc>
      </w:tr>
    </w:tbl>
    <w:p w:rsidR="002458AF" w:rsidRPr="002458AF" w:rsidRDefault="002458AF" w:rsidP="002458AF">
      <w:pPr>
        <w:spacing w:after="0" w:line="240" w:lineRule="auto"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2458AF" w:rsidRPr="002458AF" w:rsidRDefault="002458AF" w:rsidP="002458A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b/>
          <w:color w:val="000000"/>
          <w:sz w:val="24"/>
          <w:szCs w:val="24"/>
        </w:rPr>
        <w:t>Требования к уровню подготовки выпускников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 географии на базовом уровне ученик должен: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b/>
          <w:color w:val="000000"/>
          <w:sz w:val="24"/>
          <w:szCs w:val="24"/>
        </w:rPr>
        <w:t>знать/понимать</w:t>
      </w:r>
      <w:r w:rsidRPr="002458AF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основные географические понятия и термины; традиционные и новые методы географических исследований;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особенности современного геополитического и геоэкономического положения России, ее роль в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международном географическом разделении труда;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b/>
          <w:color w:val="000000"/>
          <w:sz w:val="24"/>
          <w:szCs w:val="24"/>
        </w:rPr>
        <w:t>уметь: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оценивать и объяснять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применять разнообразные источники географической информации для проведения наблюдений за природными, социально экономическими и геоэкологическими объектами, процессами и явлениями, их изменениями под влиянием разнообразных факторов;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сопоставлять географические карты различной тематики; использовать приобретенные знания и умения в практической деятельности и повседневной жизни для: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выявления и объяснения географических аспектов различных текущих событий и ситуаций;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общения;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- понимания взаимосвязи учебного предмета с особенностями профессий и профессиональной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458AF">
        <w:rPr>
          <w:rFonts w:ascii="Times New Roman" w:hAnsi="Times New Roman" w:cs="Times New Roman"/>
          <w:color w:val="000000"/>
          <w:sz w:val="24"/>
          <w:szCs w:val="24"/>
        </w:rPr>
        <w:t>деятельности, в основе которых лежат знания по данному учебному предмету.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58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458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 xml:space="preserve">   </w:t>
      </w:r>
      <w:r w:rsidRPr="002458AF">
        <w:rPr>
          <w:rFonts w:ascii="Times New Roman" w:hAnsi="Times New Roman" w:cs="Times New Roman"/>
          <w:b/>
          <w:sz w:val="24"/>
          <w:szCs w:val="24"/>
        </w:rPr>
        <w:t>Дополнительная литература: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1.  Максаковский В. П. Дополнительные главы / В. П. Максаковский. - М.: Дрофа, 2000.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2.  Максаковский В. П. Географическая картина мира. В 2-х т. / В. П. Максаковский. - М.: Дрофа, 2004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3.  Сиротин В. И. Тематический тестовый контроль. 10-11 кл. / В. И. Сиротин. - М.: Дрофа, 2003</w:t>
      </w:r>
    </w:p>
    <w:p w:rsidR="002458AF" w:rsidRPr="002458AF" w:rsidRDefault="002458AF" w:rsidP="0024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58AF">
        <w:rPr>
          <w:rFonts w:ascii="Times New Roman" w:hAnsi="Times New Roman" w:cs="Times New Roman"/>
          <w:sz w:val="24"/>
          <w:szCs w:val="24"/>
        </w:rPr>
        <w:t>4.  Максаковский В. П. Рабочая тетрадь / В. П. Максаковский. - М.: Просвещение, 2006</w:t>
      </w:r>
    </w:p>
    <w:p w:rsidR="005E3401" w:rsidRPr="005E3401" w:rsidRDefault="005E3401" w:rsidP="005E340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401" w:rsidRPr="005E3401" w:rsidRDefault="005E3401" w:rsidP="005E340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340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Pr="005E3401">
        <w:rPr>
          <w:rFonts w:ascii="Times New Roman" w:hAnsi="Times New Roman" w:cs="Times New Roman"/>
          <w:sz w:val="24"/>
          <w:szCs w:val="24"/>
        </w:rPr>
        <w:t xml:space="preserve"> Приложение к рабочей программе. География 10-11</w:t>
      </w:r>
    </w:p>
    <w:p w:rsidR="005E3401" w:rsidRPr="005E3401" w:rsidRDefault="005E3401" w:rsidP="005E34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401" w:rsidRPr="005E3401" w:rsidRDefault="005E3401" w:rsidP="005E3401">
      <w:pPr>
        <w:spacing w:after="0" w:line="240" w:lineRule="auto"/>
        <w:ind w:left="7184"/>
        <w:rPr>
          <w:rFonts w:ascii="Times New Roman" w:hAnsi="Times New Roman" w:cs="Times New Roman"/>
          <w:sz w:val="24"/>
          <w:szCs w:val="24"/>
        </w:rPr>
      </w:pPr>
    </w:p>
    <w:p w:rsidR="005E3401" w:rsidRPr="005E3401" w:rsidRDefault="005E3401" w:rsidP="005E34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01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по географии   </w:t>
      </w:r>
    </w:p>
    <w:p w:rsidR="005E3401" w:rsidRPr="005E3401" w:rsidRDefault="005E3401" w:rsidP="005E34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01">
        <w:rPr>
          <w:rFonts w:ascii="Times New Roman" w:hAnsi="Times New Roman" w:cs="Times New Roman"/>
          <w:b/>
          <w:sz w:val="24"/>
          <w:szCs w:val="24"/>
        </w:rPr>
        <w:t xml:space="preserve">для  10 класса  на 2017-2018 учебный год.                                                                                                        </w:t>
      </w:r>
      <w:bookmarkStart w:id="0" w:name="содержание"/>
      <w:bookmarkEnd w:id="0"/>
    </w:p>
    <w:p w:rsidR="005E3401" w:rsidRPr="005E3401" w:rsidRDefault="005E3401" w:rsidP="005E34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3401" w:rsidRPr="005E3401" w:rsidRDefault="005E3401" w:rsidP="005E34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6"/>
        <w:gridCol w:w="1082"/>
        <w:gridCol w:w="1080"/>
        <w:gridCol w:w="4680"/>
        <w:gridCol w:w="4140"/>
        <w:gridCol w:w="720"/>
        <w:gridCol w:w="1620"/>
        <w:gridCol w:w="1440"/>
      </w:tblGrid>
      <w:tr w:rsidR="005E3401" w:rsidRPr="005E3401" w:rsidTr="00DC1884">
        <w:tc>
          <w:tcPr>
            <w:tcW w:w="6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1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Термины, понятия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E3401" w:rsidRPr="005E3401" w:rsidTr="00DC1884">
        <w:tc>
          <w:tcPr>
            <w:tcW w:w="6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3401" w:rsidRPr="005E3401" w:rsidTr="00DC1884">
        <w:trPr>
          <w:trHeight w:val="90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5-6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26.09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03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07.11.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14.11.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21.11.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28.11.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-ИУ - с биологией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Введение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Положение географии в системе наук. Методы географических исследований.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Политическая карта мира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Многообразие стран современного мира Этапы формирования политической карты мира.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Россия и область на политической карте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Регионы мира и международные организации.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Государственный строй стран современного мира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Численность, динамика и размещение населения мира. Воспроизводство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Состав и структура населения.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Демографическая ситуация в разных регионах и странах мира.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Демографическая политика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 миграции  Специфика городских и сельских поселений. Масштабы и темпы урбанизации различных стран и регионов мира. Структура занятости 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№1.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оценка обеспеченности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трудовыми ресурсами.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: Положение географии в системе наук. Традиционные и новые методы географических исследований. 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Задачи эк. И социальной географии на современном этапе. Познакомить с основными.                                                          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выделять главное в содержании материала и составлять план-конспект. Работать с картой.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основные понятия.  Изменения на политической карте мира, многообразие стран современного мира и их основные группы.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работать с политической картой.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основные  международные организации,  Особенности  государственного устройства</w:t>
            </w:r>
          </w:p>
          <w:p w:rsidR="005E3401" w:rsidRPr="005E3401" w:rsidRDefault="005E3401" w:rsidP="005E34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тематическими картами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численность, закономерности динамики численности мирового населения. Основные понятия.                                                  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работать со статистическим материалом.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 географические закономерности полового и возрастного состава населения мира. Географические особенности этнического и лингвистического состава населения мира.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 работать с первичными источниками информации.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Знать: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черты размещения населения по территории суши и причины его неравномерности. Виды миграций. Основные районы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внешних миграций.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 работать с первичными источниками информации, книгой, картами, карто-схемами.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основные понятия, уровни и темпы урбанизации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 оценивать демографическую ситуацию, уровень урбанизации и территориальной концентрации населения.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6.1 6.2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Экономическая и социальная география, социология, ландшафтоведение, климатология, гидрология, океанология.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Суверенное государство, ВВП, ИЧР,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ЕС, НАТО, ОВД, АТР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Республика, монархия,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Унитарное, федеративное государство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Демографическая политика, воспроизводство, этнология, демография, депопуляция, типы воспроизводства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Миграции,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«утечка умов»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Урбанизация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конспект.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9-14.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17-20.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98-100.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100-101.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100-102.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конспект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Стр.102-109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Прочитать стр. 91-98.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401" w:rsidRPr="005E3401" w:rsidTr="00DC188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05.12.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12.12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19.12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26.12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и человек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. Взаимодействие человечества и природы в прошлом и настоящем.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Природные ресурсы Земли, их виды. Минеральные.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Минеральные ресурсы области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Природные ресурсы. .Земельные, 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Водные, биологические и др. 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Природные ресурсы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области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Основные типы природопользования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Охрана окружающей среды. 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НРК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Практическая работа № 2: 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«Оценка обеспеченности своего  региона и стран основными видами природных ресурсов».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основные  географические понятия и термины  Понятие о географической среде как сфере взаимодействия общества и природы.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: главные  месторождениях и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территориальные сочетания природных ресурсов.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ресурсообеспеченность отдельных стран.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особенности  размещения природных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Ресурсов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ресурсообеспеченность отдельных стран.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о рациональном и нерациональном природопользовании.  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и последствия загрязнений                                                                           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выявлять проблемы, возникающие в результате взаимодействия природы и общества, пути их решения.</w:t>
            </w:r>
          </w:p>
          <w:p w:rsidR="005E3401" w:rsidRPr="005E3401" w:rsidRDefault="005E3401" w:rsidP="005E34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источниками дополнительной информации, с экономическими картами: выбирать главное, сравнивать, анализировать, давать оценку обеспеченности отдельных стран с различными видами природных ресурсов.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5.1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Географическая среда, окружающая среда, природопользование.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Природопользование.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Ресурсообеспеченность.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Рациональное и нерациональное природополь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зование.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Геоэкология. Мониторинг. Экологическая политика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25-18.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28-31.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31-41.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стр. 41-46.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401" w:rsidRPr="005E3401" w:rsidTr="00DC188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3401" w:rsidRPr="005E3401" w:rsidTr="00DC1884">
        <w:trPr>
          <w:trHeight w:val="197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-24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23.01.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30.01.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06.02.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13.02.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20.02.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27.02.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06.03.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13.03.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мировое хозяйство.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мировое хозяйство, его отраслевая и территориальная структура. Научно-техническая революция.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специализация и кооперирование.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Международная специализация и кооперирование отдельных стран и регионов,  интеграционные зоны, крупнейшие фирмы и транснациональные корпорации (ТНК).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Отрасли международной специализации стран и регионов мира; определяющие их факторы.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Воздействие НТР на мировое хозяйство.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Территориальная структура хозяйства и региональная политика в экономически развитых странах.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География промышленности.  Топливно-энергетическая промышленность. Нефтяная, газовая и угольная промышленность.-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НРК – Антипинский нефтеперерабатывающий завод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Электроэнергетика.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закономерностях развития мирового хозяйства. Понятие о международной экономической географии и её формах.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первичными источниками информации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понятия о международной специализации и кооперировании.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первичными источниками информации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типы структуры мирового хозяйства и  определяющие их факторы.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первичными источниками информации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типы структуры мирового хозяйства и  определяющие их факторы.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первичными источниками информации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 воздействие НТР на мировое хозяйство. Понятие «региональная политика».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и объяснять территориальную концентрацию производства, степень природных, антропогенных и техногенных изменений отдельных территорий.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:  состав и основные черты  топливно-энергетической промышленности, три этапа развития. Размещение и развитие электроэнергетики. Крупнейшие месторождения угля, нефти и газа. Крупнейшие электростанции и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страны – производители энергии.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картами: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4.1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НТР, электронизация, геоинформатика, кибернетика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Мировое хозяйство, МГРТ,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международная экономическая интеграция, транснациональная корпорация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Кооперирование, специализация, географическое разделение труда.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Структура хозяйства, межотраслевые комплексы.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Топливно-энергетическ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ий комплекс.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ТЭЦ, ГЭС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98-100.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100-101.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100-102.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конспект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Стр.102-109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стр. 91-98.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123-130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130- 131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E3401" w:rsidRPr="005E3401" w:rsidTr="00DC1884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   32-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20.03.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03.04.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10.04.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17.04.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24.04.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08.05.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15.05.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22.05.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25.05.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29.05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Горнодобывающая промышленность. Основные черты географии чёрной и цветной металлургии.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Машиностроение, химическая, лесная и текстильная промышленность. Главные страны и регионы. </w:t>
            </w: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Пр.р. №3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автомобильной промышленности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Промышленные районы мира. Сельское хозяйство. Агропромышленный комплекс, «зелёная революция».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География транспорта. Мировая транспортная система.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транспорта.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Внешние экономические связи.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География мировых валютно-финансовых отношений.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Крупнейшие международные отраслевые и региональные союзы. Международная торговля: основные направления и структура. Главные центры мировой торговли.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 № 4: «Определение</w:t>
            </w:r>
            <w:r w:rsidRPr="005E34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основных направлений международной торговли; факторов, </w:t>
            </w:r>
            <w:r w:rsidRPr="005E340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определяющих международную специализацию стран и регионов мира».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Глобальные проблемы человечества понятия, классификация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НРК -Практическая работа №5 «Выявление региональных глобальных проблем»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нового бизнеса – мусороперерабатывающий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 состав и основные черты  металлургической промышленности.   Крупнейшие месторождения ж. руд и цветных металлов. Крупнейшие страны – экспортёры чёрных и цветных металлов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картами: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:  состав и основные черты  размещения промышленности.   Страны – лидеры по машиностроению, производству лесной, химической продукции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факторы размещения и особенности географии данных отраслей мирового хозяйства.  Понятие «зелёная революция».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Сельское традиционное и потребительское сельское хозяйство. Главные страны – экспортёры.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Знать: понятие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 о непроизводственной сфере, её структуре, географии. Охарактеризовать основную мировую транспортную систему, её перспективы.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Крупнейшие ж/д магистрали, порты мира, узлы.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географические особенности отраслевой и территориальной структуры мирового хозяйства. Виды международных экономических отношений.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: понятие о мировом рынке инвестиций и его географии. Валютные резервы и золотой запас стран мира. . Понятия о валюте, виды валют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работать с источниками дополнительной информации, с экономическими картами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Агробизнес, «зелёная революция», товарное и потребительское с/х.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Мировая транспортная система.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Торговый баланс, международный валютный фонд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131-134. Выучить крупнейшие страны экспортёры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134-140. Выучить крупнейшие страны экспортёры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стр. 140-150. Выучить </w:t>
            </w: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150-158.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Прочитать стр. 159-162.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стр. 162-165. </w:t>
            </w: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Прочитать стр. 160-162. Выучить основные понятия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401">
              <w:rPr>
                <w:rFonts w:ascii="Times New Roman" w:hAnsi="Times New Roman" w:cs="Times New Roman"/>
                <w:sz w:val="24"/>
                <w:szCs w:val="24"/>
              </w:rPr>
              <w:t>Работа с тематическими картами. Подготовка к к\р</w:t>
            </w: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3401" w:rsidRPr="005E3401" w:rsidRDefault="005E3401" w:rsidP="005E34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3401" w:rsidRPr="005E3401" w:rsidRDefault="005E3401" w:rsidP="005E3401">
      <w:pPr>
        <w:shd w:val="clear" w:color="auto" w:fill="FFFFFF"/>
        <w:spacing w:after="0" w:line="240" w:lineRule="auto"/>
        <w:ind w:right="-23"/>
        <w:rPr>
          <w:rFonts w:ascii="Times New Roman" w:hAnsi="Times New Roman" w:cs="Times New Roman"/>
          <w:color w:val="2E2E2E"/>
          <w:spacing w:val="8"/>
          <w:sz w:val="24"/>
          <w:szCs w:val="24"/>
        </w:rPr>
      </w:pPr>
    </w:p>
    <w:p w:rsidR="005E3401" w:rsidRPr="005E3401" w:rsidRDefault="005E3401" w:rsidP="005E3401">
      <w:pPr>
        <w:shd w:val="clear" w:color="auto" w:fill="FFFFFF"/>
        <w:spacing w:after="0" w:line="240" w:lineRule="auto"/>
        <w:ind w:right="-23"/>
        <w:rPr>
          <w:rFonts w:ascii="Times New Roman" w:hAnsi="Times New Roman" w:cs="Times New Roman"/>
          <w:color w:val="2E2E2E"/>
          <w:spacing w:val="8"/>
          <w:sz w:val="24"/>
          <w:szCs w:val="24"/>
        </w:rPr>
      </w:pPr>
    </w:p>
    <w:p w:rsidR="005E3401" w:rsidRPr="005E3401" w:rsidRDefault="005E3401" w:rsidP="005E3401">
      <w:pPr>
        <w:shd w:val="clear" w:color="auto" w:fill="FFFFFF"/>
        <w:spacing w:after="0" w:line="240" w:lineRule="auto"/>
        <w:ind w:right="-23"/>
        <w:rPr>
          <w:rFonts w:ascii="Times New Roman" w:hAnsi="Times New Roman" w:cs="Times New Roman"/>
          <w:color w:val="2E2E2E"/>
          <w:spacing w:val="8"/>
          <w:sz w:val="24"/>
          <w:szCs w:val="24"/>
        </w:rPr>
      </w:pPr>
    </w:p>
    <w:p w:rsidR="005E3401" w:rsidRPr="005E3401" w:rsidRDefault="005E3401" w:rsidP="005E34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01">
        <w:rPr>
          <w:rFonts w:ascii="Times New Roman" w:hAnsi="Times New Roman" w:cs="Times New Roman"/>
          <w:b/>
          <w:sz w:val="24"/>
          <w:szCs w:val="24"/>
        </w:rPr>
        <w:t>График прохождения практической части. 10 класс</w:t>
      </w:r>
    </w:p>
    <w:p w:rsidR="005E3401" w:rsidRPr="005E3401" w:rsidRDefault="005E3401" w:rsidP="005E34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1E0"/>
      </w:tblPr>
      <w:tblGrid>
        <w:gridCol w:w="1548"/>
        <w:gridCol w:w="1654"/>
        <w:gridCol w:w="11584"/>
      </w:tblGrid>
      <w:tr w:rsidR="005E3401" w:rsidRPr="005E3401" w:rsidTr="00DC1884">
        <w:tc>
          <w:tcPr>
            <w:tcW w:w="1548" w:type="dxa"/>
          </w:tcPr>
          <w:p w:rsidR="005E3401" w:rsidRPr="005E3401" w:rsidRDefault="005E3401" w:rsidP="005E3401">
            <w:pPr>
              <w:jc w:val="center"/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5E3401" w:rsidRPr="005E3401" w:rsidRDefault="005E3401" w:rsidP="005E3401">
            <w:pPr>
              <w:jc w:val="center"/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5E3401" w:rsidRPr="005E3401" w:rsidRDefault="005E3401" w:rsidP="005E3401">
            <w:pPr>
              <w:jc w:val="center"/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Тема</w:t>
            </w:r>
          </w:p>
        </w:tc>
      </w:tr>
      <w:tr w:rsidR="005E3401" w:rsidRPr="005E3401" w:rsidTr="00DC1884">
        <w:tc>
          <w:tcPr>
            <w:tcW w:w="1548" w:type="dxa"/>
          </w:tcPr>
          <w:p w:rsidR="005E3401" w:rsidRPr="005E3401" w:rsidRDefault="005E3401" w:rsidP="005E3401">
            <w:pPr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sz w:val="24"/>
                <w:szCs w:val="24"/>
              </w:rPr>
              <w:t>28.11.</w:t>
            </w:r>
          </w:p>
        </w:tc>
        <w:tc>
          <w:tcPr>
            <w:tcW w:w="1158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sz w:val="24"/>
                <w:szCs w:val="24"/>
              </w:rPr>
              <w:t xml:space="preserve">Практическая работа №1. Оценка обеспеченности трудовыми ресурсами </w:t>
            </w:r>
          </w:p>
        </w:tc>
      </w:tr>
      <w:tr w:rsidR="005E3401" w:rsidRPr="005E3401" w:rsidTr="00DC1884">
        <w:tc>
          <w:tcPr>
            <w:tcW w:w="1548" w:type="dxa"/>
          </w:tcPr>
          <w:p w:rsidR="005E3401" w:rsidRPr="005E3401" w:rsidRDefault="005E3401" w:rsidP="005E3401">
            <w:pPr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sz w:val="24"/>
                <w:szCs w:val="24"/>
              </w:rPr>
              <w:t>26.12.</w:t>
            </w:r>
          </w:p>
        </w:tc>
        <w:tc>
          <w:tcPr>
            <w:tcW w:w="1158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sz w:val="24"/>
                <w:szCs w:val="24"/>
              </w:rPr>
              <w:t>Практическая работа №2. Оценка обеспеченности разных регионов и стран основными видами природных ресурсов</w:t>
            </w:r>
          </w:p>
        </w:tc>
      </w:tr>
      <w:tr w:rsidR="005E3401" w:rsidRPr="005E3401" w:rsidTr="00DC1884">
        <w:trPr>
          <w:trHeight w:val="449"/>
        </w:trPr>
        <w:tc>
          <w:tcPr>
            <w:tcW w:w="1548" w:type="dxa"/>
          </w:tcPr>
          <w:p w:rsidR="005E3401" w:rsidRPr="005E3401" w:rsidRDefault="005E3401" w:rsidP="005E3401">
            <w:pPr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sz w:val="24"/>
                <w:szCs w:val="24"/>
              </w:rPr>
              <w:t>03.04</w:t>
            </w:r>
          </w:p>
        </w:tc>
        <w:tc>
          <w:tcPr>
            <w:tcW w:w="1158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sz w:val="24"/>
                <w:szCs w:val="24"/>
              </w:rPr>
              <w:t>Практическая работа №3  Характеристика автомобильной промышленности</w:t>
            </w:r>
          </w:p>
        </w:tc>
      </w:tr>
      <w:tr w:rsidR="005E3401" w:rsidRPr="005E3401" w:rsidTr="00DC1884">
        <w:tc>
          <w:tcPr>
            <w:tcW w:w="1548" w:type="dxa"/>
          </w:tcPr>
          <w:p w:rsidR="005E3401" w:rsidRPr="005E3401" w:rsidRDefault="005E3401" w:rsidP="005E3401">
            <w:pPr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sz w:val="24"/>
                <w:szCs w:val="24"/>
              </w:rPr>
              <w:t>08.05</w:t>
            </w:r>
          </w:p>
        </w:tc>
        <w:tc>
          <w:tcPr>
            <w:tcW w:w="1158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sz w:val="24"/>
                <w:szCs w:val="24"/>
              </w:rPr>
              <w:t>Практическая работа №4. Определение направлений международной торговли</w:t>
            </w:r>
          </w:p>
        </w:tc>
      </w:tr>
      <w:tr w:rsidR="005E3401" w:rsidRPr="005E3401" w:rsidTr="00DC1884">
        <w:tc>
          <w:tcPr>
            <w:tcW w:w="1548" w:type="dxa"/>
          </w:tcPr>
          <w:p w:rsidR="005E3401" w:rsidRPr="005E3401" w:rsidRDefault="005E3401" w:rsidP="005E3401">
            <w:pPr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sz w:val="24"/>
                <w:szCs w:val="24"/>
              </w:rPr>
              <w:t>25.05</w:t>
            </w:r>
          </w:p>
        </w:tc>
        <w:tc>
          <w:tcPr>
            <w:tcW w:w="1158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</w:p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-</w:t>
            </w:r>
            <w:r w:rsidRPr="005E3401">
              <w:rPr>
                <w:sz w:val="24"/>
                <w:szCs w:val="24"/>
              </w:rPr>
              <w:t>Практическая работа №5 «Выявление региональных глобальных проблем»</w:t>
            </w:r>
          </w:p>
          <w:p w:rsidR="005E3401" w:rsidRPr="005E3401" w:rsidRDefault="005E3401" w:rsidP="005E3401">
            <w:pPr>
              <w:rPr>
                <w:sz w:val="24"/>
                <w:szCs w:val="24"/>
              </w:rPr>
            </w:pPr>
          </w:p>
        </w:tc>
      </w:tr>
    </w:tbl>
    <w:p w:rsidR="005E3401" w:rsidRPr="005E3401" w:rsidRDefault="005E3401" w:rsidP="005E34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401" w:rsidRPr="005E3401" w:rsidRDefault="005E3401" w:rsidP="005E34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01">
        <w:rPr>
          <w:rFonts w:ascii="Times New Roman" w:hAnsi="Times New Roman" w:cs="Times New Roman"/>
          <w:b/>
          <w:sz w:val="24"/>
          <w:szCs w:val="24"/>
        </w:rPr>
        <w:t>График контрольных работ – 10 класс</w:t>
      </w:r>
    </w:p>
    <w:p w:rsidR="005E3401" w:rsidRPr="005E3401" w:rsidRDefault="005E3401" w:rsidP="005E34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1E0"/>
      </w:tblPr>
      <w:tblGrid>
        <w:gridCol w:w="1548"/>
        <w:gridCol w:w="1654"/>
        <w:gridCol w:w="11584"/>
      </w:tblGrid>
      <w:tr w:rsidR="005E3401" w:rsidRPr="005E3401" w:rsidTr="00DC1884">
        <w:tc>
          <w:tcPr>
            <w:tcW w:w="1548" w:type="dxa"/>
          </w:tcPr>
          <w:p w:rsidR="005E3401" w:rsidRPr="005E3401" w:rsidRDefault="005E3401" w:rsidP="005E3401">
            <w:pPr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5E3401" w:rsidRPr="005E3401" w:rsidRDefault="005E3401" w:rsidP="005E3401">
            <w:pPr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5E3401" w:rsidRPr="005E3401" w:rsidRDefault="005E3401" w:rsidP="005E3401">
            <w:pPr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Тема</w:t>
            </w:r>
          </w:p>
        </w:tc>
      </w:tr>
      <w:tr w:rsidR="005E3401" w:rsidRPr="005E3401" w:rsidTr="00DC1884">
        <w:tc>
          <w:tcPr>
            <w:tcW w:w="1548" w:type="dxa"/>
          </w:tcPr>
          <w:p w:rsidR="005E3401" w:rsidRPr="005E3401" w:rsidRDefault="005E3401" w:rsidP="005E3401">
            <w:pPr>
              <w:rPr>
                <w:b/>
                <w:sz w:val="24"/>
                <w:szCs w:val="24"/>
              </w:rPr>
            </w:pPr>
            <w:r w:rsidRPr="005E340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sz w:val="24"/>
                <w:szCs w:val="24"/>
              </w:rPr>
              <w:t>15.05.</w:t>
            </w:r>
          </w:p>
        </w:tc>
        <w:tc>
          <w:tcPr>
            <w:tcW w:w="11584" w:type="dxa"/>
          </w:tcPr>
          <w:p w:rsidR="005E3401" w:rsidRPr="005E3401" w:rsidRDefault="005E3401" w:rsidP="005E3401">
            <w:pPr>
              <w:rPr>
                <w:sz w:val="24"/>
                <w:szCs w:val="24"/>
              </w:rPr>
            </w:pPr>
            <w:r w:rsidRPr="005E3401">
              <w:rPr>
                <w:sz w:val="24"/>
                <w:szCs w:val="24"/>
              </w:rPr>
              <w:t>Промежуточная аттестация</w:t>
            </w:r>
          </w:p>
        </w:tc>
      </w:tr>
    </w:tbl>
    <w:p w:rsidR="002458AF" w:rsidRDefault="002458AF" w:rsidP="002458AF">
      <w:pPr>
        <w:rPr>
          <w:sz w:val="24"/>
          <w:szCs w:val="24"/>
        </w:rPr>
      </w:pPr>
    </w:p>
    <w:p w:rsidR="002458AF" w:rsidRDefault="002458AF" w:rsidP="002458AF">
      <w:pPr>
        <w:rPr>
          <w:sz w:val="24"/>
          <w:szCs w:val="24"/>
        </w:rPr>
      </w:pPr>
    </w:p>
    <w:p w:rsidR="002458AF" w:rsidRPr="00C30637" w:rsidRDefault="002458AF" w:rsidP="002458AF">
      <w:pPr>
        <w:rPr>
          <w:sz w:val="24"/>
          <w:szCs w:val="24"/>
        </w:rPr>
      </w:pPr>
    </w:p>
    <w:p w:rsidR="002458AF" w:rsidRDefault="002458AF" w:rsidP="002458AF">
      <w:pPr>
        <w:rPr>
          <w:rFonts w:ascii="Arial" w:hAnsi="Arial"/>
          <w:b/>
          <w:sz w:val="24"/>
          <w:szCs w:val="24"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2458AF" w:rsidRDefault="002458AF" w:rsidP="002458AF">
      <w:pPr>
        <w:pStyle w:val="a3"/>
        <w:ind w:left="360"/>
        <w:jc w:val="center"/>
        <w:rPr>
          <w:b/>
          <w:bCs/>
        </w:rPr>
      </w:pPr>
    </w:p>
    <w:p w:rsidR="00DE73A8" w:rsidRDefault="00DE73A8"/>
    <w:sectPr w:rsidR="00DE73A8" w:rsidSect="002458A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56D5B58"/>
    <w:multiLevelType w:val="multilevel"/>
    <w:tmpl w:val="F8289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03736D"/>
    <w:multiLevelType w:val="multilevel"/>
    <w:tmpl w:val="F542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3AF4ED7"/>
    <w:multiLevelType w:val="multilevel"/>
    <w:tmpl w:val="BEF68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8D0224"/>
    <w:multiLevelType w:val="hybridMultilevel"/>
    <w:tmpl w:val="5ECC36AC"/>
    <w:lvl w:ilvl="0" w:tplc="36607022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4">
    <w:nsid w:val="21381539"/>
    <w:multiLevelType w:val="hybridMultilevel"/>
    <w:tmpl w:val="D4B01D42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2753"/>
    <w:multiLevelType w:val="multilevel"/>
    <w:tmpl w:val="A3C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B2677C"/>
    <w:multiLevelType w:val="multilevel"/>
    <w:tmpl w:val="7C78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C4C6CC4"/>
    <w:multiLevelType w:val="multilevel"/>
    <w:tmpl w:val="CE0E6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7A7052"/>
    <w:multiLevelType w:val="multilevel"/>
    <w:tmpl w:val="8D82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EB2F73"/>
    <w:multiLevelType w:val="multilevel"/>
    <w:tmpl w:val="28F48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FF364E"/>
    <w:multiLevelType w:val="multilevel"/>
    <w:tmpl w:val="3B4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6D01B8"/>
    <w:multiLevelType w:val="hybridMultilevel"/>
    <w:tmpl w:val="55E6D8DE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A34E85"/>
    <w:multiLevelType w:val="hybridMultilevel"/>
    <w:tmpl w:val="F0B2930C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3C064A">
      <w:start w:val="1"/>
      <w:numFmt w:val="decimal"/>
      <w:lvlText w:val="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672812"/>
    <w:multiLevelType w:val="multilevel"/>
    <w:tmpl w:val="A90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CE157E"/>
    <w:multiLevelType w:val="multilevel"/>
    <w:tmpl w:val="7F6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2"/>
  </w:num>
  <w:num w:numId="5">
    <w:abstractNumId w:val="26"/>
  </w:num>
  <w:num w:numId="6">
    <w:abstractNumId w:val="12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4"/>
  </w:num>
  <w:num w:numId="12">
    <w:abstractNumId w:val="9"/>
  </w:num>
  <w:num w:numId="13">
    <w:abstractNumId w:val="23"/>
  </w:num>
  <w:num w:numId="14">
    <w:abstractNumId w:val="25"/>
  </w:num>
  <w:num w:numId="15">
    <w:abstractNumId w:val="5"/>
  </w:num>
  <w:num w:numId="16">
    <w:abstractNumId w:val="13"/>
  </w:num>
  <w:num w:numId="17">
    <w:abstractNumId w:val="7"/>
  </w:num>
  <w:num w:numId="18">
    <w:abstractNumId w:val="11"/>
  </w:num>
  <w:num w:numId="19">
    <w:abstractNumId w:val="27"/>
  </w:num>
  <w:num w:numId="20">
    <w:abstractNumId w:val="16"/>
  </w:num>
  <w:num w:numId="21">
    <w:abstractNumId w:val="18"/>
  </w:num>
  <w:num w:numId="22">
    <w:abstractNumId w:val="4"/>
  </w:num>
  <w:num w:numId="23">
    <w:abstractNumId w:val="10"/>
  </w:num>
  <w:num w:numId="24">
    <w:abstractNumId w:val="20"/>
  </w:num>
  <w:num w:numId="25">
    <w:abstractNumId w:val="28"/>
  </w:num>
  <w:num w:numId="26">
    <w:abstractNumId w:val="19"/>
  </w:num>
  <w:num w:numId="27">
    <w:abstractNumId w:val="8"/>
  </w:num>
  <w:num w:numId="28">
    <w:abstractNumId w:val="21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2458AF"/>
    <w:rsid w:val="00055826"/>
    <w:rsid w:val="002458AF"/>
    <w:rsid w:val="005E3401"/>
    <w:rsid w:val="00B3689F"/>
    <w:rsid w:val="00DE7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3A8"/>
  </w:style>
  <w:style w:type="paragraph" w:styleId="10">
    <w:name w:val="heading 1"/>
    <w:basedOn w:val="a"/>
    <w:next w:val="a"/>
    <w:link w:val="11"/>
    <w:qFormat/>
    <w:rsid w:val="005E3401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E340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E340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5E3401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458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2458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rsid w:val="002458AF"/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 1 Знак"/>
    <w:basedOn w:val="a0"/>
    <w:link w:val="10"/>
    <w:rsid w:val="005E340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E3401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E3401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5E340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a6">
    <w:name w:val="Основной текст с отступом Знак"/>
    <w:basedOn w:val="a0"/>
    <w:link w:val="a7"/>
    <w:locked/>
    <w:rsid w:val="005E3401"/>
    <w:rPr>
      <w:sz w:val="24"/>
      <w:szCs w:val="24"/>
    </w:rPr>
  </w:style>
  <w:style w:type="paragraph" w:styleId="a7">
    <w:name w:val="Body Text Indent"/>
    <w:basedOn w:val="a"/>
    <w:link w:val="a6"/>
    <w:rsid w:val="005E3401"/>
    <w:pPr>
      <w:spacing w:after="0" w:line="240" w:lineRule="auto"/>
      <w:ind w:firstLine="540"/>
    </w:pPr>
    <w:rPr>
      <w:sz w:val="24"/>
      <w:szCs w:val="24"/>
    </w:rPr>
  </w:style>
  <w:style w:type="character" w:customStyle="1" w:styleId="12">
    <w:name w:val="Основной текст с отступом Знак1"/>
    <w:basedOn w:val="a0"/>
    <w:link w:val="a7"/>
    <w:uiPriority w:val="99"/>
    <w:semiHidden/>
    <w:rsid w:val="005E3401"/>
  </w:style>
  <w:style w:type="paragraph" w:styleId="a8">
    <w:name w:val="Subtitle"/>
    <w:basedOn w:val="a"/>
    <w:next w:val="a"/>
    <w:link w:val="a9"/>
    <w:qFormat/>
    <w:rsid w:val="005E3401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9">
    <w:name w:val="Подзаголовок Знак"/>
    <w:basedOn w:val="a0"/>
    <w:link w:val="a8"/>
    <w:rsid w:val="005E3401"/>
    <w:rPr>
      <w:rFonts w:ascii="Cambria" w:eastAsia="Times New Roman" w:hAnsi="Cambria" w:cs="Times New Roman"/>
      <w:sz w:val="24"/>
      <w:szCs w:val="24"/>
    </w:rPr>
  </w:style>
  <w:style w:type="paragraph" w:styleId="aa">
    <w:name w:val="List Paragraph"/>
    <w:basedOn w:val="a"/>
    <w:qFormat/>
    <w:rsid w:val="005E340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b">
    <w:name w:val="Содержимое таблицы"/>
    <w:basedOn w:val="a"/>
    <w:rsid w:val="005E3401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</w:rPr>
  </w:style>
  <w:style w:type="paragraph" w:customStyle="1" w:styleId="13">
    <w:name w:val="Основной 1 см"/>
    <w:basedOn w:val="a"/>
    <w:rsid w:val="005E340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bidi="en-US"/>
    </w:rPr>
  </w:style>
  <w:style w:type="character" w:customStyle="1" w:styleId="apple-converted-space">
    <w:name w:val="apple-converted-space"/>
    <w:basedOn w:val="a0"/>
    <w:rsid w:val="005E3401"/>
  </w:style>
  <w:style w:type="character" w:styleId="ac">
    <w:name w:val="Strong"/>
    <w:basedOn w:val="a0"/>
    <w:qFormat/>
    <w:rsid w:val="005E3401"/>
    <w:rPr>
      <w:b/>
      <w:bCs/>
    </w:rPr>
  </w:style>
  <w:style w:type="paragraph" w:customStyle="1" w:styleId="msonormalcxspmiddle">
    <w:name w:val="msonormalcxspmiddle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middle">
    <w:name w:val="msobodytextindentcxspmiddle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last">
    <w:name w:val="msobodytextindentcxsplast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subtitlecxspmiddle">
    <w:name w:val="msosubtitlecxspmiddle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subtitlecxsplast">
    <w:name w:val="msosubtitlecxsplast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5E3401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5E3401"/>
    <w:rPr>
      <w:rFonts w:ascii="Times New Roman" w:eastAsia="Times New Roman" w:hAnsi="Times New Roman" w:cs="Times New Roman"/>
      <w:sz w:val="20"/>
      <w:szCs w:val="20"/>
    </w:rPr>
  </w:style>
  <w:style w:type="paragraph" w:styleId="23">
    <w:name w:val="Body Text 2"/>
    <w:basedOn w:val="a"/>
    <w:link w:val="24"/>
    <w:rsid w:val="005E3401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5E3401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basedOn w:val="a0"/>
    <w:semiHidden/>
    <w:rsid w:val="005E3401"/>
    <w:rPr>
      <w:vertAlign w:val="superscript"/>
    </w:rPr>
  </w:style>
  <w:style w:type="paragraph" w:styleId="ae">
    <w:name w:val="footnote text"/>
    <w:basedOn w:val="a"/>
    <w:link w:val="af"/>
    <w:semiHidden/>
    <w:rsid w:val="005E3401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5E3401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Plain Text"/>
    <w:basedOn w:val="a"/>
    <w:link w:val="af1"/>
    <w:rsid w:val="005E3401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1">
    <w:name w:val="Текст Знак"/>
    <w:basedOn w:val="a0"/>
    <w:link w:val="af0"/>
    <w:rsid w:val="005E3401"/>
    <w:rPr>
      <w:rFonts w:ascii="Courier New" w:eastAsia="Times New Roman" w:hAnsi="Courier New" w:cs="Times New Roman"/>
      <w:sz w:val="20"/>
      <w:szCs w:val="20"/>
    </w:rPr>
  </w:style>
  <w:style w:type="paragraph" w:styleId="31">
    <w:name w:val="Body Text Indent 3"/>
    <w:basedOn w:val="a"/>
    <w:link w:val="32"/>
    <w:rsid w:val="005E3401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E3401"/>
    <w:rPr>
      <w:rFonts w:ascii="Times New Roman" w:eastAsia="Times New Roman" w:hAnsi="Times New Roman" w:cs="Times New Roman"/>
      <w:sz w:val="16"/>
      <w:szCs w:val="16"/>
    </w:rPr>
  </w:style>
  <w:style w:type="paragraph" w:styleId="af2">
    <w:name w:val="Normal (Web)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basedOn w:val="a0"/>
    <w:link w:val="34"/>
    <w:semiHidden/>
    <w:locked/>
    <w:rsid w:val="005E3401"/>
    <w:rPr>
      <w:rFonts w:ascii="Calibri" w:hAnsi="Calibri"/>
      <w:sz w:val="16"/>
      <w:szCs w:val="16"/>
    </w:rPr>
  </w:style>
  <w:style w:type="paragraph" w:styleId="34">
    <w:name w:val="Body Text 3"/>
    <w:basedOn w:val="a"/>
    <w:link w:val="33"/>
    <w:semiHidden/>
    <w:rsid w:val="005E3401"/>
    <w:pPr>
      <w:spacing w:after="120"/>
    </w:pPr>
    <w:rPr>
      <w:rFonts w:ascii="Calibri" w:hAnsi="Calibri"/>
      <w:sz w:val="16"/>
      <w:szCs w:val="16"/>
    </w:rPr>
  </w:style>
  <w:style w:type="character" w:customStyle="1" w:styleId="310">
    <w:name w:val="Основной текст 3 Знак1"/>
    <w:basedOn w:val="a0"/>
    <w:link w:val="34"/>
    <w:uiPriority w:val="99"/>
    <w:semiHidden/>
    <w:rsid w:val="005E3401"/>
    <w:rPr>
      <w:sz w:val="16"/>
      <w:szCs w:val="16"/>
    </w:rPr>
  </w:style>
  <w:style w:type="paragraph" w:customStyle="1" w:styleId="msotitle3">
    <w:name w:val="msotitle3"/>
    <w:basedOn w:val="a"/>
    <w:rsid w:val="005E3401"/>
    <w:pPr>
      <w:spacing w:after="0" w:line="240" w:lineRule="auto"/>
    </w:pPr>
    <w:rPr>
      <w:rFonts w:ascii="Times New Roman" w:eastAsia="Times New Roman" w:hAnsi="Times New Roman" w:cs="Times New Roman"/>
      <w:color w:val="3399FF"/>
      <w:sz w:val="48"/>
      <w:szCs w:val="48"/>
    </w:rPr>
  </w:style>
  <w:style w:type="paragraph" w:customStyle="1" w:styleId="FR1">
    <w:name w:val="FR1"/>
    <w:rsid w:val="005E3401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fr1cxspmiddle">
    <w:name w:val="fr1cxspmiddle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cxsplast">
    <w:name w:val="fr1cxsplast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title3cxsplast">
    <w:name w:val="msotitle3cxsplast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cxspmiddle">
    <w:name w:val="msobodytext3cxspmiddle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cxsplast">
    <w:name w:val="msobodytext3cxsplast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5E3401"/>
  </w:style>
  <w:style w:type="paragraph" w:customStyle="1" w:styleId="14">
    <w:name w:val="Обычный1"/>
    <w:rsid w:val="005E34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1">
    <w:name w:val="Стиль1"/>
    <w:basedOn w:val="a2"/>
    <w:rsid w:val="005E3401"/>
    <w:pPr>
      <w:numPr>
        <w:numId w:val="18"/>
      </w:numPr>
    </w:pPr>
  </w:style>
  <w:style w:type="paragraph" w:customStyle="1" w:styleId="c50">
    <w:name w:val="c50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1">
    <w:name w:val="c61"/>
    <w:basedOn w:val="a0"/>
    <w:rsid w:val="005E3401"/>
  </w:style>
  <w:style w:type="paragraph" w:customStyle="1" w:styleId="c50c24">
    <w:name w:val="c50 c2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E3401"/>
  </w:style>
  <w:style w:type="paragraph" w:customStyle="1" w:styleId="c24c50">
    <w:name w:val="c24 c50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34">
    <w:name w:val="c50 c3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5E3401"/>
  </w:style>
  <w:style w:type="character" w:customStyle="1" w:styleId="c39">
    <w:name w:val="c39"/>
    <w:basedOn w:val="a0"/>
    <w:rsid w:val="005E3401"/>
  </w:style>
  <w:style w:type="paragraph" w:customStyle="1" w:styleId="c23">
    <w:name w:val="c23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24c79">
    <w:name w:val="c50 c24 c79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5E3401"/>
  </w:style>
  <w:style w:type="paragraph" w:customStyle="1" w:styleId="c13c34">
    <w:name w:val="c13 c3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E3401"/>
  </w:style>
  <w:style w:type="paragraph" w:customStyle="1" w:styleId="c13c19c52">
    <w:name w:val="c13 c19 c52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">
    <w:name w:val="c13 c19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4c34">
    <w:name w:val="c13 c24 c3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1">
    <w:name w:val="c13 c21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c34">
    <w:name w:val="c13 c63 c3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4">
    <w:name w:val="c13 c2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3">
    <w:name w:val="c1 c33"/>
    <w:basedOn w:val="a0"/>
    <w:rsid w:val="005E3401"/>
  </w:style>
  <w:style w:type="character" w:styleId="af3">
    <w:name w:val="Hyperlink"/>
    <w:basedOn w:val="a0"/>
    <w:rsid w:val="005E3401"/>
    <w:rPr>
      <w:color w:val="0000FF"/>
      <w:u w:val="single"/>
    </w:rPr>
  </w:style>
  <w:style w:type="character" w:styleId="af4">
    <w:name w:val="FollowedHyperlink"/>
    <w:basedOn w:val="a0"/>
    <w:rsid w:val="005E3401"/>
    <w:rPr>
      <w:color w:val="0000FF"/>
      <w:u w:val="single"/>
    </w:rPr>
  </w:style>
  <w:style w:type="paragraph" w:customStyle="1" w:styleId="c45c67c24c34">
    <w:name w:val="c45 c67 c24 c3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c34c67">
    <w:name w:val="c45 c24 c34 c67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67c34">
    <w:name w:val="c45 c67 c3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c24c34">
    <w:name w:val="c45 c51 c24 c3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45">
    <w:name w:val="c34 c45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5">
    <w:name w:val="c13 c25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E3401"/>
  </w:style>
  <w:style w:type="paragraph" w:customStyle="1" w:styleId="c13c22">
    <w:name w:val="c13 c22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c24c66">
    <w:name w:val="c25 c24 c66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5c24">
    <w:name w:val="c13 c25 c2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42">
    <w:name w:val="c34 c42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34c69">
    <w:name w:val="c13 c34 c69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c44">
    <w:name w:val="c33 c44"/>
    <w:basedOn w:val="a0"/>
    <w:rsid w:val="005E3401"/>
  </w:style>
  <w:style w:type="paragraph" w:customStyle="1" w:styleId="c13c30c19c24">
    <w:name w:val="c13 c30 c19 c2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5E3401"/>
  </w:style>
  <w:style w:type="character" w:customStyle="1" w:styleId="c33c44c32c65">
    <w:name w:val="c33 c44 c32 c65"/>
    <w:basedOn w:val="a0"/>
    <w:rsid w:val="005E3401"/>
  </w:style>
  <w:style w:type="paragraph" w:customStyle="1" w:styleId="c45c24c34">
    <w:name w:val="c45 c24 c3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c24">
    <w:name w:val="c45 c51 c2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c51">
    <w:name w:val="c45 c24 c51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">
    <w:name w:val="c45 c51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30c19">
    <w:name w:val="c13 c30 c19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41">
    <w:name w:val="c1 c41"/>
    <w:basedOn w:val="a0"/>
    <w:rsid w:val="005E3401"/>
  </w:style>
  <w:style w:type="character" w:customStyle="1" w:styleId="c5c32">
    <w:name w:val="c5 c32"/>
    <w:basedOn w:val="a0"/>
    <w:rsid w:val="005E3401"/>
  </w:style>
  <w:style w:type="paragraph" w:customStyle="1" w:styleId="c45c19">
    <w:name w:val="c45 c19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3c32">
    <w:name w:val="c5 c33 c32"/>
    <w:basedOn w:val="a0"/>
    <w:rsid w:val="005E3401"/>
  </w:style>
  <w:style w:type="paragraph" w:customStyle="1" w:styleId="c13c30c47">
    <w:name w:val="c13 c30 c47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47">
    <w:name w:val="c13 c47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3">
    <w:name w:val="c5 c33"/>
    <w:basedOn w:val="a0"/>
    <w:rsid w:val="005E3401"/>
  </w:style>
  <w:style w:type="paragraph" w:customStyle="1" w:styleId="c13c19c30">
    <w:name w:val="c13 c19 c30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4">
    <w:name w:val="c13 c1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">
    <w:name w:val="c13 c63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">
    <w:name w:val="c45 c2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c19">
    <w:name w:val="c13 c63 c19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34c57">
    <w:name w:val="c45 c34 c57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68">
    <w:name w:val="c13 c19 c68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77">
    <w:name w:val="c13 c19 c77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40">
    <w:name w:val="c13 c19 c40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c34">
    <w:name w:val="c54 c3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54">
    <w:name w:val="c34 c5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c1">
    <w:name w:val="c9 c1"/>
    <w:basedOn w:val="a0"/>
    <w:rsid w:val="005E3401"/>
  </w:style>
  <w:style w:type="paragraph" w:customStyle="1" w:styleId="c11c24">
    <w:name w:val="c11 c2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c60c24">
    <w:name w:val="c11 c60 c2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c24c60">
    <w:name w:val="c11 c24 c60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5c33">
    <w:name w:val="c1 c35 c33"/>
    <w:basedOn w:val="a0"/>
    <w:rsid w:val="005E3401"/>
  </w:style>
  <w:style w:type="character" w:customStyle="1" w:styleId="c9c18">
    <w:name w:val="c9 c18"/>
    <w:basedOn w:val="a0"/>
    <w:rsid w:val="005E3401"/>
  </w:style>
  <w:style w:type="character" w:customStyle="1" w:styleId="c9c26c32">
    <w:name w:val="c9 c26 c32"/>
    <w:basedOn w:val="a0"/>
    <w:rsid w:val="005E3401"/>
  </w:style>
  <w:style w:type="character" w:customStyle="1" w:styleId="c26">
    <w:name w:val="c26"/>
    <w:basedOn w:val="a0"/>
    <w:rsid w:val="005E3401"/>
  </w:style>
  <w:style w:type="character" w:customStyle="1" w:styleId="c1c33c35">
    <w:name w:val="c1 c33 c35"/>
    <w:basedOn w:val="a0"/>
    <w:rsid w:val="005E3401"/>
  </w:style>
  <w:style w:type="character" w:customStyle="1" w:styleId="c9c44c48">
    <w:name w:val="c9 c44 c48"/>
    <w:basedOn w:val="a0"/>
    <w:rsid w:val="005E3401"/>
  </w:style>
  <w:style w:type="character" w:customStyle="1" w:styleId="c48c44">
    <w:name w:val="c48 c44"/>
    <w:basedOn w:val="a0"/>
    <w:rsid w:val="005E3401"/>
  </w:style>
  <w:style w:type="character" w:customStyle="1" w:styleId="c1c9">
    <w:name w:val="c1 c9"/>
    <w:basedOn w:val="a0"/>
    <w:rsid w:val="005E3401"/>
  </w:style>
  <w:style w:type="paragraph" w:customStyle="1" w:styleId="c24c74">
    <w:name w:val="c24 c74"/>
    <w:basedOn w:val="a"/>
    <w:rsid w:val="005E34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Основной текст4"/>
    <w:basedOn w:val="a"/>
    <w:rsid w:val="005E3401"/>
    <w:pPr>
      <w:widowControl w:val="0"/>
      <w:shd w:val="clear" w:color="auto" w:fill="FFFFFF"/>
      <w:suppressAutoHyphens/>
      <w:spacing w:before="300" w:after="0" w:line="269" w:lineRule="exact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5">
    <w:name w:val="Основной текст2"/>
    <w:rsid w:val="005E3401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5">
    <w:name w:val="Основной текст + Полужирный"/>
    <w:rsid w:val="005E3401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6">
    <w:name w:val="Основной текст + Курсив"/>
    <w:rsid w:val="005E3401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paragraph" w:styleId="af7">
    <w:name w:val="Balloon Text"/>
    <w:basedOn w:val="a"/>
    <w:link w:val="af8"/>
    <w:uiPriority w:val="99"/>
    <w:semiHidden/>
    <w:unhideWhenUsed/>
    <w:rsid w:val="0005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055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4227</Words>
  <Characters>24096</Characters>
  <Application>Microsoft Office Word</Application>
  <DocSecurity>0</DocSecurity>
  <Lines>200</Lines>
  <Paragraphs>56</Paragraphs>
  <ScaleCrop>false</ScaleCrop>
  <Company/>
  <LinksUpToDate>false</LinksUpToDate>
  <CharactersWithSpaces>28267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4</cp:revision>
  <dcterms:created xsi:type="dcterms:W3CDTF">2017-10-11T03:58:00Z</dcterms:created>
  <dcterms:modified xsi:type="dcterms:W3CDTF">2017-10-11T09:50:00Z</dcterms:modified>
</cp:coreProperties>
</file>