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C8F" w:rsidRDefault="009C67EE" w:rsidP="009C67EE">
      <w:pPr>
        <w:pStyle w:val="a8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 w:bidi="ar-SA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8F" w:rsidRPr="00186C8F" w:rsidRDefault="00186C8F" w:rsidP="00702D83">
      <w:pPr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lastRenderedPageBreak/>
        <w:t>Рабочая программа по технологии</w:t>
      </w:r>
    </w:p>
    <w:p w:rsidR="00186C8F" w:rsidRPr="00186C8F" w:rsidRDefault="0045367B" w:rsidP="00186C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5-7</w:t>
      </w:r>
      <w:r w:rsidR="00186C8F" w:rsidRPr="00186C8F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186C8F" w:rsidRPr="00186C8F" w:rsidRDefault="00186C8F" w:rsidP="00186C8F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Личностные, </w:t>
      </w:r>
      <w:proofErr w:type="spellStart"/>
      <w:r w:rsidRPr="00186C8F">
        <w:rPr>
          <w:rFonts w:ascii="Times New Roman" w:hAnsi="Times New Roman"/>
          <w:b/>
          <w:color w:val="000000"/>
          <w:sz w:val="28"/>
          <w:szCs w:val="28"/>
        </w:rPr>
        <w:t>метапредметные</w:t>
      </w:r>
      <w:proofErr w:type="spellEnd"/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 и предметные результаты освоения учебного предмета «Технология»:</w:t>
      </w: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Личностными результатами </w:t>
      </w:r>
      <w:proofErr w:type="gramStart"/>
      <w:r w:rsidRPr="00186C8F">
        <w:rPr>
          <w:rFonts w:ascii="Times New Roman" w:hAnsi="Times New Roman"/>
          <w:sz w:val="28"/>
          <w:szCs w:val="28"/>
        </w:rPr>
        <w:t>освоения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обучающимися основной школы курса «Технология» являются: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развитие трудолюбия и ответственности за качество своей деятельности;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овладение установками, нормами и правилами научной организации умственного и физического труда;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осознание необходимости общественно полезного труда как условия безопасной и эффективной социализации;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бережное отношение к природным и хозяйственным ресурсам;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готовность к рациональному ведению домашнего хозяйства;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самооценка готовности к предпринимательской деятельности в сфере технического труда.</w:t>
      </w:r>
    </w:p>
    <w:p w:rsidR="00186C8F" w:rsidRPr="00186C8F" w:rsidRDefault="00186C8F" w:rsidP="00186C8F">
      <w:pPr>
        <w:spacing w:before="20" w:after="0" w:line="252" w:lineRule="auto"/>
        <w:ind w:left="92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6C8F">
        <w:rPr>
          <w:rFonts w:ascii="Times New Roman" w:hAnsi="Times New Roman"/>
          <w:b/>
          <w:sz w:val="28"/>
          <w:szCs w:val="28"/>
        </w:rPr>
        <w:t>Метапредметными</w:t>
      </w:r>
      <w:proofErr w:type="spellEnd"/>
      <w:r w:rsidRPr="00186C8F">
        <w:rPr>
          <w:rFonts w:ascii="Times New Roman" w:hAnsi="Times New Roman"/>
          <w:b/>
          <w:sz w:val="28"/>
          <w:szCs w:val="28"/>
        </w:rPr>
        <w:t xml:space="preserve"> результатами</w:t>
      </w:r>
      <w:r w:rsidRPr="00186C8F">
        <w:rPr>
          <w:rFonts w:ascii="Times New Roman" w:hAnsi="Times New Roman"/>
          <w:sz w:val="28"/>
          <w:szCs w:val="28"/>
        </w:rPr>
        <w:t xml:space="preserve"> курса «Технология» являются: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алгоритмизированное планирование процесса познавательно-трудовой деятельности;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поиск новых решений возникшей технической или организационной проблемы;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самостоятельная организация и выполнение различных творческих работ по созданию технических изделий;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согласование и координация совместной познавательно-трудовой деятельности с другими её участниками;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культуры труда в соответствии с технологической культурой производства;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соблюдение норм и правил безопасности познавательно-трудовой деятельности и созидательного труда.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Предметными результатами </w:t>
      </w:r>
      <w:proofErr w:type="gramStart"/>
      <w:r w:rsidRPr="00186C8F">
        <w:rPr>
          <w:rFonts w:ascii="Times New Roman" w:hAnsi="Times New Roman"/>
          <w:sz w:val="28"/>
          <w:szCs w:val="28"/>
        </w:rPr>
        <w:t>освоения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обучающимися основной школы программы «Технология» являются: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познавательной сфере: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применение элементов прикладной экономики при обосновании технологий и проектов.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трудовой сфере: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планирование технологического процесса и процесса труда;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материалов с учётом характера объекта труда и технологии;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инструментов и оборудования с учётом требований технологии и материально-энергетических ресурсов;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проектирование последовательности операций  и составление операционной карты работ;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выполнение технологических операций с соблюдением установленных норм, стандартов и ограничений;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безопасности труда, пожарной безопасности, правил санитарии и гигиены, соблюдение трудовой и технологической дисциплины.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Главными целями технологического образования в области индустриальных технологий являются: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формирование целостного представления о </w:t>
      </w:r>
      <w:proofErr w:type="spellStart"/>
      <w:r w:rsidRPr="00186C8F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186C8F">
        <w:rPr>
          <w:rFonts w:ascii="Times New Roman" w:hAnsi="Times New Roman"/>
          <w:sz w:val="28"/>
          <w:szCs w:val="28"/>
        </w:rPr>
        <w:t>, основанного на приобретённых знаниях, умениях и способах деятельности;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приобретение опыта разнообразной практической деятельности с техническими объектами, опыта познания и самообразования;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подготовка к осуществлению осознанного выбора индивидуальной траектории последующего профессионального образования.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Тематическое планирование</w:t>
      </w:r>
      <w:r w:rsidR="00004AD4">
        <w:rPr>
          <w:rFonts w:ascii="Times New Roman" w:hAnsi="Times New Roman"/>
          <w:b/>
          <w:sz w:val="28"/>
          <w:szCs w:val="28"/>
        </w:rPr>
        <w:t xml:space="preserve"> 5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17"/>
        <w:gridCol w:w="5742"/>
        <w:gridCol w:w="6027"/>
      </w:tblGrid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Темы,  входящие в данный раздел программы, и количество часов отводимых на данный раздел.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Основное содержание по темам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Характеристика основных видов деятельности обучающихся</w:t>
            </w:r>
          </w:p>
        </w:tc>
      </w:tr>
      <w:tr w:rsidR="00186C8F" w:rsidRPr="00186C8F" w:rsidTr="00004AD4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1 Технология обработки конструкционных материалов.</w:t>
            </w:r>
          </w:p>
        </w:tc>
      </w:tr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1 Технология ручной обработки древесины и древесных материалов (18ч)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Древесина. Пиломатериалы. Древесные материалы. Графические изображения деталей и изделий. Технологическая карта. Контрольно-измерительные и разметочные инструменты. Измерения. Верстак, ручные инструменты и приспособления, технологические операции. Правила безопасности труда.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Распознавать материалы по внешнему виду. Читать и оформлять графическую документацию. Составлять последовательность выполнения работ. Организовывать рабочее место. Выполнять измерения. </w:t>
            </w:r>
          </w:p>
        </w:tc>
      </w:tr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2 Технологии ручной обработки металлов  (16ч)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Свойства и виды металлов. Сборочные чертежи. Допуски и посадки. Контрольно-измерительные и разметочные инструменты. Слесарный верстак, ручные инструменты и приспособления для слесарных работ. Операции обработки металлов ручными инструментами. Способы отделки изделий. Правила безопасности труда.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Распознавать виды материалов. Оценивать их технологические возможности. Читать техническую документацию. Составлять и выполнять по нормативам последовательность операций. Выполнять действия на основе технологической документации. Контролировать качество результатов деятельности. Выявлять дефекты и устранять их. Соблюдать правила безопасности труда. Оценивать экологическую безопасность.</w:t>
            </w:r>
          </w:p>
        </w:tc>
      </w:tr>
      <w:tr w:rsidR="00186C8F" w:rsidRPr="00186C8F" w:rsidTr="00004AD4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2 Электротехника</w:t>
            </w:r>
          </w:p>
        </w:tc>
      </w:tr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Тема 3 Электромонтажные и сборочные технологии (18ч)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Общие понятия об электрическом токе. О напряжении и сопротивлении. Виды источников тока и приёмников электрической энергии. Условные графические обозначения на электрических схемах. Понятие об электрической цепи </w:t>
            </w:r>
            <w:proofErr w:type="gramStart"/>
            <w:r w:rsidRPr="00186C8F">
              <w:rPr>
                <w:rFonts w:ascii="Times New Roman" w:hAnsi="Times New Roman"/>
                <w:sz w:val="28"/>
                <w:szCs w:val="28"/>
              </w:rPr>
              <w:t>и о её</w:t>
            </w:r>
            <w:proofErr w:type="gramEnd"/>
            <w:r w:rsidRPr="00186C8F">
              <w:rPr>
                <w:rFonts w:ascii="Times New Roman" w:hAnsi="Times New Roman"/>
                <w:sz w:val="28"/>
                <w:szCs w:val="28"/>
              </w:rPr>
              <w:t xml:space="preserve"> принципиальной схеме. Виды проводов. Инструменты для электромонтажных работ. Установочные изделия. Правила безопасной работы.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Читать схемы. Собирать электрические цепи по схемам. Контролировать работу цепи. Тренироваться в использовании инструментов и приспособлений. Овладеть умениями по выполнению технологических операций. Проектировать и изготавливать </w:t>
            </w:r>
            <w:proofErr w:type="spellStart"/>
            <w:r w:rsidRPr="00186C8F">
              <w:rPr>
                <w:rFonts w:ascii="Times New Roman" w:hAnsi="Times New Roman"/>
                <w:sz w:val="28"/>
                <w:szCs w:val="28"/>
              </w:rPr>
              <w:t>электифицированные</w:t>
            </w:r>
            <w:proofErr w:type="spellEnd"/>
            <w:r w:rsidRPr="00186C8F">
              <w:rPr>
                <w:rFonts w:ascii="Times New Roman" w:hAnsi="Times New Roman"/>
                <w:sz w:val="28"/>
                <w:szCs w:val="28"/>
              </w:rPr>
              <w:t xml:space="preserve"> установки. Контролировать результаты труда. Выполнять правила безопасности труда и </w:t>
            </w:r>
            <w:proofErr w:type="spellStart"/>
            <w:r w:rsidRPr="00186C8F">
              <w:rPr>
                <w:rFonts w:ascii="Times New Roman" w:hAnsi="Times New Roman"/>
                <w:sz w:val="28"/>
                <w:szCs w:val="28"/>
              </w:rPr>
              <w:t>электробезопасности</w:t>
            </w:r>
            <w:proofErr w:type="spellEnd"/>
            <w:r w:rsidRPr="00186C8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86C8F" w:rsidRPr="00186C8F" w:rsidTr="00004AD4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3 Технологии растениеводства</w:t>
            </w:r>
          </w:p>
        </w:tc>
      </w:tr>
      <w:tr w:rsidR="00186C8F" w:rsidRPr="00186C8F" w:rsidTr="00004AD4"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Тема4Технологии выращивания овощных и цветочно-декоративных культур(16ч)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Технологии производства продукции растениеводства. Ведущие овощные культуры и цветочно-декоративные культуры региона, их биологические и хозяйственные особенности. Способы размножения растений.</w:t>
            </w:r>
          </w:p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Почва, её плодородие, охрана почв. Обработка почвы, необходимое оборудование и инструменты, посевы и посадка. Правила безопасного и рационального труда в растениеводстве. Приёмы ухода за растениями, фенологические наблюдения. Понятие об экологической чистоте продукции растениеводства. Механизация растениеводства. Учёт урожая. Способы хранения урожая овощей, клубней и луковиц, семенников двулетних овощных культур.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Планировать осенние и весенние работы на учебно-опытном участке, выбирать культуры, планировать их размещение на участке с учётом севооборотов, выбирать технологию, инструменты, орудия и выполнять основные технологические приёмы выращивания растений и уборки урожая с учётом правил безопасного труда и охраны окружающей среды, проводить опыты и фенологические наблюдения.</w:t>
            </w:r>
          </w:p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Оценивать урожайность основных культур и сортов в сравнении со справочными данными, анализировать допущенные ошибки.</w:t>
            </w:r>
          </w:p>
        </w:tc>
      </w:tr>
    </w:tbl>
    <w:p w:rsidR="00004AD4" w:rsidRPr="00186C8F" w:rsidRDefault="00004AD4" w:rsidP="00004A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6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97"/>
        <w:gridCol w:w="5750"/>
        <w:gridCol w:w="6039"/>
      </w:tblGrid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 xml:space="preserve">Темы,  входящие в </w:t>
            </w: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данный раздел программы, и количество часов отводимых на данный раздел.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Основное содержание по темам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 xml:space="preserve">Характеристика основных видов </w:t>
            </w: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деятельности обучающихся</w:t>
            </w:r>
          </w:p>
        </w:tc>
      </w:tr>
      <w:tr w:rsidR="00004AD4" w:rsidRPr="00186C8F" w:rsidTr="00CA5857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1 Технология обработки конструкционных материалов.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1 Технология ручной обработки древ</w:t>
            </w:r>
            <w:r>
              <w:rPr>
                <w:rFonts w:ascii="Times New Roman" w:hAnsi="Times New Roman"/>
                <w:sz w:val="28"/>
                <w:szCs w:val="28"/>
              </w:rPr>
              <w:t>есины и древесных материалов (10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Древесина. Пиломатериалы. Древесные материалы. Графические изображения деталей и изделий. Технологическая карта. Контрольно-измерительные и разметочные инструменты. Измерения. Верстак, ручные инструменты и приспособления, технологические операции.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Распознавать материалы по внешнему виду. Читать и оформлять графическую документацию. Составлять последовательность выполнения работ. Организовывать рабочее место. Выполнять измерения. 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 Технология машинной обработки древесины.</w:t>
            </w:r>
            <w:r w:rsidR="00437BA0">
              <w:rPr>
                <w:rFonts w:ascii="Times New Roman" w:hAnsi="Times New Roman"/>
                <w:sz w:val="28"/>
                <w:szCs w:val="28"/>
              </w:rPr>
              <w:t>(12</w:t>
            </w:r>
            <w:r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Токарные станки: устройство, оснастка, приёмы работы. Правила безопасности труда.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Профессии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связанные с обработкой древесины и древесных материалов.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Управлять токарными станками. Организовывать и выполнять работы по технической и технологической документации. Оформлять и представлять презентацию результатов труда. Соблюдать правила безопасности труда. Профессиональное самоопределение.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 xml:space="preserve"> Технологи</w:t>
            </w:r>
            <w:r>
              <w:rPr>
                <w:rFonts w:ascii="Times New Roman" w:hAnsi="Times New Roman"/>
                <w:sz w:val="28"/>
                <w:szCs w:val="28"/>
              </w:rPr>
              <w:t>и ручной обработки металлов  (14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Свойства и виды металлов. Сборочные чертежи. Допуски и посадки. Контрольно-измерительные и разметочные инструменты. Слесарный верстак, ручные инструменты и приспособления для слесарных работ. Операции обработки металлов ручными инструментами. Способы отделки изделий.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Распознавать виды материалов. Оценивать их технологические возможности. Читать техническую документацию. Составлять и выполнять по нормативам последовательность операций. Выполнять действия на основе технологической документации. Контролировать качество результатов деятельности. Выявлять дефекты и устранять их. Соблюдать правила безопасности труда. Оценивать экологическую безопасность.</w:t>
            </w:r>
          </w:p>
        </w:tc>
      </w:tr>
      <w:tr w:rsidR="00004AD4" w:rsidRPr="00186C8F" w:rsidTr="00CA5857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2 </w:t>
            </w:r>
            <w:r w:rsidR="00332666">
              <w:rPr>
                <w:rFonts w:ascii="Times New Roman" w:hAnsi="Times New Roman"/>
                <w:b/>
                <w:sz w:val="28"/>
                <w:szCs w:val="28"/>
              </w:rPr>
              <w:t>Культура дома. Проектная деятельность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</w:t>
            </w:r>
            <w:r w:rsidR="00332666">
              <w:rPr>
                <w:rFonts w:ascii="Times New Roman" w:hAnsi="Times New Roman"/>
                <w:sz w:val="28"/>
                <w:szCs w:val="28"/>
              </w:rPr>
              <w:t xml:space="preserve"> Культура дома. Проектная деятельность. (16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что такое технический рисунок, эскиз и чертеж;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параметры качества детали: форма, шероховатость и размеры каждой элементарной поверхности, их взаимное расположение; уметь осуществлять их контроль;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пути предупреждения негативных последствий трудовой деятельности человека на окружающую среду и собственное здоровье;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виды пиломатериалов; учитывать их свойства при обработке;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общее устройство токарного станка;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назначение, устройство и принцип действия фрезерного станка;</w:t>
            </w:r>
          </w:p>
          <w:p w:rsidR="00332666" w:rsidRPr="0033266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виды механизмов по выполняемым им функциям, а также по используемым в них рабочим телам;</w:t>
            </w:r>
          </w:p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рационально организовывать рабочее место и соблюдать правила безопасности труда и личной гигиены при выполнении указанных работ;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осуществлять наладку простейших ручных инструментов (шерхебеля, рубанка, ножовки по металлу) и токарного станка по дереву на заданную форму и размеры, обеспечить требуемую точность взаимного расположения поверхностей;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простейшие технические рисунки и чертежи плоских и призматических деталей и деталей типа тел вращения;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•        разрабатывать содержание </w:t>
            </w:r>
            <w:proofErr w:type="spellStart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инструкционно-технологических</w:t>
            </w:r>
            <w:proofErr w:type="spellEnd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карт и пользоваться ими при выполнении технологических работ;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находить необходимую информацию, обрабатывать и использовать ее;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чертежи и технологические карты, выявлять технические требования, предъявляемые к детали;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выполнять шиповые столярные соединения;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шлифовать и полировать плоские металлические поверхности;</w:t>
            </w:r>
          </w:p>
          <w:p w:rsidR="00332666" w:rsidRPr="00460DF6" w:rsidRDefault="00332666" w:rsidP="0033266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выявлять и использовать на практике простейшие способы технологии художественной отделки древесины (шлифовка, выжигание, отделка поверхностей материалов красками и лаками)                      </w:t>
            </w:r>
          </w:p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4AD4" w:rsidRPr="00186C8F" w:rsidTr="00CA5857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3 Технологии растениеводства</w:t>
            </w:r>
          </w:p>
        </w:tc>
      </w:tr>
      <w:tr w:rsidR="00004AD4" w:rsidRPr="00186C8F" w:rsidTr="00CA5857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Тема5</w:t>
            </w:r>
            <w:r w:rsidRPr="00186C8F">
              <w:rPr>
                <w:rFonts w:ascii="Times New Roman" w:hAnsi="Times New Roman"/>
                <w:sz w:val="28"/>
                <w:szCs w:val="28"/>
              </w:rPr>
              <w:t>Технологии выращивания овощных и цветочно-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декоративных культур(16ч)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Технологии производства продукции растениеводства. Ведущие овощные культуры и цветочно-декоративные культуры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региона, их биологические и хозяйственные особенности. Способы размножения растений.</w:t>
            </w:r>
          </w:p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Почва, её плодородие, охрана почв. Обработка почвы, необходимое оборудование и инструменты, посевы и посадка. Правила безопасного и рационального труда в растениеводстве. Приёмы ухода за растениями, фенологические наблюдения. Понятие об экологической чистоте продукции растениеводства. Механизация растениеводства. Учёт урожая. Способы хранения урожая овощей, клубней и луковиц, семенников двулетних овощных культур.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Планировать осенние и весенние работы на учебно-опытном участке, выбирать культуры, планировать их размещение на участке с учётом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севооборотов, выбирать технологию, инструменты, орудия и выполнять основные технологические приёмы выращивания растений и уборки урожая с учётом правил безопасного труда и охраны окружающей среды, проводить опыты и фенологические наблюдения.</w:t>
            </w:r>
          </w:p>
          <w:p w:rsidR="00004AD4" w:rsidRPr="00186C8F" w:rsidRDefault="00004AD4" w:rsidP="00CA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Оценивать урожайность основных культур и сортов в сравнении со справочными данными, анализировать допущенные ошибки.</w:t>
            </w:r>
          </w:p>
        </w:tc>
      </w:tr>
    </w:tbl>
    <w:p w:rsidR="00004AD4" w:rsidRPr="00186C8F" w:rsidRDefault="00004AD4" w:rsidP="00004AD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Default="00332666" w:rsidP="003326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2666">
        <w:rPr>
          <w:rFonts w:ascii="Times New Roman" w:hAnsi="Times New Roman"/>
          <w:b/>
          <w:sz w:val="28"/>
          <w:szCs w:val="28"/>
        </w:rPr>
        <w:t>Тематическое планирование 7 класс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1"/>
        <w:gridCol w:w="2641"/>
        <w:gridCol w:w="5232"/>
        <w:gridCol w:w="1133"/>
        <w:gridCol w:w="5029"/>
      </w:tblGrid>
      <w:tr w:rsidR="00332666" w:rsidTr="00BE3DB9">
        <w:trPr>
          <w:tblHeader/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тем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основных видов деятельности учащихся</w:t>
            </w: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изготовления изделий с использованием сложных соединений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Технологические свойства древесины. Пороки и дефекты древесины. Сушка древесины.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Многодетальное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изделие и его графическое изображение. Правила чтения сборочных чертежей.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соединений деталей и их графическое изображение. Чертеж детали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конической поверхностью. Изготовление плоских изделий криволинейной формы. Приемы обтачивания конических и фасонных деталей на токарном станке. Изготовление шипового соединения.  Декоративно-прикладная обработка древесины. Выполнение геометрической резьбы. Перспективные технологические процессы при обработке  древесины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Выбор пиломатериалов и заготовок. Чтение сборочных чертежей. Изготовление деталей изделия по чертежу с применением ручных инструментов и технологических машин. Сборка изделия. Защитная и декоративная отделка изделия.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Соблюдение правил безопасности труда.</w:t>
            </w: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изготовления изделий с использованием точеных деталей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Технологические свойства стали. Классификация и маркировка стали. Термическая обработка металлов и сплавов. Сечения и разрезы на чертежах деталей.</w:t>
            </w:r>
          </w:p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Сущность токарной обработки. Назначение и устройство токарно-винторезного станка  Назначение и  виды токарных резцов. Элементы токарного резца. Обтачивание наружных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цилиндрических поверхностей.  Обработка торцовых поверхностей и уступов.   Общие понятия о резьбе и резьбовых поверхностей. Основные элементы резьбы. Нарезание наружной резьбы ручными инструментами.  Нарезание внутренней резьбы ручными инструментами.</w:t>
            </w:r>
          </w:p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о полимере. Свойства пластмасс. Технология ручной обработки пластмасс.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Чтение чертежа детали цилиндрической и призматической формы и сборочного чертежа. Организация рабочего места токаря и фрезеровщика. Изготовление деталей цилиндрической формы на токарно-винторезном станке. Изготовление деталей призматической формы на фрезерном станке. Пользование штангенциркулем и инструментальный контроль качества деталей. Изготовление резьбовых соединений.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Сборка изделий. Защитная и декоративная отделка изделия. Соблюдение правил безопасности труда.</w:t>
            </w: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моделей механических устройств автоматики по эскизам и чертежам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Кинематическая схема токарного станка.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Механические автоматические устройства. Элементы механической автоматики на токарном станке. Условные обозначения элементов автоматических устройств. Схемы различных видов механических автоматических устройств.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Изучение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инематической схемы токарного станка.</w:t>
            </w:r>
          </w:p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Чтение схем механических устройств автоматики. Составление схемы и разработка  конструкции модели механического автомата. Сборка и испытание модели.</w:t>
            </w:r>
          </w:p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471A8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Художественная обработка металлов. Культура дома. Творческие проекты.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что такое технический рисунок, эскиз и чертеж;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параметры качества детали: форма, шероховатость и размеры каждой элементарной поверхности, их взаимное расположение; уметь осуществлять их контроль;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пути предупреждения негативных последствий трудовой деятельности человека на окружающую среду и собственное здоровье;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виды пиломатериалов; учитывать их свойства при обработке;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назначение, устройство и принцип действия фрезерного станка;</w:t>
            </w:r>
          </w:p>
          <w:p w:rsidR="003471A8" w:rsidRPr="0033266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2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       основные виды механизмов по выполняемым им функциям, а также по используемым в них рабочим телам;</w:t>
            </w:r>
          </w:p>
          <w:p w:rsidR="00332666" w:rsidRDefault="00332666" w:rsidP="003471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осуществлять наладку простейших ручных инструментов (шерхебеля, рубанка, ножовки по металлу) и токарного станка по дереву на заданную форму и размеры, обеспечить требуемую точность взаимного расположения поверхностей;</w:t>
            </w:r>
          </w:p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простейшие технические рисунки и чертежи плоских и призматических деталей и деталей типа тел вращения;</w:t>
            </w:r>
          </w:p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•        разрабатывать содержание </w:t>
            </w:r>
            <w:proofErr w:type="spellStart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инструкционно-технологических</w:t>
            </w:r>
            <w:proofErr w:type="spellEnd"/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карт и пользоваться ими при выполнении технологических работ;</w:t>
            </w:r>
          </w:p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находить необходимую информацию, обрабатывать и использовать ее;</w:t>
            </w:r>
          </w:p>
          <w:p w:rsidR="003471A8" w:rsidRPr="00460DF6" w:rsidRDefault="003471A8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60DF6">
              <w:rPr>
                <w:rFonts w:ascii="Times New Roman" w:eastAsia="Times New Roman" w:hAnsi="Times New Roman" w:cs="Times New Roman"/>
                <w:color w:val="000000"/>
                <w:sz w:val="26"/>
              </w:rPr>
              <w:t>•        читать чертежи и технологические карты, выявлять технические требования, предъявляемые к детали;</w:t>
            </w:r>
          </w:p>
          <w:p w:rsidR="00332666" w:rsidRDefault="00332666" w:rsidP="003471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332666" w:rsidTr="00BE3DB9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Творческая, проектная деятельность</w:t>
            </w:r>
          </w:p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С/Х труд</w:t>
            </w:r>
          </w:p>
        </w:tc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Государственные стандарты на типовые детали и документацию (ЕСКД и ЕСТД). Классификация производственных технологий.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тапы выполнения проекта: подготовительный этап, конструкторский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технологический этап, этап изготовления изделия, заключительный этап, защита творческого проекта. Пример проекта.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666" w:rsidRDefault="00332666" w:rsidP="00BE3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666" w:rsidRDefault="00332666" w:rsidP="00BE3D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выбора изделия на основе личных потребностей или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на основе маркетинговых опросов.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необходимой информации.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Применение ЭВМ при проектировании изделий.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Ознакомление со стандартами на массовые изделия. Конструирование и дизайн-проектирование.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эскиза изделия.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Подготовка технической и технологической документации с использованием ЭВМ. Изготовление изделия.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Оценка себестоимости изделия,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ее сравнение с возможной рыночной ценой товара.</w:t>
            </w:r>
          </w:p>
        </w:tc>
      </w:tr>
    </w:tbl>
    <w:p w:rsidR="00332666" w:rsidRDefault="00332666" w:rsidP="00332666"/>
    <w:p w:rsidR="00332666" w:rsidRPr="00332666" w:rsidRDefault="00332666" w:rsidP="003326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Учебно-методический комплекс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1.Программа основного общего образования по направлению «Технология. Технический труд» Просвещение с изменениями 2010год.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2. Учебник В.Д.Симоненко Технология М. Бином 2005г</w:t>
      </w:r>
      <w:r w:rsidRPr="00186C8F">
        <w:rPr>
          <w:rFonts w:ascii="Times New Roman" w:hAnsi="Times New Roman"/>
          <w:color w:val="FF0000"/>
          <w:sz w:val="28"/>
          <w:szCs w:val="28"/>
        </w:rPr>
        <w:t>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3. Методические Технология поурочные планы 5-9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составитель </w:t>
      </w:r>
      <w:proofErr w:type="spellStart"/>
      <w:r w:rsidRPr="00186C8F">
        <w:rPr>
          <w:rFonts w:ascii="Times New Roman" w:hAnsi="Times New Roman"/>
          <w:sz w:val="28"/>
          <w:szCs w:val="28"/>
        </w:rPr>
        <w:t>Ю.А.Жидеев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Волгоград: Учитель 2005 год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– Бейкер, Х. Плодовые культуры / Х. Бейкер. – М.: Мир, 1990.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Боровков, Ю. А. Технический справочник учителя труда: пособие для учителей 4–8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2-е изд., </w:t>
      </w:r>
      <w:proofErr w:type="spellStart"/>
      <w:r w:rsidRPr="00186C8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и доп. / Ю. А. Боровков, С. Ф. </w:t>
      </w:r>
      <w:proofErr w:type="spellStart"/>
      <w:r w:rsidRPr="00186C8F">
        <w:rPr>
          <w:rFonts w:ascii="Times New Roman" w:hAnsi="Times New Roman"/>
          <w:sz w:val="28"/>
          <w:szCs w:val="28"/>
        </w:rPr>
        <w:t>Легорнев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Б. А. </w:t>
      </w:r>
      <w:proofErr w:type="spellStart"/>
      <w:r w:rsidRPr="00186C8F">
        <w:rPr>
          <w:rFonts w:ascii="Times New Roman" w:hAnsi="Times New Roman"/>
          <w:sz w:val="28"/>
          <w:szCs w:val="28"/>
        </w:rPr>
        <w:t>Черепашенец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1980.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Ворошин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Г. Б. Занятие по трудовому обучению. 5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.: обработка древесины, металла, электротехнические и другие работы, ремонтные работы в быту: пособие для учителя труда. – 2-е изд., </w:t>
      </w:r>
      <w:proofErr w:type="spellStart"/>
      <w:r w:rsidRPr="00186C8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и доп. / Г. Б. </w:t>
      </w:r>
      <w:proofErr w:type="spellStart"/>
      <w:r w:rsidRPr="00186C8F">
        <w:rPr>
          <w:rFonts w:ascii="Times New Roman" w:hAnsi="Times New Roman"/>
          <w:sz w:val="28"/>
          <w:szCs w:val="28"/>
        </w:rPr>
        <w:t>Ворошин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А. А. Воронов, А. И. </w:t>
      </w:r>
      <w:proofErr w:type="spellStart"/>
      <w:r w:rsidRPr="00186C8F">
        <w:rPr>
          <w:rFonts w:ascii="Times New Roman" w:hAnsi="Times New Roman"/>
          <w:sz w:val="28"/>
          <w:szCs w:val="28"/>
        </w:rPr>
        <w:t>Гедвилло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и др.; под ред. Д. А. Тхоржевского. – М.: Просвещение, 1989.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 xml:space="preserve"> – Жданович, Б. Д. Твой сад / Б. Д. Жданович, Л. И. Жданович. – Волгоград: </w:t>
      </w:r>
      <w:proofErr w:type="spellStart"/>
      <w:r w:rsidRPr="00186C8F">
        <w:rPr>
          <w:rFonts w:ascii="Times New Roman" w:hAnsi="Times New Roman"/>
          <w:sz w:val="28"/>
          <w:szCs w:val="28"/>
        </w:rPr>
        <w:t>Объед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«Ретро», 1992.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Мак-Миллан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Ф. Размножение растений / Ф. </w:t>
      </w:r>
      <w:proofErr w:type="spellStart"/>
      <w:r w:rsidRPr="00186C8F">
        <w:rPr>
          <w:rFonts w:ascii="Times New Roman" w:hAnsi="Times New Roman"/>
          <w:sz w:val="28"/>
          <w:szCs w:val="28"/>
        </w:rPr>
        <w:t>Мак-Миллан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Мир, 1992.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Рихвк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Э. Обработка древесины в школьных мастерских: книга для учителей технического труда и руководителей кружков / Э. </w:t>
      </w:r>
      <w:proofErr w:type="spellStart"/>
      <w:r w:rsidRPr="00186C8F">
        <w:rPr>
          <w:rFonts w:ascii="Times New Roman" w:hAnsi="Times New Roman"/>
          <w:sz w:val="28"/>
          <w:szCs w:val="28"/>
        </w:rPr>
        <w:t>Рихвк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1984.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Коваленко, В. И. Объекты труда. 5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Обработка древесины и металла: пособие для учителя / В. И. Коваленко, В. В. </w:t>
      </w:r>
      <w:proofErr w:type="spellStart"/>
      <w:r w:rsidRPr="00186C8F">
        <w:rPr>
          <w:rFonts w:ascii="Times New Roman" w:hAnsi="Times New Roman"/>
          <w:sz w:val="28"/>
          <w:szCs w:val="28"/>
        </w:rPr>
        <w:t>Куленёнок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1990.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Программа «Технология». 1–4, 5–11 классы. – М.: Просвещение, 2005.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Шабаршов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И. Книга юного натуралиста / И. </w:t>
      </w:r>
      <w:proofErr w:type="spellStart"/>
      <w:r w:rsidRPr="00186C8F">
        <w:rPr>
          <w:rFonts w:ascii="Times New Roman" w:hAnsi="Times New Roman"/>
          <w:sz w:val="28"/>
          <w:szCs w:val="28"/>
        </w:rPr>
        <w:t>Шабаршов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и др. – М.: Молодая гвардия, 1982.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 Видеопроектор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-Компьютер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-Демонстрационный экран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</w:t>
      </w:r>
    </w:p>
    <w:p w:rsidR="00455FD9" w:rsidRDefault="00455FD9">
      <w:pPr>
        <w:rPr>
          <w:sz w:val="28"/>
          <w:szCs w:val="28"/>
        </w:rPr>
      </w:pPr>
    </w:p>
    <w:p w:rsidR="00286E13" w:rsidRDefault="00286E13">
      <w:pPr>
        <w:rPr>
          <w:sz w:val="28"/>
          <w:szCs w:val="28"/>
        </w:rPr>
      </w:pPr>
    </w:p>
    <w:p w:rsidR="00286E13" w:rsidRDefault="00286E13">
      <w:pPr>
        <w:rPr>
          <w:sz w:val="28"/>
          <w:szCs w:val="28"/>
        </w:rPr>
      </w:pPr>
    </w:p>
    <w:p w:rsidR="00286E13" w:rsidRDefault="00286E13" w:rsidP="00286E13"/>
    <w:p w:rsidR="00286E13" w:rsidRDefault="00286E13" w:rsidP="00286E13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к приказу от </w:t>
      </w:r>
      <w:r w:rsidRPr="0084363F">
        <w:rPr>
          <w:rFonts w:ascii="Times New Roman" w:hAnsi="Times New Roman" w:cs="Times New Roman"/>
          <w:sz w:val="24"/>
          <w:szCs w:val="24"/>
          <w:u w:val="single"/>
        </w:rPr>
        <w:t>31.08.2017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  <w:u w:val="single"/>
        </w:rPr>
        <w:t>_145</w:t>
      </w:r>
    </w:p>
    <w:p w:rsidR="00286E13" w:rsidRDefault="00286E13" w:rsidP="00286E13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</w:p>
    <w:p w:rsidR="00286E13" w:rsidRPr="00BD3AEC" w:rsidRDefault="00286E13" w:rsidP="00286E1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3AEC"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технологии</w:t>
      </w:r>
    </w:p>
    <w:p w:rsidR="00286E13" w:rsidRDefault="00286E13" w:rsidP="00286E1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7 класса на 2017-2018</w:t>
      </w:r>
      <w:r w:rsidRPr="00BD3AEC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286E13" w:rsidRDefault="00286E13" w:rsidP="00286E1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6E13" w:rsidRPr="00BC457E" w:rsidRDefault="00286E13" w:rsidP="00286E13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a9"/>
        <w:tblW w:w="21841" w:type="dxa"/>
        <w:tblInd w:w="-79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384"/>
        <w:gridCol w:w="1417"/>
        <w:gridCol w:w="1701"/>
        <w:gridCol w:w="4110"/>
        <w:gridCol w:w="2162"/>
        <w:gridCol w:w="1843"/>
        <w:gridCol w:w="6"/>
        <w:gridCol w:w="1836"/>
        <w:gridCol w:w="142"/>
        <w:gridCol w:w="1559"/>
        <w:gridCol w:w="2132"/>
        <w:gridCol w:w="3549"/>
      </w:tblGrid>
      <w:tr w:rsidR="00286E13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634C74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Стандарты</w:t>
            </w:r>
          </w:p>
        </w:tc>
        <w:tc>
          <w:tcPr>
            <w:tcW w:w="36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634C74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</w:tr>
      <w:tr w:rsidR="00286E13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634C74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Коррекция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</w:p>
        </w:tc>
        <w:tc>
          <w:tcPr>
            <w:tcW w:w="1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C74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13" w:rsidRPr="00BC457E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Осенние работы в овощеводстве.</w:t>
            </w:r>
          </w:p>
          <w:p w:rsidR="00286E13" w:rsidRDefault="00286E13" w:rsidP="00F6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Цель: </w:t>
            </w: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Ознакомить учащихся с проводимыми опытами и содержанием предстоящих работ на учебно-опытном участке.</w:t>
            </w:r>
            <w:r w:rsidRPr="003276FF">
              <w:rPr>
                <w:sz w:val="40"/>
                <w:szCs w:val="40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</w:t>
            </w:r>
          </w:p>
        </w:tc>
      </w:tr>
      <w:tr w:rsidR="00286E13" w:rsidRPr="0041453F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872CA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Инструктаж по ТБ. Уборка урожая картофеля. Практическая работа №1 по теме: «Уборка урожая»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способах закладки картофеля на хранение.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C74">
              <w:rPr>
                <w:rFonts w:ascii="Times New Roman" w:hAnsi="Times New Roman"/>
              </w:rPr>
              <w:t>Знать</w:t>
            </w:r>
            <w:r w:rsidRPr="00634C74">
              <w:rPr>
                <w:rFonts w:ascii="Times New Roman" w:hAnsi="Times New Roman"/>
                <w:b/>
              </w:rPr>
              <w:t xml:space="preserve"> </w:t>
            </w:r>
            <w:r w:rsidRPr="00634C74">
              <w:rPr>
                <w:rFonts w:ascii="Times New Roman" w:hAnsi="Times New Roman"/>
              </w:rPr>
              <w:t>полный технологический цикл получения 2-3-хвидов наиболее распространенной растениеводческой продукции своего региона, в том числе рассадным способом и в защищенном грунте; агротехнические особенности основных видов и сортов сельскохозяйственных культур своего региона; сущность основных понятий растениеводства  факторы влияния растениеводства на окружающую среду.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Pr="00634C74" w:rsidRDefault="00286E13" w:rsidP="00F65EF9">
            <w:pPr>
              <w:spacing w:before="240"/>
              <w:ind w:left="-57"/>
              <w:rPr>
                <w:rFonts w:ascii="Times New Roman" w:hAnsi="Times New Roman"/>
              </w:rPr>
            </w:pPr>
            <w:r w:rsidRPr="00634C74">
              <w:rPr>
                <w:rFonts w:ascii="Times New Roman" w:hAnsi="Times New Roman"/>
                <w:bCs/>
              </w:rPr>
              <w:t xml:space="preserve">Уметь </w:t>
            </w:r>
            <w:r w:rsidRPr="00634C74">
              <w:rPr>
                <w:rFonts w:ascii="Times New Roman" w:hAnsi="Times New Roman"/>
              </w:rPr>
              <w:t>разрабатывать и представлять в виде рисунка, эскиза план размещения культур на приусадебном или пришкольном участке; проводить фенологические наблюдения и оформлять дневник наблюдений; выбирать покровные материалы для сооружений защищенного грунта; проводить разработку учебного проекта получения растениеводческой продукции; выполнять правила безопасного труда;</w:t>
            </w:r>
          </w:p>
          <w:p w:rsidR="00286E13" w:rsidRPr="00634C74" w:rsidRDefault="00286E13" w:rsidP="00F65E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Стр. 18-20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оставить план ответа</w:t>
            </w:r>
          </w:p>
        </w:tc>
      </w:tr>
      <w:tr w:rsidR="00286E13" w:rsidRPr="0041453F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872CA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Сбор семян капусты, свёклы, моркови. Практическая работа №2 по теме: «Сбор семян» Урок здоровья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Уметь производить сбор семян овощных культур.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116-117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тветить на вопросы</w:t>
            </w:r>
          </w:p>
        </w:tc>
      </w:tr>
      <w:tr w:rsidR="00286E13" w:rsidRPr="0041453F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Значение полеводства. Краткая характеристика важнейших полевых культур.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севообороте в полеводстве и его назначении.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Стр. 117-124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оставить план ответа</w:t>
            </w:r>
          </w:p>
        </w:tc>
      </w:tr>
      <w:tr w:rsidR="00286E13" w:rsidRPr="00E878F3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Осенняя обработ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почвы. Практическая работа №3</w:t>
            </w: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«Осенняя обработка почвы»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видах осенней обработки почвы. Уметь выполнять.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Стр. 125-127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ыучить определения</w:t>
            </w:r>
          </w:p>
        </w:tc>
      </w:tr>
      <w:tr w:rsidR="00286E13" w:rsidRPr="00BC457E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древесины.</w:t>
            </w:r>
          </w:p>
          <w:p w:rsidR="00286E13" w:rsidRPr="001D00F8" w:rsidRDefault="00286E13" w:rsidP="00F65E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Цель: </w:t>
            </w: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учащихся к сознательному 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отношению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которое осуществляется путём выполнения профессиональных проб и в процессе формирования теоретических знаний и практических умений.</w:t>
            </w:r>
          </w:p>
        </w:tc>
      </w:tr>
      <w:tr w:rsidR="00286E13" w:rsidRPr="00BC457E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Т.Б. 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 xml:space="preserve"> – механические свойства древесины. 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Конструкторская</w:t>
            </w:r>
            <w:proofErr w:type="gramStart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ехнологическая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документация.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способах заточки деревообрабатывающего инструмента. Уметь выполнять заточку.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/>
              </w:rPr>
            </w:pPr>
            <w:r w:rsidRPr="00247548">
              <w:rPr>
                <w:rFonts w:ascii="Times New Roman" w:eastAsia="Calibri" w:hAnsi="Times New Roman" w:cs="Times New Roman"/>
              </w:rPr>
              <w:t>Учащиеся должны знать основные породы деревьев и виды пиломатериалов; назначение и</w:t>
            </w:r>
          </w:p>
          <w:p w:rsidR="00286E13" w:rsidRDefault="00286E13" w:rsidP="00F65EF9">
            <w:pPr>
              <w:rPr>
                <w:rFonts w:ascii="Times New Roman" w:hAnsi="Times New Roman"/>
              </w:rPr>
            </w:pPr>
          </w:p>
          <w:p w:rsidR="00286E13" w:rsidRDefault="00286E13" w:rsidP="00F65EF9">
            <w:pPr>
              <w:rPr>
                <w:rFonts w:ascii="Times New Roman" w:hAnsi="Times New Roman"/>
              </w:rPr>
            </w:pPr>
          </w:p>
          <w:p w:rsidR="00286E13" w:rsidRPr="00247548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Pr="00247548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7548">
              <w:rPr>
                <w:rFonts w:ascii="Times New Roman" w:eastAsia="Calibri" w:hAnsi="Times New Roman" w:cs="Times New Roman"/>
              </w:rPr>
              <w:t>Выявлять особенности (качества, признаки) разных объектов в процессе их рассматривания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§1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тветить на вопросы.         §2-3 Выполнить технологическую карту </w:t>
            </w:r>
          </w:p>
        </w:tc>
      </w:tr>
      <w:tr w:rsidR="00286E13" w:rsidRPr="00E878F3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Заточка дереворежущих инструментов. Настройка рубанков, фуганков, шерхебелей. Практическая работа №4 по теме: «Заточка инструментов»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способах настройки режущего инструмента. Уметь регулировать рубанок.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§4-5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оставить план ответа</w:t>
            </w:r>
          </w:p>
        </w:tc>
      </w:tr>
      <w:tr w:rsidR="00286E13" w:rsidRPr="001D00F8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Шиповые столярные соединения. Практическая работа №5 по теме: «Шиповые соединения»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видах столярных соединений. Уметь выполнять простейший вид шипового соединения.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§7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ыучить определения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 xml:space="preserve">Разметка и 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запиливание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 xml:space="preserve"> шипов и проушин. Практическая работа №6 по теме: «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Запиливание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 xml:space="preserve"> шипов и проушин»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 xml:space="preserve">Знать о способах ручного и механического </w:t>
            </w:r>
            <w:proofErr w:type="spellStart"/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запиливания</w:t>
            </w:r>
            <w:proofErr w:type="spellEnd"/>
            <w:r w:rsidRPr="002668BC">
              <w:rPr>
                <w:rFonts w:ascii="Times New Roman" w:hAnsi="Times New Roman" w:cs="Times New Roman"/>
                <w:sz w:val="24"/>
                <w:szCs w:val="24"/>
              </w:rPr>
              <w:t xml:space="preserve"> шипов и проушин. Уметь выполнять эти операции.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§8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ыполнить подгонку деталей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деталей </w:t>
            </w:r>
            <w:proofErr w:type="spellStart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шкантами</w:t>
            </w:r>
            <w:proofErr w:type="spellEnd"/>
            <w:r w:rsidRPr="00E37B87">
              <w:rPr>
                <w:rFonts w:ascii="Times New Roman" w:hAnsi="Times New Roman" w:cs="Times New Roman"/>
                <w:sz w:val="24"/>
                <w:szCs w:val="24"/>
              </w:rPr>
              <w:t xml:space="preserve"> и шурупами с нагелями. Практическая работа №7 по теме: «Соединение деталей»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способах соединения деталей. Уметь выполнять эти операции.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§9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оставить план ответа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Точение конических и фасонных деталей. Практическая работа №8 по теме: «Точение конических деталей» Урок здоровья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видах обработки деталей резанием. Уметь работать различными</w:t>
            </w:r>
            <w:proofErr w:type="gramStart"/>
            <w:r w:rsidRPr="002668B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§10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тветить на вопросы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Подготовка к КР.         Контрольная работа №1 по теме: «Обработка древесины».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Закрепить полученные знания.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Повторить §1-10</w:t>
            </w:r>
          </w:p>
        </w:tc>
      </w:tr>
      <w:tr w:rsidR="00286E13" w:rsidRPr="00BC457E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Элементы машиноведения. Технология обработки металла.</w:t>
            </w:r>
          </w:p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Цель: Сформировать у учащихся знания и умения по ручной обработке металла.      </w:t>
            </w:r>
          </w:p>
        </w:tc>
      </w:tr>
      <w:tr w:rsidR="00286E13" w:rsidRPr="001D00F8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Инструктаж по Т.Б. Классификация сталей. Термическая обработка стали.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видах сталей и их применении. Уметь определять цвета каления и побежалость стали.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autoSpaceDE w:val="0"/>
              <w:autoSpaceDN w:val="0"/>
              <w:adjustRightInd w:val="0"/>
            </w:pPr>
            <w:r w:rsidRPr="00A22142">
              <w:t xml:space="preserve">Учащиеся должны знать: назначение и устройство токарно-винторезного станка ТВ-6; инструменты и приспособления для работы на токарном станке; специальности, </w:t>
            </w:r>
            <w:r>
              <w:t>связанные с обработкой металла</w:t>
            </w:r>
            <w:proofErr w:type="gramStart"/>
            <w:r>
              <w:t xml:space="preserve">.. </w:t>
            </w:r>
            <w:proofErr w:type="gramEnd"/>
            <w:r>
              <w:t>виды и назначение токарных резцов.</w:t>
            </w:r>
          </w:p>
          <w:p w:rsidR="00286E13" w:rsidRPr="00A22142" w:rsidRDefault="00286E13" w:rsidP="00F65E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22142">
              <w:t xml:space="preserve"> </w:t>
            </w:r>
            <w:r w:rsidRPr="00A22142">
              <w:rPr>
                <w:rFonts w:ascii="Times New Roman" w:hAnsi="Times New Roman" w:cs="Times New Roman"/>
              </w:rPr>
              <w:t xml:space="preserve">основные элементы; приёмы работы на токарном станке; </w:t>
            </w:r>
            <w:proofErr w:type="spellStart"/>
            <w:proofErr w:type="gramStart"/>
            <w:r w:rsidRPr="00A22142">
              <w:rPr>
                <w:rFonts w:ascii="Times New Roman" w:hAnsi="Times New Roman" w:cs="Times New Roman"/>
              </w:rPr>
              <w:t>пра-вила</w:t>
            </w:r>
            <w:proofErr w:type="spellEnd"/>
            <w:proofErr w:type="gramEnd"/>
            <w:r w:rsidRPr="00A22142">
              <w:rPr>
                <w:rFonts w:ascii="Times New Roman" w:hAnsi="Times New Roman" w:cs="Times New Roman"/>
              </w:rPr>
              <w:t xml:space="preserve"> безопасности; методы контроля качества. Понятия сечение и разрез;</w:t>
            </w:r>
            <w:r>
              <w:rPr>
                <w:rFonts w:ascii="Times New Roman" w:hAnsi="Times New Roman" w:cs="Times New Roman"/>
              </w:rPr>
              <w:t xml:space="preserve"> графическое </w:t>
            </w:r>
            <w:r w:rsidRPr="00A22142">
              <w:rPr>
                <w:rFonts w:ascii="Times New Roman" w:hAnsi="Times New Roman" w:cs="Times New Roman"/>
              </w:rPr>
              <w:t xml:space="preserve">изображение тел </w:t>
            </w:r>
            <w:r w:rsidRPr="00A22142">
              <w:rPr>
                <w:rFonts w:ascii="Times New Roman" w:hAnsi="Times New Roman" w:cs="Times New Roman"/>
              </w:rPr>
              <w:lastRenderedPageBreak/>
              <w:t>вращения, конструктивных элементов; виды штриховки; правила чтения чертежей</w:t>
            </w:r>
            <w:proofErr w:type="gramStart"/>
            <w:r w:rsidRPr="00A22142">
              <w:rPr>
                <w:rFonts w:ascii="Times New Roman" w:hAnsi="Times New Roman" w:cs="Times New Roman"/>
              </w:rPr>
              <w:t>.</w:t>
            </w:r>
            <w:proofErr w:type="gramEnd"/>
            <w:r w:rsidRPr="00A2214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2142">
              <w:rPr>
                <w:rFonts w:ascii="Times New Roman" w:hAnsi="Times New Roman" w:cs="Times New Roman"/>
              </w:rPr>
              <w:t>у</w:t>
            </w:r>
            <w:proofErr w:type="gramEnd"/>
            <w:r w:rsidRPr="00A22142">
              <w:rPr>
                <w:rFonts w:ascii="Times New Roman" w:hAnsi="Times New Roman" w:cs="Times New Roman"/>
              </w:rPr>
              <w:t>стройство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2142">
              <w:rPr>
                <w:rFonts w:ascii="Times New Roman" w:hAnsi="Times New Roman" w:cs="Times New Roman"/>
              </w:rPr>
              <w:t>назначение настольного горизонтально-фрезерного станка; приёмы работы на нём;</w:t>
            </w:r>
          </w:p>
        </w:tc>
        <w:tc>
          <w:tcPr>
            <w:tcW w:w="197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</w:rPr>
            </w:pPr>
            <w:proofErr w:type="spellStart"/>
            <w:r w:rsidRPr="00A22142">
              <w:rPr>
                <w:rFonts w:ascii="Times New Roman" w:hAnsi="Times New Roman" w:cs="Times New Roman"/>
              </w:rPr>
              <w:lastRenderedPageBreak/>
              <w:t>РУУД</w:t>
            </w:r>
            <w:proofErr w:type="gramStart"/>
            <w:r w:rsidRPr="00A22142">
              <w:rPr>
                <w:rFonts w:ascii="Times New Roman" w:hAnsi="Times New Roman" w:cs="Times New Roman"/>
              </w:rPr>
              <w:t>:П</w:t>
            </w:r>
            <w:proofErr w:type="gramEnd"/>
            <w:r w:rsidRPr="00A22142">
              <w:rPr>
                <w:rFonts w:ascii="Times New Roman" w:hAnsi="Times New Roman" w:cs="Times New Roman"/>
              </w:rPr>
              <w:t>ланировать</w:t>
            </w:r>
            <w:proofErr w:type="spellEnd"/>
            <w:r w:rsidRPr="00A22142">
              <w:rPr>
                <w:rFonts w:ascii="Times New Roman" w:hAnsi="Times New Roman" w:cs="Times New Roman"/>
              </w:rPr>
              <w:t xml:space="preserve"> решение учебной задачи: выстраивать последовательность необходимых операций (алгоритм действий); корректировать деятельность: вносить изменения в процесс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22142">
              <w:rPr>
                <w:rFonts w:ascii="Times New Roman" w:hAnsi="Times New Roman" w:cs="Times New Roman"/>
              </w:rPr>
              <w:t>учетом возникших трудностей и ошибок; намечать способы их устранения;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86E13" w:rsidRPr="003F6556" w:rsidRDefault="00286E13" w:rsidP="00F65EF9">
            <w:pPr>
              <w:rPr>
                <w:rFonts w:ascii="Times New Roman" w:hAnsi="Times New Roman" w:cs="Times New Roman"/>
              </w:rPr>
            </w:pPr>
            <w:proofErr w:type="spellStart"/>
            <w:r w:rsidRPr="003F6556">
              <w:rPr>
                <w:rFonts w:ascii="Times New Roman" w:hAnsi="Times New Roman" w:cs="Times New Roman"/>
              </w:rPr>
              <w:t>ПУУД</w:t>
            </w:r>
            <w:proofErr w:type="gramStart"/>
            <w:r w:rsidRPr="003F6556">
              <w:rPr>
                <w:rFonts w:ascii="Times New Roman" w:hAnsi="Times New Roman" w:cs="Times New Roman"/>
              </w:rPr>
              <w:t>:о</w:t>
            </w:r>
            <w:proofErr w:type="gramEnd"/>
            <w:r w:rsidRPr="003F6556">
              <w:rPr>
                <w:rFonts w:ascii="Times New Roman" w:hAnsi="Times New Roman" w:cs="Times New Roman"/>
              </w:rPr>
              <w:t>существлять</w:t>
            </w:r>
            <w:proofErr w:type="spellEnd"/>
            <w:r w:rsidRPr="003F6556">
              <w:rPr>
                <w:rFonts w:ascii="Times New Roman" w:hAnsi="Times New Roman" w:cs="Times New Roman"/>
              </w:rPr>
              <w:t xml:space="preserve"> итоговый контроль деятельности («что сделано») и осуществлять пооперационный </w:t>
            </w:r>
          </w:p>
          <w:p w:rsidR="00286E13" w:rsidRPr="003F6556" w:rsidRDefault="00286E13" w:rsidP="00F65EF9">
            <w:pPr>
              <w:rPr>
                <w:rFonts w:ascii="Times New Roman" w:hAnsi="Times New Roman" w:cs="Times New Roman"/>
              </w:rPr>
            </w:pPr>
            <w:proofErr w:type="gramStart"/>
            <w:r w:rsidRPr="003F6556">
              <w:rPr>
                <w:rFonts w:ascii="Times New Roman" w:hAnsi="Times New Roman" w:cs="Times New Roman"/>
              </w:rPr>
              <w:t xml:space="preserve">контроль («как </w:t>
            </w:r>
            <w:proofErr w:type="spellStart"/>
            <w:r w:rsidRPr="003F6556">
              <w:rPr>
                <w:rFonts w:ascii="Times New Roman" w:hAnsi="Times New Roman" w:cs="Times New Roman"/>
              </w:rPr>
              <w:t>выполненакаждая</w:t>
            </w:r>
            <w:proofErr w:type="spellEnd"/>
            <w:r w:rsidRPr="003F6556">
              <w:rPr>
                <w:rFonts w:ascii="Times New Roman" w:hAnsi="Times New Roman" w:cs="Times New Roman"/>
              </w:rPr>
              <w:t xml:space="preserve"> операция »</w:t>
            </w:r>
            <w:proofErr w:type="gramEnd"/>
          </w:p>
          <w:p w:rsidR="00286E13" w:rsidRPr="003F6556" w:rsidRDefault="00286E13" w:rsidP="00F65EF9">
            <w:pPr>
              <w:rPr>
                <w:rFonts w:ascii="Times New Roman" w:hAnsi="Times New Roman" w:cs="Times New Roman"/>
              </w:rPr>
            </w:pPr>
            <w:r w:rsidRPr="003F6556">
              <w:rPr>
                <w:rFonts w:ascii="Times New Roman" w:hAnsi="Times New Roman" w:cs="Times New Roman"/>
              </w:rPr>
              <w:lastRenderedPageBreak/>
              <w:t xml:space="preserve">КУУД – научиться задавать вопросы, необходимые для организации собственной деятельности; </w:t>
            </w:r>
          </w:p>
          <w:p w:rsidR="00286E13" w:rsidRPr="003F6556" w:rsidRDefault="00286E13" w:rsidP="00F65EF9">
            <w:pPr>
              <w:rPr>
                <w:rFonts w:ascii="Times New Roman" w:hAnsi="Times New Roman" w:cs="Times New Roman"/>
              </w:rPr>
            </w:pPr>
            <w:r w:rsidRPr="003F6556">
              <w:rPr>
                <w:rFonts w:ascii="Times New Roman" w:hAnsi="Times New Roman" w:cs="Times New Roman"/>
              </w:rPr>
              <w:t>ЛУУД: воспринимать речь учителя (одноклассников), непосредственно необращенную к учащемуся; выражать  отношение к процессу познания: проявлять внимание, удивление, желание больше узнать</w:t>
            </w:r>
            <w:proofErr w:type="gramStart"/>
            <w:r w:rsidRPr="003F655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3F6556">
              <w:rPr>
                <w:rFonts w:ascii="Times New Roman" w:hAnsi="Times New Roman" w:cs="Times New Roman"/>
              </w:rPr>
              <w:t>Выявлять (при решении различных учебных задач) известное и неизвестное; преобразовывать в соответствии с содержанием.</w:t>
            </w:r>
          </w:p>
          <w:p w:rsidR="00286E13" w:rsidRPr="003F6556" w:rsidRDefault="00286E13" w:rsidP="00F65EF9"/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§16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ыучить определения</w:t>
            </w:r>
          </w:p>
        </w:tc>
      </w:tr>
      <w:tr w:rsidR="00286E13" w:rsidRPr="00E878F3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Чертежи деталей, изготовляемых на токарном и фрезерном станке. Урок здоровья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для чего выполняется графическая документация. Уметь выполнять чертежи.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§17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тветить на вопросы</w:t>
            </w:r>
          </w:p>
        </w:tc>
      </w:tr>
      <w:tr w:rsidR="00286E13" w:rsidRPr="001D00F8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70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Назначение и устройство ТВ-6. Практическая работа №9 по теме: «Устройство ТВ-6»</w:t>
            </w:r>
          </w:p>
        </w:tc>
        <w:tc>
          <w:tcPr>
            <w:tcW w:w="2162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назначение и устройство ТВ-6. уметь разбираться в кинематической схеме станка.</w:t>
            </w:r>
          </w:p>
        </w:tc>
        <w:tc>
          <w:tcPr>
            <w:tcW w:w="1849" w:type="dxa"/>
            <w:gridSpan w:val="2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§18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ыучить устройство станка</w:t>
            </w:r>
          </w:p>
        </w:tc>
      </w:tr>
      <w:tr w:rsidR="00286E13" w:rsidRPr="001D00F8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Виды и назначение токарных резцов. Практическая работа №10 по теме: «Виды токарных резцов»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видах и назначении токарных резцов. Уметь определять резцы по их форме и назначении.</w:t>
            </w:r>
          </w:p>
        </w:tc>
        <w:tc>
          <w:tcPr>
            <w:tcW w:w="1849" w:type="dxa"/>
            <w:gridSpan w:val="2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§19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тветить на вопросы</w:t>
            </w:r>
          </w:p>
        </w:tc>
      </w:tr>
      <w:tr w:rsidR="00286E13" w:rsidRPr="001D00F8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Управление токарно-винторезным станком. Практическая работа №11 по теме: «Управление ТВС»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 xml:space="preserve">Знать устройство токарного станка. Уметь управлять </w:t>
            </w:r>
            <w:r w:rsidRPr="002668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ТВ-6.</w:t>
            </w:r>
          </w:p>
        </w:tc>
        <w:tc>
          <w:tcPr>
            <w:tcW w:w="1849" w:type="dxa"/>
            <w:gridSpan w:val="2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§20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ыучить определения</w:t>
            </w:r>
          </w:p>
        </w:tc>
      </w:tr>
      <w:tr w:rsidR="00286E13" w:rsidRPr="001D00F8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Приёмы работы на ТВ-6 Практическая работа №12 по теме: «Приёмы работы на ТВС»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правильные приёмы работы. Уметь работать на ТВ-6.</w:t>
            </w:r>
          </w:p>
        </w:tc>
        <w:tc>
          <w:tcPr>
            <w:tcW w:w="1849" w:type="dxa"/>
            <w:gridSpan w:val="2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§21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тветить на вопросы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Технологическая документация для изготовления изделий на станке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назначении операционной карты. Уметь составлять её.</w:t>
            </w:r>
          </w:p>
        </w:tc>
        <w:tc>
          <w:tcPr>
            <w:tcW w:w="1849" w:type="dxa"/>
            <w:gridSpan w:val="2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§22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оставить план ответа</w:t>
            </w:r>
          </w:p>
        </w:tc>
      </w:tr>
      <w:tr w:rsidR="00286E13" w:rsidRPr="001D00F8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настольного горизонтально-фрезерного станка. Практическая работа №13 по теме «Устройство НГФ»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видах обработки фрезерным станком. Уметь подготавливать станок к работе.</w:t>
            </w:r>
          </w:p>
        </w:tc>
        <w:tc>
          <w:tcPr>
            <w:tcW w:w="1849" w:type="dxa"/>
            <w:gridSpan w:val="2"/>
            <w:vMerge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§23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ыучить определения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Нарезание резьбы. Практическая работа №14 по теме: «Нарезание резьбы»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Знать о правилах нарезания резьбы на станке и ручным инструментом. Уметь выполнять эти операции.</w:t>
            </w:r>
          </w:p>
        </w:tc>
        <w:tc>
          <w:tcPr>
            <w:tcW w:w="1849" w:type="dxa"/>
            <w:gridSpan w:val="2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§24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ыучить элементы резьбы</w:t>
            </w:r>
          </w:p>
        </w:tc>
      </w:tr>
      <w:tr w:rsidR="00286E13" w:rsidRPr="002668BC" w:rsidTr="00F65EF9">
        <w:trPr>
          <w:gridAfter w:val="2"/>
          <w:wAfter w:w="5681" w:type="dxa"/>
          <w:cantSplit/>
          <w:trHeight w:val="85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B87">
              <w:rPr>
                <w:rFonts w:ascii="Times New Roman" w:hAnsi="Times New Roman" w:cs="Times New Roman"/>
                <w:sz w:val="24"/>
                <w:szCs w:val="24"/>
              </w:rPr>
              <w:t>Подготовка к КР.        Контрольная работа №2 по теме «Обработка металла»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Закрепить полученные знания.</w:t>
            </w:r>
          </w:p>
        </w:tc>
        <w:tc>
          <w:tcPr>
            <w:tcW w:w="1849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3276FF" w:rsidRDefault="00286E13" w:rsidP="00F65EF9">
            <w:pPr>
              <w:rPr>
                <w:sz w:val="40"/>
                <w:szCs w:val="40"/>
              </w:rPr>
            </w:pPr>
          </w:p>
        </w:tc>
        <w:tc>
          <w:tcPr>
            <w:tcW w:w="1978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Повторить тему «Обработка металла»</w:t>
            </w:r>
          </w:p>
        </w:tc>
      </w:tr>
      <w:tr w:rsidR="00286E13" w:rsidRPr="00BC457E" w:rsidTr="00F65EF9">
        <w:trPr>
          <w:trHeight w:val="506"/>
        </w:trPr>
        <w:tc>
          <w:tcPr>
            <w:tcW w:w="1384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6" w:type="dxa"/>
            <w:gridSpan w:val="9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55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обработка металла</w:t>
            </w:r>
          </w:p>
          <w:p w:rsidR="00286E13" w:rsidRPr="003F6556" w:rsidRDefault="00286E13" w:rsidP="00F65E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nil"/>
            </w:tcBorders>
          </w:tcPr>
          <w:p w:rsidR="00286E13" w:rsidRPr="00E37B87" w:rsidRDefault="00286E13" w:rsidP="00F65EF9"/>
        </w:tc>
        <w:tc>
          <w:tcPr>
            <w:tcW w:w="3549" w:type="dxa"/>
            <w:tcBorders>
              <w:top w:val="nil"/>
            </w:tcBorders>
          </w:tcPr>
          <w:p w:rsidR="00286E13" w:rsidRPr="003276FF" w:rsidRDefault="00286E13" w:rsidP="00F65EF9">
            <w:r w:rsidRPr="003276FF">
              <w:t>Устройство настольного горизонтально-фрезерного станка.</w:t>
            </w:r>
            <w:r>
              <w:t xml:space="preserve"> Практическая работа №13 по теме: «Устройство НГФ»</w:t>
            </w:r>
          </w:p>
        </w:tc>
      </w:tr>
      <w:tr w:rsidR="00286E13" w:rsidRPr="003F6556" w:rsidTr="00F65EF9">
        <w:trPr>
          <w:gridAfter w:val="2"/>
          <w:wAfter w:w="5681" w:type="dxa"/>
          <w:trHeight w:val="98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Художественные изделия из проволоки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 способах выполнения художественных изделий из проволоки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Pr="00C61518" w:rsidRDefault="00286E13" w:rsidP="00F65E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1518">
              <w:rPr>
                <w:rFonts w:ascii="Times New Roman" w:hAnsi="Times New Roman" w:cs="Times New Roman"/>
              </w:rPr>
              <w:t xml:space="preserve">Учащиеся должны </w:t>
            </w:r>
            <w:proofErr w:type="spellStart"/>
            <w:r w:rsidRPr="00C61518">
              <w:rPr>
                <w:rFonts w:ascii="Times New Roman" w:hAnsi="Times New Roman" w:cs="Times New Roman"/>
              </w:rPr>
              <w:t>знать</w:t>
            </w:r>
            <w:proofErr w:type="gramStart"/>
            <w:r w:rsidRPr="00C61518">
              <w:rPr>
                <w:rFonts w:ascii="Times New Roman" w:hAnsi="Times New Roman" w:cs="Times New Roman"/>
              </w:rPr>
              <w:t>:в</w:t>
            </w:r>
            <w:proofErr w:type="gramEnd"/>
            <w:r w:rsidRPr="00C61518">
              <w:rPr>
                <w:rFonts w:ascii="Times New Roman" w:hAnsi="Times New Roman" w:cs="Times New Roman"/>
              </w:rPr>
              <w:t>иды</w:t>
            </w:r>
            <w:proofErr w:type="spellEnd"/>
            <w:r w:rsidRPr="00C615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61518">
              <w:rPr>
                <w:rFonts w:ascii="Times New Roman" w:hAnsi="Times New Roman" w:cs="Times New Roman"/>
              </w:rPr>
              <w:t>мозаики,орнамент</w:t>
            </w:r>
            <w:proofErr w:type="spellEnd"/>
          </w:p>
          <w:p w:rsidR="00286E13" w:rsidRPr="00C61518" w:rsidRDefault="00286E13" w:rsidP="00F65E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1518">
              <w:rPr>
                <w:rFonts w:ascii="Times New Roman" w:hAnsi="Times New Roman" w:cs="Times New Roman"/>
              </w:rPr>
              <w:t xml:space="preserve"> виды материалов и инструменты для мозаики. Учащиеся должны уметь: собирать простейшую мозаику. </w:t>
            </w:r>
          </w:p>
          <w:p w:rsidR="00286E13" w:rsidRPr="00C61518" w:rsidRDefault="00286E13" w:rsidP="00F65E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1518">
              <w:rPr>
                <w:rFonts w:ascii="Times New Roman" w:hAnsi="Times New Roman" w:cs="Times New Roman"/>
              </w:rPr>
              <w:t>виды материалов и инструменты для мозаики</w:t>
            </w:r>
          </w:p>
          <w:p w:rsidR="00286E13" w:rsidRPr="00C61518" w:rsidRDefault="00286E13" w:rsidP="00F65E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Pr="00C61518" w:rsidRDefault="00286E13" w:rsidP="00F65EF9">
            <w:pPr>
              <w:rPr>
                <w:rFonts w:ascii="Times New Roman" w:hAnsi="Times New Roman" w:cs="Times New Roman"/>
              </w:rPr>
            </w:pPr>
            <w:r w:rsidRPr="00C61518">
              <w:rPr>
                <w:rFonts w:ascii="Times New Roman" w:hAnsi="Times New Roman" w:cs="Times New Roman"/>
              </w:rPr>
              <w:t>КУУД:</w:t>
            </w:r>
            <w:r w:rsidRPr="00C61518">
              <w:rPr>
                <w:rFonts w:ascii="Times New Roman" w:hAnsi="Times New Roman" w:cs="Times New Roman"/>
                <w:b/>
              </w:rPr>
              <w:t xml:space="preserve"> </w:t>
            </w:r>
            <w:r w:rsidRPr="00C61518">
              <w:rPr>
                <w:rFonts w:ascii="Times New Roman" w:hAnsi="Times New Roman" w:cs="Times New Roman"/>
              </w:rPr>
              <w:t>слушать друг друга; работать в группе; умение понимать точку зрения другого.</w:t>
            </w:r>
          </w:p>
          <w:p w:rsidR="00286E13" w:rsidRPr="00C61518" w:rsidRDefault="00286E13" w:rsidP="00F65EF9">
            <w:pPr>
              <w:rPr>
                <w:rFonts w:ascii="Times New Roman" w:hAnsi="Times New Roman" w:cs="Times New Roman"/>
              </w:rPr>
            </w:pPr>
            <w:r w:rsidRPr="00C61518">
              <w:rPr>
                <w:rFonts w:ascii="Times New Roman" w:hAnsi="Times New Roman" w:cs="Times New Roman"/>
                <w:b/>
              </w:rPr>
              <w:t>Р</w:t>
            </w:r>
            <w:proofErr w:type="gramStart"/>
            <w:r w:rsidRPr="00C61518">
              <w:rPr>
                <w:rFonts w:ascii="Times New Roman" w:hAnsi="Times New Roman" w:cs="Times New Roman"/>
                <w:b/>
              </w:rPr>
              <w:t>,У</w:t>
            </w:r>
            <w:proofErr w:type="gramEnd"/>
            <w:r w:rsidRPr="00C61518">
              <w:rPr>
                <w:rFonts w:ascii="Times New Roman" w:hAnsi="Times New Roman" w:cs="Times New Roman"/>
                <w:b/>
              </w:rPr>
              <w:t xml:space="preserve">,У,Д. </w:t>
            </w:r>
            <w:r w:rsidRPr="00C61518">
              <w:rPr>
                <w:rFonts w:ascii="Times New Roman" w:hAnsi="Times New Roman" w:cs="Times New Roman"/>
              </w:rPr>
              <w:t>определяют цель учебной деятельности; осуществляют поиск средства и её</w:t>
            </w:r>
          </w:p>
          <w:p w:rsidR="00286E13" w:rsidRPr="00C61518" w:rsidRDefault="00286E13" w:rsidP="00F65EF9">
            <w:pPr>
              <w:rPr>
                <w:rFonts w:ascii="Times New Roman" w:hAnsi="Times New Roman" w:cs="Times New Roman"/>
              </w:rPr>
            </w:pPr>
            <w:r w:rsidRPr="00C61518">
              <w:rPr>
                <w:rFonts w:ascii="Times New Roman" w:hAnsi="Times New Roman" w:cs="Times New Roman"/>
              </w:rPr>
              <w:t xml:space="preserve"> достижения.</w:t>
            </w:r>
          </w:p>
          <w:p w:rsidR="00286E13" w:rsidRPr="00C61518" w:rsidRDefault="00286E13" w:rsidP="00F65EF9">
            <w:pPr>
              <w:rPr>
                <w:rFonts w:ascii="Times New Roman" w:hAnsi="Times New Roman" w:cs="Times New Roman"/>
              </w:rPr>
            </w:pPr>
            <w:r w:rsidRPr="00C61518">
              <w:rPr>
                <w:rFonts w:ascii="Times New Roman" w:hAnsi="Times New Roman" w:cs="Times New Roman"/>
              </w:rPr>
              <w:t>ЛУУД: воспринимать речь учителя (одноклассников)</w:t>
            </w:r>
            <w:proofErr w:type="gramStart"/>
            <w:r w:rsidRPr="00C61518">
              <w:rPr>
                <w:rFonts w:ascii="Times New Roman" w:hAnsi="Times New Roman" w:cs="Times New Roman"/>
              </w:rPr>
              <w:t>,</w:t>
            </w:r>
            <w:proofErr w:type="spellStart"/>
            <w:r w:rsidRPr="00C61518"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н</w:t>
            </w:r>
            <w:r w:rsidRPr="00C61518">
              <w:rPr>
                <w:rFonts w:ascii="Times New Roman" w:hAnsi="Times New Roman" w:cs="Times New Roman"/>
              </w:rPr>
              <w:t>епосредственно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C61518">
              <w:rPr>
                <w:rFonts w:ascii="Times New Roman" w:hAnsi="Times New Roman" w:cs="Times New Roman"/>
              </w:rPr>
              <w:t>необращенную к учащемуся</w:t>
            </w:r>
          </w:p>
          <w:p w:rsidR="00286E13" w:rsidRPr="00C61518" w:rsidRDefault="00286E13" w:rsidP="00F65EF9">
            <w:pPr>
              <w:rPr>
                <w:rFonts w:ascii="Times New Roman" w:hAnsi="Times New Roman" w:cs="Times New Roman"/>
              </w:rPr>
            </w:pPr>
            <w:r w:rsidRPr="00C61518">
              <w:rPr>
                <w:rFonts w:ascii="Times New Roman" w:hAnsi="Times New Roman" w:cs="Times New Roman"/>
              </w:rPr>
              <w:t xml:space="preserve">                       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§26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ыучить определения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 с металлическим контуром.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 xml:space="preserve"> Уметь правильно производить монтаж.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тветить на вопросы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Пропильной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металл.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 xml:space="preserve">Знать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правилах работы с металлом. 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оставить план ответа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23.03 06.04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технологии оклейки помещений обоями.</w:t>
            </w:r>
          </w:p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технологии малярных работ.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Знат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о видах обоев. Уметь выполнять молярные работы</w:t>
            </w: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одготовить сообщение</w:t>
            </w:r>
          </w:p>
        </w:tc>
      </w:tr>
      <w:tr w:rsidR="00286E13" w:rsidRPr="001D00F8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к проектированию изделий. Принципы стандартизации изделий.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предъявляемые к проекту. Уметь выполнять проект</w:t>
            </w: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§34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тветить на вопросы</w:t>
            </w:r>
          </w:p>
        </w:tc>
      </w:tr>
      <w:tr w:rsidR="00286E13" w:rsidRPr="00E37B87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конструирования.</w:t>
            </w:r>
          </w:p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АРИЗ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конструирования</w:t>
            </w:r>
            <w:r w:rsidRPr="00266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proofErr w:type="gramStart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оставить план ответа</w:t>
            </w:r>
          </w:p>
        </w:tc>
      </w:tr>
      <w:tr w:rsidR="00286E13" w:rsidRPr="00C61518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 расчёты при выполнении проекта. Затраты на оплату труда.</w:t>
            </w:r>
          </w:p>
          <w:p w:rsidR="00286E1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E1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E13" w:rsidRPr="00E37B87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2668BC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производить экономические расчёты при выполнении проекта 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 повторить определения</w:t>
            </w:r>
          </w:p>
        </w:tc>
      </w:tr>
      <w:tr w:rsidR="00286E13" w:rsidRPr="00BC457E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6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Весенние работы в полеводстве.</w:t>
            </w:r>
          </w:p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Цель: Ознакомить учащихся с проводимыми опытами и содержанием предстоящих работ на учебно-опытном участке.</w:t>
            </w:r>
          </w:p>
        </w:tc>
      </w:tr>
      <w:tr w:rsidR="00286E13" w:rsidRPr="00BC457E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C249A9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9A9">
              <w:rPr>
                <w:rFonts w:ascii="Times New Roman" w:hAnsi="Times New Roman" w:cs="Times New Roman"/>
                <w:sz w:val="24"/>
                <w:szCs w:val="24"/>
              </w:rPr>
              <w:t>Инструктаж по ТБ Посадка черенков чёрной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ородины. Практическая работа №15</w:t>
            </w:r>
            <w:r w:rsidRPr="00C249A9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«Посадка черенков» Урок здоровья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E878F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8F3">
              <w:rPr>
                <w:rFonts w:ascii="Times New Roman" w:hAnsi="Times New Roman" w:cs="Times New Roman"/>
                <w:sz w:val="24"/>
                <w:szCs w:val="24"/>
              </w:rPr>
              <w:t>Знать условия высадки растений. Уметь подготовить почву.</w:t>
            </w:r>
          </w:p>
        </w:tc>
        <w:tc>
          <w:tcPr>
            <w:tcW w:w="184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Инструктаж по Т.Б. при выполнении с.х. работ</w:t>
            </w:r>
          </w:p>
        </w:tc>
      </w:tr>
      <w:tr w:rsidR="00286E13" w:rsidRPr="00E535E2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C249A9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аттестация. </w:t>
            </w:r>
            <w:r w:rsidRPr="00C249A9">
              <w:rPr>
                <w:rFonts w:ascii="Times New Roman" w:hAnsi="Times New Roman" w:cs="Times New Roman"/>
                <w:sz w:val="24"/>
                <w:szCs w:val="24"/>
              </w:rPr>
              <w:t>Удобрения и обработк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почвы. Практическая работа №16</w:t>
            </w:r>
            <w:r w:rsidRPr="00C249A9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«Обработка почвы»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E878F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8F3">
              <w:rPr>
                <w:rFonts w:ascii="Times New Roman" w:hAnsi="Times New Roman" w:cs="Times New Roman"/>
                <w:sz w:val="24"/>
                <w:szCs w:val="24"/>
              </w:rPr>
              <w:t>Знать о влиянии удобрения на урожай. Уметь обрабатывать почву.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Составить эссе</w:t>
            </w:r>
          </w:p>
        </w:tc>
      </w:tr>
      <w:tr w:rsidR="00286E13" w:rsidRPr="002668BC" w:rsidTr="00F65EF9">
        <w:trPr>
          <w:gridAfter w:val="2"/>
          <w:wAfter w:w="5681" w:type="dxa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C249A9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9A9">
              <w:rPr>
                <w:rFonts w:ascii="Times New Roman" w:hAnsi="Times New Roman" w:cs="Times New Roman"/>
                <w:sz w:val="24"/>
                <w:szCs w:val="24"/>
              </w:rPr>
              <w:t>Уход за земляникой.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 №17</w:t>
            </w:r>
            <w:r w:rsidRPr="00C249A9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«Уход за земляникой»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E878F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8F3">
              <w:rPr>
                <w:rFonts w:ascii="Times New Roman" w:hAnsi="Times New Roman" w:cs="Times New Roman"/>
                <w:sz w:val="24"/>
                <w:szCs w:val="24"/>
              </w:rPr>
              <w:t>Знать о правилах ухода за растением. Уметь выполнять уход.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</w:tr>
      <w:tr w:rsidR="00286E13" w:rsidRPr="001D00F8" w:rsidTr="00F65EF9">
        <w:trPr>
          <w:gridAfter w:val="2"/>
          <w:wAfter w:w="5681" w:type="dxa"/>
          <w:trHeight w:val="539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6E13" w:rsidRPr="00C249A9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9A9">
              <w:rPr>
                <w:rFonts w:ascii="Times New Roman" w:hAnsi="Times New Roman" w:cs="Times New Roman"/>
                <w:sz w:val="24"/>
                <w:szCs w:val="24"/>
              </w:rPr>
              <w:t>Защита сада от вредителей и болезней.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E878F3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8F3">
              <w:rPr>
                <w:rFonts w:ascii="Times New Roman" w:hAnsi="Times New Roman" w:cs="Times New Roman"/>
                <w:sz w:val="24"/>
                <w:szCs w:val="24"/>
              </w:rPr>
              <w:t xml:space="preserve">Знать о способах защиты сада. </w:t>
            </w:r>
          </w:p>
        </w:tc>
        <w:tc>
          <w:tcPr>
            <w:tcW w:w="1849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Default="00286E13" w:rsidP="00F65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E13" w:rsidRPr="001D00F8" w:rsidRDefault="00286E13" w:rsidP="00F65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0F8">
              <w:rPr>
                <w:rFonts w:ascii="Times New Roman" w:hAnsi="Times New Roman" w:cs="Times New Roman"/>
                <w:sz w:val="24"/>
                <w:szCs w:val="24"/>
              </w:rPr>
              <w:t>Составить план ответа</w:t>
            </w:r>
          </w:p>
        </w:tc>
      </w:tr>
    </w:tbl>
    <w:p w:rsidR="00286E13" w:rsidRDefault="00286E13" w:rsidP="00286E13"/>
    <w:p w:rsidR="00286E13" w:rsidRDefault="00286E13" w:rsidP="00286E13"/>
    <w:p w:rsidR="00286E13" w:rsidRDefault="00286E13" w:rsidP="00286E13"/>
    <w:p w:rsidR="00286E13" w:rsidRDefault="00286E13" w:rsidP="00286E13"/>
    <w:p w:rsidR="00286E13" w:rsidRPr="00BD3AEC" w:rsidRDefault="00286E13" w:rsidP="00286E13">
      <w:pPr>
        <w:rPr>
          <w:sz w:val="36"/>
          <w:szCs w:val="36"/>
        </w:rPr>
      </w:pPr>
    </w:p>
    <w:p w:rsidR="00286E13" w:rsidRDefault="00286E13" w:rsidP="00286E13"/>
    <w:p w:rsidR="00286E13" w:rsidRDefault="00286E13" w:rsidP="00286E13"/>
    <w:p w:rsidR="00286E13" w:rsidRPr="00186C8F" w:rsidRDefault="00286E13">
      <w:pPr>
        <w:rPr>
          <w:sz w:val="28"/>
          <w:szCs w:val="28"/>
        </w:rPr>
      </w:pPr>
    </w:p>
    <w:sectPr w:rsidR="00286E13" w:rsidRPr="00186C8F" w:rsidSect="00186C8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7B42"/>
    <w:multiLevelType w:val="hybridMultilevel"/>
    <w:tmpl w:val="DF36BC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528AA"/>
    <w:multiLevelType w:val="hybridMultilevel"/>
    <w:tmpl w:val="220A3DE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13217C"/>
    <w:multiLevelType w:val="hybridMultilevel"/>
    <w:tmpl w:val="175EEF16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336F08"/>
    <w:multiLevelType w:val="hybridMultilevel"/>
    <w:tmpl w:val="A8008C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EC707D"/>
    <w:multiLevelType w:val="hybridMultilevel"/>
    <w:tmpl w:val="5074FF42"/>
    <w:lvl w:ilvl="0" w:tplc="0419000B">
      <w:start w:val="1"/>
      <w:numFmt w:val="bullet"/>
      <w:lvlText w:val=""/>
      <w:lvlJc w:val="left"/>
      <w:pPr>
        <w:ind w:left="1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2D5E97"/>
    <w:multiLevelType w:val="hybridMultilevel"/>
    <w:tmpl w:val="3A80B29A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6C8F"/>
    <w:rsid w:val="00004AD4"/>
    <w:rsid w:val="00056827"/>
    <w:rsid w:val="00166820"/>
    <w:rsid w:val="00186C8F"/>
    <w:rsid w:val="001F00BB"/>
    <w:rsid w:val="00286E13"/>
    <w:rsid w:val="00332666"/>
    <w:rsid w:val="003471A8"/>
    <w:rsid w:val="00437BA0"/>
    <w:rsid w:val="0045367B"/>
    <w:rsid w:val="00455FD9"/>
    <w:rsid w:val="006A626F"/>
    <w:rsid w:val="00702D83"/>
    <w:rsid w:val="00762506"/>
    <w:rsid w:val="008F28ED"/>
    <w:rsid w:val="009C67EE"/>
    <w:rsid w:val="00A83A8C"/>
    <w:rsid w:val="00BD4C53"/>
    <w:rsid w:val="00D60DA1"/>
    <w:rsid w:val="00E02B59"/>
    <w:rsid w:val="00E279DB"/>
    <w:rsid w:val="00FD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186C8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186C8F"/>
    <w:rPr>
      <w:rFonts w:ascii="Calibri" w:eastAsia="Times New Roman" w:hAnsi="Calibri" w:cs="Times New Roman"/>
    </w:rPr>
  </w:style>
  <w:style w:type="paragraph" w:styleId="a5">
    <w:name w:val="Plain Text"/>
    <w:basedOn w:val="a"/>
    <w:link w:val="a6"/>
    <w:semiHidden/>
    <w:unhideWhenUsed/>
    <w:rsid w:val="00186C8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186C8F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186C8F"/>
    <w:rPr>
      <w:lang w:val="en-US" w:bidi="en-US"/>
    </w:rPr>
  </w:style>
  <w:style w:type="paragraph" w:styleId="a8">
    <w:name w:val="No Spacing"/>
    <w:basedOn w:val="a"/>
    <w:link w:val="a7"/>
    <w:uiPriority w:val="1"/>
    <w:qFormat/>
    <w:rsid w:val="00186C8F"/>
    <w:pPr>
      <w:spacing w:after="0" w:line="240" w:lineRule="auto"/>
    </w:pPr>
    <w:rPr>
      <w:lang w:val="en-US" w:bidi="en-US"/>
    </w:rPr>
  </w:style>
  <w:style w:type="table" w:styleId="a9">
    <w:name w:val="Table Grid"/>
    <w:basedOn w:val="a1"/>
    <w:uiPriority w:val="59"/>
    <w:rsid w:val="00702D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C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6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19</Pages>
  <Words>4284</Words>
  <Characters>24424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Алексей</cp:lastModifiedBy>
  <cp:revision>13</cp:revision>
  <cp:lastPrinted>2017-09-14T03:28:00Z</cp:lastPrinted>
  <dcterms:created xsi:type="dcterms:W3CDTF">2016-08-31T05:59:00Z</dcterms:created>
  <dcterms:modified xsi:type="dcterms:W3CDTF">2017-10-11T10:17:00Z</dcterms:modified>
</cp:coreProperties>
</file>