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CE3" w:rsidRDefault="00AC66F1" w:rsidP="00E34CE3">
      <w:pPr>
        <w:spacing w:after="0" w:line="240" w:lineRule="auto"/>
        <w:jc w:val="center"/>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inline distT="0" distB="0" distL="0" distR="0">
            <wp:extent cx="6645910" cy="9398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76).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5910" cy="9398000"/>
                    </a:xfrm>
                    <a:prstGeom prst="rect">
                      <a:avLst/>
                    </a:prstGeom>
                  </pic:spPr>
                </pic:pic>
              </a:graphicData>
            </a:graphic>
          </wp:inline>
        </w:drawing>
      </w:r>
      <w:bookmarkEnd w:id="0"/>
    </w:p>
    <w:p w:rsidR="00E34CE3" w:rsidRDefault="00E34CE3" w:rsidP="00E34CE3">
      <w:pPr>
        <w:spacing w:after="0" w:line="240" w:lineRule="auto"/>
        <w:jc w:val="center"/>
        <w:rPr>
          <w:rFonts w:ascii="Times New Roman" w:hAnsi="Times New Roman" w:cs="Times New Roman"/>
          <w:sz w:val="24"/>
          <w:szCs w:val="24"/>
        </w:rPr>
      </w:pPr>
    </w:p>
    <w:p w:rsidR="00E34CE3" w:rsidRDefault="00E34CE3" w:rsidP="00E34CE3">
      <w:pPr>
        <w:spacing w:after="0" w:line="240" w:lineRule="auto"/>
        <w:jc w:val="center"/>
        <w:rPr>
          <w:rFonts w:ascii="Times New Roman" w:hAnsi="Times New Roman" w:cs="Times New Roman"/>
          <w:sz w:val="24"/>
          <w:szCs w:val="24"/>
        </w:rPr>
      </w:pPr>
    </w:p>
    <w:p w:rsidR="00E34CE3" w:rsidRPr="00E34CE3" w:rsidRDefault="00E34CE3" w:rsidP="00E34CE3">
      <w:pPr>
        <w:spacing w:after="0" w:line="240" w:lineRule="auto"/>
        <w:jc w:val="center"/>
        <w:rPr>
          <w:rFonts w:ascii="Times New Roman" w:hAnsi="Times New Roman" w:cs="Times New Roman"/>
          <w:sz w:val="24"/>
          <w:szCs w:val="24"/>
        </w:rPr>
      </w:pPr>
    </w:p>
    <w:p w:rsidR="00E34CE3" w:rsidRPr="00E34CE3" w:rsidRDefault="00E34CE3" w:rsidP="00E34CE3">
      <w:pPr>
        <w:spacing w:after="0" w:line="240" w:lineRule="auto"/>
        <w:rPr>
          <w:rFonts w:ascii="Times New Roman" w:hAnsi="Times New Roman" w:cs="Times New Roman"/>
          <w:b/>
          <w:sz w:val="24"/>
          <w:szCs w:val="24"/>
        </w:rPr>
      </w:pPr>
      <w:r w:rsidRPr="00E34CE3">
        <w:rPr>
          <w:rFonts w:ascii="Times New Roman" w:hAnsi="Times New Roman" w:cs="Times New Roman"/>
          <w:b/>
          <w:sz w:val="24"/>
          <w:szCs w:val="24"/>
        </w:rPr>
        <w:t>Информационная карта программы</w:t>
      </w:r>
    </w:p>
    <w:p w:rsidR="00E34CE3" w:rsidRPr="00E34CE3" w:rsidRDefault="00E34CE3" w:rsidP="00E34CE3">
      <w:pPr>
        <w:numPr>
          <w:ilvl w:val="0"/>
          <w:numId w:val="1"/>
        </w:numPr>
        <w:spacing w:after="0" w:line="240" w:lineRule="auto"/>
        <w:ind w:left="0"/>
        <w:jc w:val="both"/>
        <w:rPr>
          <w:rFonts w:ascii="Times New Roman" w:hAnsi="Times New Roman" w:cs="Times New Roman"/>
          <w:sz w:val="24"/>
          <w:szCs w:val="24"/>
        </w:rPr>
      </w:pPr>
      <w:r w:rsidRPr="00E34CE3">
        <w:rPr>
          <w:rFonts w:ascii="Times New Roman" w:hAnsi="Times New Roman" w:cs="Times New Roman"/>
          <w:sz w:val="24"/>
          <w:szCs w:val="24"/>
        </w:rPr>
        <w:t>Тип программы</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0"/>
      </w:tblGrid>
      <w:tr w:rsidR="00E34CE3" w:rsidRPr="00E34CE3" w:rsidTr="00D916BD">
        <w:trPr>
          <w:trHeight w:val="240"/>
        </w:trPr>
        <w:tc>
          <w:tcPr>
            <w:tcW w:w="9570" w:type="dxa"/>
            <w:tcBorders>
              <w:top w:val="nil"/>
              <w:left w:val="nil"/>
              <w:bottom w:val="single" w:sz="4" w:space="0" w:color="auto"/>
              <w:right w:val="nil"/>
            </w:tcBorders>
            <w:shd w:val="clear" w:color="auto" w:fill="auto"/>
          </w:tcPr>
          <w:p w:rsidR="00E34CE3" w:rsidRPr="00E34CE3" w:rsidRDefault="00E34CE3" w:rsidP="00E34CE3">
            <w:pPr>
              <w:spacing w:after="0" w:line="240" w:lineRule="auto"/>
              <w:jc w:val="center"/>
              <w:rPr>
                <w:rFonts w:ascii="Times New Roman" w:hAnsi="Times New Roman" w:cs="Times New Roman"/>
                <w:i/>
                <w:sz w:val="24"/>
                <w:szCs w:val="24"/>
              </w:rPr>
            </w:pPr>
            <w:r w:rsidRPr="00E34CE3">
              <w:rPr>
                <w:rFonts w:ascii="Times New Roman" w:hAnsi="Times New Roman" w:cs="Times New Roman"/>
                <w:i/>
                <w:sz w:val="24"/>
                <w:szCs w:val="24"/>
              </w:rPr>
              <w:t>модифицированная</w:t>
            </w:r>
          </w:p>
        </w:tc>
      </w:tr>
    </w:tbl>
    <w:p w:rsidR="00E34CE3" w:rsidRPr="00E34CE3" w:rsidRDefault="00E34CE3" w:rsidP="00E34CE3">
      <w:pPr>
        <w:spacing w:after="0" w:line="240" w:lineRule="auto"/>
        <w:jc w:val="center"/>
        <w:rPr>
          <w:rFonts w:ascii="Times New Roman" w:hAnsi="Times New Roman" w:cs="Times New Roman"/>
          <w:sz w:val="24"/>
          <w:szCs w:val="24"/>
        </w:rPr>
      </w:pPr>
      <w:r w:rsidRPr="00E34CE3">
        <w:rPr>
          <w:rFonts w:ascii="Times New Roman" w:hAnsi="Times New Roman" w:cs="Times New Roman"/>
          <w:sz w:val="24"/>
          <w:szCs w:val="24"/>
        </w:rPr>
        <w:t>(типовая, модифицированная , экспериментальная, авторская)</w:t>
      </w:r>
    </w:p>
    <w:p w:rsidR="00E34CE3" w:rsidRPr="00E34CE3" w:rsidRDefault="00E34CE3" w:rsidP="00E34CE3">
      <w:pPr>
        <w:numPr>
          <w:ilvl w:val="0"/>
          <w:numId w:val="1"/>
        </w:numPr>
        <w:spacing w:after="0" w:line="240" w:lineRule="auto"/>
        <w:ind w:left="0"/>
        <w:rPr>
          <w:rFonts w:ascii="Times New Roman" w:hAnsi="Times New Roman" w:cs="Times New Roman"/>
          <w:sz w:val="24"/>
          <w:szCs w:val="24"/>
        </w:rPr>
      </w:pPr>
      <w:r w:rsidRPr="00E34CE3">
        <w:rPr>
          <w:rFonts w:ascii="Times New Roman" w:hAnsi="Times New Roman" w:cs="Times New Roman"/>
          <w:sz w:val="24"/>
          <w:szCs w:val="24"/>
        </w:rPr>
        <w:t>Образовательная область</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0"/>
      </w:tblGrid>
      <w:tr w:rsidR="00E34CE3" w:rsidRPr="00E34CE3" w:rsidTr="00D916BD">
        <w:tc>
          <w:tcPr>
            <w:tcW w:w="9570" w:type="dxa"/>
            <w:tcBorders>
              <w:top w:val="nil"/>
              <w:left w:val="nil"/>
              <w:bottom w:val="single" w:sz="4" w:space="0" w:color="auto"/>
              <w:right w:val="nil"/>
            </w:tcBorders>
            <w:shd w:val="clear" w:color="auto" w:fill="auto"/>
          </w:tcPr>
          <w:p w:rsidR="00E34CE3" w:rsidRPr="00E34CE3" w:rsidRDefault="00E34CE3" w:rsidP="00E34CE3">
            <w:pPr>
              <w:spacing w:after="0" w:line="240" w:lineRule="auto"/>
              <w:jc w:val="center"/>
              <w:rPr>
                <w:rFonts w:ascii="Times New Roman" w:hAnsi="Times New Roman" w:cs="Times New Roman"/>
                <w:i/>
                <w:sz w:val="24"/>
                <w:szCs w:val="24"/>
              </w:rPr>
            </w:pPr>
            <w:r w:rsidRPr="00E34CE3">
              <w:rPr>
                <w:rFonts w:ascii="Times New Roman" w:hAnsi="Times New Roman" w:cs="Times New Roman"/>
                <w:i/>
                <w:sz w:val="24"/>
                <w:szCs w:val="24"/>
              </w:rPr>
              <w:t xml:space="preserve">профильная </w:t>
            </w:r>
          </w:p>
        </w:tc>
      </w:tr>
    </w:tbl>
    <w:p w:rsidR="00E34CE3" w:rsidRPr="00E34CE3" w:rsidRDefault="00E34CE3" w:rsidP="00E34CE3">
      <w:pPr>
        <w:spacing w:after="0" w:line="240" w:lineRule="auto"/>
        <w:jc w:val="center"/>
        <w:rPr>
          <w:rFonts w:ascii="Times New Roman" w:hAnsi="Times New Roman" w:cs="Times New Roman"/>
          <w:sz w:val="24"/>
          <w:szCs w:val="24"/>
        </w:rPr>
      </w:pPr>
      <w:r w:rsidRPr="00E34CE3">
        <w:rPr>
          <w:rFonts w:ascii="Times New Roman" w:hAnsi="Times New Roman" w:cs="Times New Roman"/>
          <w:sz w:val="24"/>
          <w:szCs w:val="24"/>
        </w:rPr>
        <w:t>(профильная, многопрофильная: естествознание, искусство, культурная, духовная или физическая типология)</w:t>
      </w:r>
    </w:p>
    <w:p w:rsidR="00E34CE3" w:rsidRPr="00E34CE3" w:rsidRDefault="00E34CE3" w:rsidP="00E34CE3">
      <w:pPr>
        <w:numPr>
          <w:ilvl w:val="0"/>
          <w:numId w:val="1"/>
        </w:numPr>
        <w:spacing w:after="0" w:line="240" w:lineRule="auto"/>
        <w:ind w:left="0"/>
        <w:rPr>
          <w:rFonts w:ascii="Times New Roman" w:hAnsi="Times New Roman" w:cs="Times New Roman"/>
          <w:sz w:val="24"/>
          <w:szCs w:val="24"/>
        </w:rPr>
      </w:pPr>
      <w:r w:rsidRPr="00E34CE3">
        <w:rPr>
          <w:rFonts w:ascii="Times New Roman" w:hAnsi="Times New Roman" w:cs="Times New Roman"/>
          <w:sz w:val="24"/>
          <w:szCs w:val="24"/>
        </w:rPr>
        <w:t>Направленность деятельности</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0"/>
      </w:tblGrid>
      <w:tr w:rsidR="00E34CE3" w:rsidRPr="00E34CE3" w:rsidTr="00D916BD">
        <w:tc>
          <w:tcPr>
            <w:tcW w:w="9570" w:type="dxa"/>
            <w:tcBorders>
              <w:top w:val="nil"/>
              <w:left w:val="nil"/>
              <w:bottom w:val="single" w:sz="4" w:space="0" w:color="auto"/>
              <w:right w:val="nil"/>
            </w:tcBorders>
            <w:shd w:val="clear" w:color="auto" w:fill="auto"/>
          </w:tcPr>
          <w:p w:rsidR="00E34CE3" w:rsidRPr="00E34CE3" w:rsidRDefault="00E34CE3" w:rsidP="00E34CE3">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Научно-техническая</w:t>
            </w:r>
          </w:p>
        </w:tc>
      </w:tr>
    </w:tbl>
    <w:p w:rsidR="00E34CE3" w:rsidRPr="00E34CE3" w:rsidRDefault="00E34CE3" w:rsidP="00E34CE3">
      <w:pPr>
        <w:spacing w:after="0" w:line="240" w:lineRule="auto"/>
        <w:jc w:val="center"/>
        <w:rPr>
          <w:rFonts w:ascii="Times New Roman" w:hAnsi="Times New Roman" w:cs="Times New Roman"/>
          <w:sz w:val="24"/>
          <w:szCs w:val="24"/>
        </w:rPr>
      </w:pPr>
      <w:r w:rsidRPr="00E34CE3">
        <w:rPr>
          <w:rFonts w:ascii="Times New Roman" w:hAnsi="Times New Roman" w:cs="Times New Roman"/>
          <w:sz w:val="24"/>
          <w:szCs w:val="24"/>
        </w:rPr>
        <w:t>(научно-техническая, спортивно-техническая, физкультурно-спортивная, художественно-эстетическая, туристско-краеведческая, эколого-биологическая, военно-патриотическая, социально-педагогическая, культурологическая, естественно-научная)</w:t>
      </w:r>
    </w:p>
    <w:p w:rsidR="00E34CE3" w:rsidRPr="00E34CE3" w:rsidRDefault="00E34CE3" w:rsidP="00E34CE3">
      <w:pPr>
        <w:numPr>
          <w:ilvl w:val="0"/>
          <w:numId w:val="1"/>
        </w:numPr>
        <w:spacing w:after="0" w:line="240" w:lineRule="auto"/>
        <w:ind w:left="0"/>
        <w:rPr>
          <w:rFonts w:ascii="Times New Roman" w:hAnsi="Times New Roman" w:cs="Times New Roman"/>
          <w:sz w:val="24"/>
          <w:szCs w:val="24"/>
        </w:rPr>
      </w:pPr>
      <w:r w:rsidRPr="00E34CE3">
        <w:rPr>
          <w:rFonts w:ascii="Times New Roman" w:hAnsi="Times New Roman" w:cs="Times New Roman"/>
          <w:sz w:val="24"/>
          <w:szCs w:val="24"/>
        </w:rPr>
        <w:t>Способ освоения содержания образования</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0"/>
      </w:tblGrid>
      <w:tr w:rsidR="00E34CE3" w:rsidRPr="00E34CE3" w:rsidTr="00D916BD">
        <w:tc>
          <w:tcPr>
            <w:tcW w:w="9570" w:type="dxa"/>
            <w:tcBorders>
              <w:top w:val="nil"/>
              <w:left w:val="nil"/>
              <w:bottom w:val="single" w:sz="4" w:space="0" w:color="auto"/>
              <w:right w:val="nil"/>
            </w:tcBorders>
            <w:shd w:val="clear" w:color="auto" w:fill="auto"/>
          </w:tcPr>
          <w:p w:rsidR="00E34CE3" w:rsidRPr="00E34CE3" w:rsidRDefault="00E34CE3" w:rsidP="00E34CE3">
            <w:pPr>
              <w:spacing w:after="0" w:line="240" w:lineRule="auto"/>
              <w:jc w:val="center"/>
              <w:rPr>
                <w:rFonts w:ascii="Times New Roman" w:hAnsi="Times New Roman" w:cs="Times New Roman"/>
                <w:i/>
                <w:sz w:val="24"/>
                <w:szCs w:val="24"/>
              </w:rPr>
            </w:pPr>
            <w:r w:rsidRPr="00E34CE3">
              <w:rPr>
                <w:rFonts w:ascii="Times New Roman" w:hAnsi="Times New Roman" w:cs="Times New Roman"/>
                <w:i/>
                <w:sz w:val="24"/>
                <w:szCs w:val="24"/>
              </w:rPr>
              <w:t>Репродуктивный, исследовательский, алгоритмический, творческий</w:t>
            </w:r>
          </w:p>
        </w:tc>
      </w:tr>
    </w:tbl>
    <w:p w:rsidR="00E34CE3" w:rsidRPr="00E34CE3" w:rsidRDefault="00E34CE3" w:rsidP="00E34CE3">
      <w:pPr>
        <w:spacing w:after="0" w:line="240" w:lineRule="auto"/>
        <w:jc w:val="center"/>
        <w:rPr>
          <w:rFonts w:ascii="Times New Roman" w:hAnsi="Times New Roman" w:cs="Times New Roman"/>
          <w:sz w:val="24"/>
          <w:szCs w:val="24"/>
        </w:rPr>
      </w:pPr>
      <w:r w:rsidRPr="00E34CE3">
        <w:rPr>
          <w:rFonts w:ascii="Times New Roman" w:hAnsi="Times New Roman" w:cs="Times New Roman"/>
          <w:sz w:val="24"/>
          <w:szCs w:val="24"/>
        </w:rPr>
        <w:t>(репродуктивная, эвристическая, алгоритмическая, исследовательская, творческая)</w:t>
      </w:r>
    </w:p>
    <w:p w:rsidR="00E34CE3" w:rsidRPr="00E34CE3" w:rsidRDefault="00E34CE3" w:rsidP="00E34CE3">
      <w:pPr>
        <w:numPr>
          <w:ilvl w:val="0"/>
          <w:numId w:val="1"/>
        </w:numPr>
        <w:spacing w:after="0" w:line="240" w:lineRule="auto"/>
        <w:ind w:left="0"/>
        <w:jc w:val="both"/>
        <w:rPr>
          <w:rFonts w:ascii="Times New Roman" w:hAnsi="Times New Roman" w:cs="Times New Roman"/>
          <w:sz w:val="24"/>
          <w:szCs w:val="24"/>
        </w:rPr>
      </w:pPr>
      <w:r w:rsidRPr="00E34CE3">
        <w:rPr>
          <w:rFonts w:ascii="Times New Roman" w:hAnsi="Times New Roman" w:cs="Times New Roman"/>
          <w:sz w:val="24"/>
          <w:szCs w:val="24"/>
        </w:rPr>
        <w:t>Уровень освоения содержания образования</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0"/>
      </w:tblGrid>
      <w:tr w:rsidR="00E34CE3" w:rsidRPr="00E34CE3" w:rsidTr="00D916BD">
        <w:tc>
          <w:tcPr>
            <w:tcW w:w="9570" w:type="dxa"/>
            <w:tcBorders>
              <w:top w:val="nil"/>
              <w:left w:val="nil"/>
              <w:bottom w:val="single" w:sz="4" w:space="0" w:color="auto"/>
              <w:right w:val="nil"/>
            </w:tcBorders>
            <w:shd w:val="clear" w:color="auto" w:fill="auto"/>
          </w:tcPr>
          <w:p w:rsidR="00E34CE3" w:rsidRPr="00E34CE3" w:rsidRDefault="00E34CE3" w:rsidP="00E34CE3">
            <w:pPr>
              <w:spacing w:after="0" w:line="240" w:lineRule="auto"/>
              <w:jc w:val="center"/>
              <w:rPr>
                <w:rFonts w:ascii="Times New Roman" w:hAnsi="Times New Roman" w:cs="Times New Roman"/>
                <w:i/>
                <w:sz w:val="24"/>
                <w:szCs w:val="24"/>
              </w:rPr>
            </w:pPr>
            <w:r w:rsidRPr="00E34CE3">
              <w:rPr>
                <w:rFonts w:ascii="Times New Roman" w:hAnsi="Times New Roman" w:cs="Times New Roman"/>
                <w:i/>
                <w:sz w:val="24"/>
                <w:szCs w:val="24"/>
              </w:rPr>
              <w:t>общекультурный</w:t>
            </w:r>
          </w:p>
        </w:tc>
      </w:tr>
    </w:tbl>
    <w:p w:rsidR="00E34CE3" w:rsidRPr="00E34CE3" w:rsidRDefault="00E34CE3" w:rsidP="00E34CE3">
      <w:pPr>
        <w:spacing w:after="0" w:line="240" w:lineRule="auto"/>
        <w:jc w:val="center"/>
        <w:rPr>
          <w:rFonts w:ascii="Times New Roman" w:hAnsi="Times New Roman" w:cs="Times New Roman"/>
          <w:sz w:val="24"/>
          <w:szCs w:val="24"/>
        </w:rPr>
      </w:pPr>
      <w:r w:rsidRPr="00E34CE3">
        <w:rPr>
          <w:rFonts w:ascii="Times New Roman" w:hAnsi="Times New Roman" w:cs="Times New Roman"/>
          <w:sz w:val="24"/>
          <w:szCs w:val="24"/>
        </w:rPr>
        <w:t>(общекультурный, углубленный, начальное, основное или среднее общее образование)</w:t>
      </w:r>
    </w:p>
    <w:p w:rsidR="00E34CE3" w:rsidRPr="00E34CE3" w:rsidRDefault="00E34CE3" w:rsidP="00E34CE3">
      <w:pPr>
        <w:numPr>
          <w:ilvl w:val="0"/>
          <w:numId w:val="1"/>
        </w:numPr>
        <w:spacing w:after="0" w:line="240" w:lineRule="auto"/>
        <w:ind w:left="0"/>
        <w:rPr>
          <w:rFonts w:ascii="Times New Roman" w:hAnsi="Times New Roman" w:cs="Times New Roman"/>
          <w:sz w:val="24"/>
          <w:szCs w:val="24"/>
        </w:rPr>
      </w:pPr>
      <w:r w:rsidRPr="00E34CE3">
        <w:rPr>
          <w:rFonts w:ascii="Times New Roman" w:hAnsi="Times New Roman" w:cs="Times New Roman"/>
          <w:sz w:val="24"/>
          <w:szCs w:val="24"/>
        </w:rPr>
        <w:t>Форма реализации программы</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0"/>
      </w:tblGrid>
      <w:tr w:rsidR="00E34CE3" w:rsidRPr="00E34CE3" w:rsidTr="00D916BD">
        <w:tc>
          <w:tcPr>
            <w:tcW w:w="9570" w:type="dxa"/>
            <w:tcBorders>
              <w:top w:val="nil"/>
              <w:left w:val="nil"/>
              <w:bottom w:val="single" w:sz="4" w:space="0" w:color="auto"/>
              <w:right w:val="nil"/>
            </w:tcBorders>
            <w:shd w:val="clear" w:color="auto" w:fill="auto"/>
          </w:tcPr>
          <w:p w:rsidR="00E34CE3" w:rsidRPr="00E34CE3" w:rsidRDefault="00E34CE3" w:rsidP="00E34CE3">
            <w:pPr>
              <w:spacing w:after="0" w:line="240" w:lineRule="auto"/>
              <w:jc w:val="center"/>
              <w:rPr>
                <w:rFonts w:ascii="Times New Roman" w:hAnsi="Times New Roman" w:cs="Times New Roman"/>
                <w:i/>
                <w:sz w:val="24"/>
                <w:szCs w:val="24"/>
              </w:rPr>
            </w:pPr>
            <w:r w:rsidRPr="00E34CE3">
              <w:rPr>
                <w:rFonts w:ascii="Times New Roman" w:hAnsi="Times New Roman" w:cs="Times New Roman"/>
                <w:i/>
                <w:sz w:val="24"/>
                <w:szCs w:val="24"/>
              </w:rPr>
              <w:t>Групповая, индивидуальная</w:t>
            </w:r>
          </w:p>
        </w:tc>
      </w:tr>
    </w:tbl>
    <w:p w:rsidR="00E34CE3" w:rsidRPr="00E34CE3" w:rsidRDefault="00E34CE3" w:rsidP="00E34CE3">
      <w:pPr>
        <w:spacing w:after="0" w:line="240" w:lineRule="auto"/>
        <w:jc w:val="center"/>
        <w:rPr>
          <w:rFonts w:ascii="Times New Roman" w:hAnsi="Times New Roman" w:cs="Times New Roman"/>
          <w:sz w:val="24"/>
          <w:szCs w:val="24"/>
        </w:rPr>
      </w:pPr>
      <w:r w:rsidRPr="00E34CE3">
        <w:rPr>
          <w:rFonts w:ascii="Times New Roman" w:hAnsi="Times New Roman" w:cs="Times New Roman"/>
          <w:sz w:val="24"/>
          <w:szCs w:val="24"/>
        </w:rPr>
        <w:t>(групповая, индивидуальная)</w:t>
      </w:r>
    </w:p>
    <w:p w:rsidR="00E34CE3" w:rsidRPr="00E34CE3" w:rsidRDefault="00E34CE3" w:rsidP="00E34CE3">
      <w:pPr>
        <w:numPr>
          <w:ilvl w:val="0"/>
          <w:numId w:val="1"/>
        </w:numPr>
        <w:spacing w:after="0" w:line="240" w:lineRule="auto"/>
        <w:ind w:left="0"/>
        <w:rPr>
          <w:rFonts w:ascii="Times New Roman" w:hAnsi="Times New Roman" w:cs="Times New Roman"/>
          <w:sz w:val="24"/>
          <w:szCs w:val="24"/>
        </w:rPr>
      </w:pPr>
      <w:r w:rsidRPr="00E34CE3">
        <w:rPr>
          <w:rFonts w:ascii="Times New Roman" w:hAnsi="Times New Roman" w:cs="Times New Roman"/>
          <w:sz w:val="24"/>
          <w:szCs w:val="24"/>
        </w:rPr>
        <w:t>Продолжительность реализации программы</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0"/>
      </w:tblGrid>
      <w:tr w:rsidR="00E34CE3" w:rsidRPr="00E34CE3" w:rsidTr="00D916BD">
        <w:tc>
          <w:tcPr>
            <w:tcW w:w="9570" w:type="dxa"/>
            <w:tcBorders>
              <w:top w:val="nil"/>
              <w:left w:val="nil"/>
              <w:bottom w:val="single" w:sz="4" w:space="0" w:color="auto"/>
              <w:right w:val="nil"/>
            </w:tcBorders>
            <w:shd w:val="clear" w:color="auto" w:fill="auto"/>
          </w:tcPr>
          <w:p w:rsidR="00E34CE3" w:rsidRPr="00E34CE3" w:rsidRDefault="00E34CE3" w:rsidP="00E34CE3">
            <w:pPr>
              <w:spacing w:after="0" w:line="240" w:lineRule="auto"/>
              <w:jc w:val="center"/>
              <w:rPr>
                <w:rFonts w:ascii="Times New Roman" w:hAnsi="Times New Roman" w:cs="Times New Roman"/>
                <w:i/>
                <w:sz w:val="24"/>
                <w:szCs w:val="24"/>
              </w:rPr>
            </w:pPr>
            <w:r w:rsidRPr="00E34CE3">
              <w:rPr>
                <w:rFonts w:ascii="Times New Roman" w:hAnsi="Times New Roman" w:cs="Times New Roman"/>
                <w:i/>
                <w:sz w:val="24"/>
                <w:szCs w:val="24"/>
              </w:rPr>
              <w:t>Один год</w:t>
            </w:r>
          </w:p>
        </w:tc>
      </w:tr>
    </w:tbl>
    <w:p w:rsidR="00E34CE3" w:rsidRPr="00E34CE3" w:rsidRDefault="00E34CE3" w:rsidP="00E34CE3">
      <w:pPr>
        <w:spacing w:after="0" w:line="240" w:lineRule="auto"/>
        <w:jc w:val="center"/>
        <w:rPr>
          <w:rFonts w:ascii="Times New Roman" w:hAnsi="Times New Roman" w:cs="Times New Roman"/>
          <w:sz w:val="24"/>
          <w:szCs w:val="24"/>
        </w:rPr>
      </w:pPr>
      <w:r w:rsidRPr="00E34CE3">
        <w:rPr>
          <w:rFonts w:ascii="Times New Roman" w:hAnsi="Times New Roman" w:cs="Times New Roman"/>
          <w:sz w:val="24"/>
          <w:szCs w:val="24"/>
        </w:rPr>
        <w:t>(одногодичная, двухгодичная и др.)</w:t>
      </w:r>
    </w:p>
    <w:p w:rsidR="009252D3" w:rsidRPr="00E34CE3" w:rsidRDefault="009252D3" w:rsidP="00E34CE3">
      <w:pPr>
        <w:spacing w:after="0" w:line="240" w:lineRule="auto"/>
        <w:jc w:val="center"/>
        <w:rPr>
          <w:rFonts w:ascii="Times New Roman" w:hAnsi="Times New Roman" w:cs="Times New Roman"/>
          <w:b/>
          <w:sz w:val="24"/>
          <w:szCs w:val="24"/>
        </w:rPr>
      </w:pPr>
    </w:p>
    <w:p w:rsidR="009516EA" w:rsidRPr="00E34CE3" w:rsidRDefault="00E34CE3" w:rsidP="00E34CE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Программа клуба «Юный инженер» </w:t>
      </w:r>
      <w:r w:rsidR="009516EA" w:rsidRPr="00E34CE3">
        <w:rPr>
          <w:rFonts w:ascii="Times New Roman" w:hAnsi="Times New Roman" w:cs="Times New Roman"/>
          <w:sz w:val="24"/>
          <w:szCs w:val="24"/>
        </w:rPr>
        <w:t xml:space="preserve">соответствует требованиям ФГОС.  Жизнь современных детей протекает в быстро меняющемся мире, который предъявляет серьезные требования к ним.  В </w:t>
      </w:r>
      <w:r>
        <w:rPr>
          <w:rFonts w:ascii="Times New Roman" w:hAnsi="Times New Roman" w:cs="Times New Roman"/>
          <w:sz w:val="24"/>
          <w:szCs w:val="24"/>
        </w:rPr>
        <w:t xml:space="preserve">клубе «Юный инженер» </w:t>
      </w:r>
      <w:r w:rsidR="009516EA" w:rsidRPr="00E34CE3">
        <w:rPr>
          <w:rFonts w:ascii="Times New Roman" w:hAnsi="Times New Roman" w:cs="Times New Roman"/>
          <w:sz w:val="24"/>
          <w:szCs w:val="24"/>
        </w:rPr>
        <w:t>учащиеся комплексно используют свои знания.  Межпредметные занятия опираются на естественный интерес к разработке и постройке различных механизмов. Разнообразие конструкторов Лего позволяет заниматься с учащимися разного возраста и по разным направлениям:</w:t>
      </w:r>
    </w:p>
    <w:p w:rsidR="009516EA" w:rsidRPr="00E34CE3" w:rsidRDefault="009516EA" w:rsidP="00E34CE3">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1. конструирование;</w:t>
      </w:r>
    </w:p>
    <w:p w:rsidR="009516EA" w:rsidRPr="00E34CE3" w:rsidRDefault="009516EA" w:rsidP="00E34CE3">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2. программирование;</w:t>
      </w:r>
    </w:p>
    <w:p w:rsidR="009516EA" w:rsidRPr="00E34CE3" w:rsidRDefault="009516EA" w:rsidP="00E34CE3">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3. моделирование физических процессов и явлений.</w:t>
      </w:r>
    </w:p>
    <w:p w:rsidR="009516EA" w:rsidRPr="00E34CE3" w:rsidRDefault="009516EA" w:rsidP="00E34CE3">
      <w:pPr>
        <w:spacing w:after="0" w:line="240" w:lineRule="auto"/>
        <w:ind w:firstLine="708"/>
        <w:jc w:val="both"/>
        <w:rPr>
          <w:rFonts w:ascii="Times New Roman" w:hAnsi="Times New Roman" w:cs="Times New Roman"/>
          <w:sz w:val="24"/>
          <w:szCs w:val="24"/>
        </w:rPr>
      </w:pPr>
      <w:r w:rsidRPr="00E34CE3">
        <w:rPr>
          <w:rFonts w:ascii="Times New Roman" w:hAnsi="Times New Roman" w:cs="Times New Roman"/>
          <w:sz w:val="24"/>
          <w:szCs w:val="24"/>
        </w:rPr>
        <w:t>Занятия по ЛЕГО-конструированию главным образом направлены на развитие изобразительных, словесных, конструкторских способностей. Все эти направления тесно связаны, и один вид творчества не исключает развитие другого, а вносит разнообразие в творческую деятельность.</w:t>
      </w:r>
    </w:p>
    <w:p w:rsidR="009516EA" w:rsidRPr="00E34CE3" w:rsidRDefault="009516EA" w:rsidP="00E34CE3">
      <w:pPr>
        <w:spacing w:after="0" w:line="240" w:lineRule="auto"/>
        <w:ind w:firstLine="708"/>
        <w:jc w:val="both"/>
        <w:rPr>
          <w:rFonts w:ascii="Times New Roman" w:hAnsi="Times New Roman" w:cs="Times New Roman"/>
          <w:sz w:val="24"/>
          <w:szCs w:val="24"/>
        </w:rPr>
      </w:pPr>
      <w:r w:rsidRPr="00E34CE3">
        <w:rPr>
          <w:rFonts w:ascii="Times New Roman" w:hAnsi="Times New Roman" w:cs="Times New Roman"/>
          <w:sz w:val="24"/>
          <w:szCs w:val="24"/>
        </w:rPr>
        <w:t>Программа</w:t>
      </w:r>
      <w:r w:rsidR="00E34CE3">
        <w:rPr>
          <w:rFonts w:ascii="Times New Roman" w:hAnsi="Times New Roman" w:cs="Times New Roman"/>
          <w:sz w:val="24"/>
          <w:szCs w:val="24"/>
        </w:rPr>
        <w:t xml:space="preserve"> клуба</w:t>
      </w:r>
      <w:r w:rsidRPr="00E34CE3">
        <w:rPr>
          <w:rFonts w:ascii="Times New Roman" w:hAnsi="Times New Roman" w:cs="Times New Roman"/>
          <w:sz w:val="24"/>
          <w:szCs w:val="24"/>
        </w:rPr>
        <w:t xml:space="preserve"> предлагает использование образовательных конструкторов  LEGO и аппаратно-программного обеспечения как инструмента для обучения школьников конструированию, моделирова</w:t>
      </w:r>
      <w:r w:rsidR="00E34CE3">
        <w:rPr>
          <w:rFonts w:ascii="Times New Roman" w:hAnsi="Times New Roman" w:cs="Times New Roman"/>
          <w:sz w:val="24"/>
          <w:szCs w:val="24"/>
        </w:rPr>
        <w:t xml:space="preserve">нию и компьютерному управлению, </w:t>
      </w:r>
      <w:r w:rsidRPr="00E34CE3">
        <w:rPr>
          <w:rFonts w:ascii="Times New Roman" w:hAnsi="Times New Roman" w:cs="Times New Roman"/>
          <w:sz w:val="24"/>
          <w:szCs w:val="24"/>
        </w:rPr>
        <w:t>работа с  конструкторами  LEGO  позволяет школьникам в форме познавательной игры узнать многие важные идеи и развить необходимые в дальнейшей жизни навыки. При построении модели затрагивается множество проблем из разных областей знания – от теории механики до психологии, – что является вполне естественным. </w:t>
      </w:r>
    </w:p>
    <w:p w:rsidR="009516EA" w:rsidRPr="00E34CE3" w:rsidRDefault="009516EA" w:rsidP="00E34CE3">
      <w:pPr>
        <w:spacing w:after="0" w:line="240" w:lineRule="auto"/>
        <w:ind w:firstLine="708"/>
        <w:rPr>
          <w:rFonts w:ascii="Times New Roman" w:hAnsi="Times New Roman" w:cs="Times New Roman"/>
          <w:sz w:val="24"/>
          <w:szCs w:val="24"/>
        </w:rPr>
      </w:pPr>
      <w:r w:rsidRPr="00E34CE3">
        <w:rPr>
          <w:rFonts w:ascii="Times New Roman" w:hAnsi="Times New Roman" w:cs="Times New Roman"/>
          <w:sz w:val="24"/>
          <w:szCs w:val="24"/>
        </w:rPr>
        <w:t>Сроки реализации образовательной программы рассчитан на 1 год.</w:t>
      </w:r>
    </w:p>
    <w:p w:rsidR="009516EA" w:rsidRPr="00C10A60" w:rsidRDefault="00C10A60" w:rsidP="00C10A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Цели</w:t>
      </w:r>
      <w:r w:rsidR="009516EA" w:rsidRPr="00E34CE3">
        <w:rPr>
          <w:rFonts w:ascii="Times New Roman" w:hAnsi="Times New Roman" w:cs="Times New Roman"/>
          <w:b/>
          <w:sz w:val="24"/>
          <w:szCs w:val="24"/>
        </w:rPr>
        <w:t>:</w:t>
      </w:r>
      <w:r>
        <w:rPr>
          <w:rFonts w:ascii="Times New Roman" w:hAnsi="Times New Roman" w:cs="Times New Roman"/>
          <w:b/>
          <w:sz w:val="24"/>
          <w:szCs w:val="24"/>
        </w:rPr>
        <w:t xml:space="preserve"> </w:t>
      </w:r>
      <w:r w:rsidR="009516EA" w:rsidRPr="00E34CE3">
        <w:rPr>
          <w:rFonts w:ascii="Times New Roman" w:hAnsi="Times New Roman" w:cs="Times New Roman"/>
          <w:sz w:val="24"/>
          <w:szCs w:val="24"/>
        </w:rPr>
        <w:t xml:space="preserve">саморазвитие и развитие личности каждого ребёнка в процессе освоения мира через его собственную творческую предметную деятельность; введение школьников в сложную среду конструирования с использованием </w:t>
      </w:r>
      <w:hyperlink r:id="rId6" w:tooltip="Информационные технологии" w:history="1">
        <w:r w:rsidR="009516EA" w:rsidRPr="00E34CE3">
          <w:rPr>
            <w:rStyle w:val="a4"/>
            <w:rFonts w:ascii="Times New Roman" w:hAnsi="Times New Roman" w:cs="Times New Roman"/>
            <w:color w:val="auto"/>
            <w:sz w:val="24"/>
            <w:szCs w:val="24"/>
            <w:u w:val="none"/>
          </w:rPr>
          <w:t>информационных технологий</w:t>
        </w:r>
      </w:hyperlink>
      <w:r w:rsidR="009516EA" w:rsidRPr="00E34CE3">
        <w:rPr>
          <w:rFonts w:ascii="Times New Roman" w:hAnsi="Times New Roman" w:cs="Times New Roman"/>
          <w:sz w:val="24"/>
          <w:szCs w:val="24"/>
        </w:rPr>
        <w:t xml:space="preserve">; организация занятости школьников во внеурочное время. </w:t>
      </w:r>
    </w:p>
    <w:p w:rsidR="009516EA" w:rsidRPr="00E34CE3" w:rsidRDefault="00C10A60" w:rsidP="00C10A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Задачи</w:t>
      </w:r>
      <w:r w:rsidR="009516EA" w:rsidRPr="00E34CE3">
        <w:rPr>
          <w:rFonts w:ascii="Times New Roman" w:hAnsi="Times New Roman" w:cs="Times New Roman"/>
          <w:b/>
          <w:sz w:val="24"/>
          <w:szCs w:val="24"/>
        </w:rPr>
        <w:t>:</w:t>
      </w:r>
    </w:p>
    <w:p w:rsidR="009516EA" w:rsidRPr="00E34CE3" w:rsidRDefault="009516EA" w:rsidP="00C10A60">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 xml:space="preserve">Формирование мотивации успеха и достижений, творческой самореализации на основе организации предметно-преобразующей деятельности;  Формирование внутреннего плана деятельности на основе поэтапной отработки предметно-преобразовательных действий; Формирование умения искать и  преобразовывать необходимую информацию на основе различных информационных технологий </w:t>
      </w:r>
      <w:r w:rsidRPr="00E34CE3">
        <w:rPr>
          <w:rFonts w:ascii="Times New Roman" w:hAnsi="Times New Roman" w:cs="Times New Roman"/>
          <w:sz w:val="24"/>
          <w:szCs w:val="24"/>
        </w:rPr>
        <w:lastRenderedPageBreak/>
        <w:t xml:space="preserve">(графических - текст, рисунок, схема; информационно-коммуникативных); 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выполнения действия), контроль, коррекцию и оценку; Развитие умения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Развитие коммуникативной компетентности младших школьников на основе организации совместной продуктивной деятельности (умения работать над проектом в команде, эффективно распределять обязанности, развитие навыков межличностного общения и коллективного творчества)  Развитие индивидуальных способностей ребенка;  Развитие речи детей;  Повышение интереса к учебным предметам посредством конструктора ЛЕГО </w:t>
      </w:r>
    </w:p>
    <w:p w:rsidR="009516EA" w:rsidRPr="00E34CE3" w:rsidRDefault="009516EA" w:rsidP="00C10A60">
      <w:pPr>
        <w:spacing w:after="0" w:line="240" w:lineRule="auto"/>
        <w:jc w:val="both"/>
        <w:rPr>
          <w:rFonts w:ascii="Times New Roman" w:hAnsi="Times New Roman" w:cs="Times New Roman"/>
          <w:b/>
          <w:sz w:val="24"/>
          <w:szCs w:val="24"/>
        </w:rPr>
      </w:pPr>
      <w:r w:rsidRPr="00E34CE3">
        <w:rPr>
          <w:rFonts w:ascii="Times New Roman" w:hAnsi="Times New Roman" w:cs="Times New Roman"/>
          <w:b/>
          <w:sz w:val="24"/>
          <w:szCs w:val="24"/>
        </w:rPr>
        <w:t>Планируемые результаты:</w:t>
      </w:r>
    </w:p>
    <w:p w:rsidR="009516EA" w:rsidRPr="00E34CE3" w:rsidRDefault="009516EA" w:rsidP="00C10A60">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Учащиеся получат возможность научиться:</w:t>
      </w:r>
    </w:p>
    <w:p w:rsidR="009516EA" w:rsidRPr="00E34CE3" w:rsidRDefault="009516EA" w:rsidP="00C10A60">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 xml:space="preserve">работать в группе; решать задачи практического содержания; моделировать и исследовать процессы; переходить от обучения к учению. </w:t>
      </w:r>
    </w:p>
    <w:p w:rsidR="009516EA" w:rsidRPr="00E34CE3" w:rsidRDefault="009516EA" w:rsidP="00C10A60">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Одно из главных условий успеха обучения детей и развития их творчества - это индивидуальный подход к каждому ребенку. Важен и принцип обучения и воспитания в коллективе. Он предполагает сочетание коллективных, групповых, индивидуальных форм организации на занятиях.</w:t>
      </w:r>
    </w:p>
    <w:p w:rsidR="009516EA" w:rsidRPr="00E34CE3" w:rsidRDefault="009516EA" w:rsidP="00C10A60">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Коллективные задания вводятся в программу с целью формирования опыта общения и чувства коллективизма. </w:t>
      </w:r>
    </w:p>
    <w:p w:rsidR="009516EA" w:rsidRPr="00E34CE3" w:rsidRDefault="009516EA" w:rsidP="00C10A60">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Предполагаемые результаты и критерии их оценки</w:t>
      </w:r>
      <w:r w:rsidR="00C10A60">
        <w:rPr>
          <w:rFonts w:ascii="Times New Roman" w:hAnsi="Times New Roman" w:cs="Times New Roman"/>
          <w:sz w:val="24"/>
          <w:szCs w:val="24"/>
        </w:rPr>
        <w:t>:</w:t>
      </w:r>
    </w:p>
    <w:p w:rsidR="009516EA" w:rsidRPr="00E34CE3" w:rsidRDefault="009516EA" w:rsidP="00C10A60">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Главным результатом реализации программы является создание каждым ребенком своего оригинального продукта, а главным критерием оценки ученика является не столько его талантливость, сколько его способность трудиться, способность упорно добиваться достижения нужного результата, ведь овладеть всеми секретами искусства может каждый, по –настоящему желающий этого ребенок. В результате работы с Лего-конструктор</w:t>
      </w:r>
      <w:r w:rsidR="00C10A60">
        <w:rPr>
          <w:rFonts w:ascii="Times New Roman" w:hAnsi="Times New Roman" w:cs="Times New Roman"/>
          <w:sz w:val="24"/>
          <w:szCs w:val="24"/>
        </w:rPr>
        <w:t>ом и учебной средой «ПервоРобот</w:t>
      </w:r>
      <w:r w:rsidRPr="00E34CE3">
        <w:rPr>
          <w:rFonts w:ascii="Times New Roman" w:hAnsi="Times New Roman" w:cs="Times New Roman"/>
          <w:sz w:val="24"/>
          <w:szCs w:val="24"/>
        </w:rPr>
        <w:t>» учащиеся будут уметь:</w:t>
      </w:r>
    </w:p>
    <w:p w:rsidR="009516EA" w:rsidRPr="00E34CE3" w:rsidRDefault="009516EA" w:rsidP="00C10A60">
      <w:pPr>
        <w:spacing w:after="0" w:line="240" w:lineRule="auto"/>
        <w:jc w:val="both"/>
        <w:rPr>
          <w:rFonts w:ascii="Times New Roman" w:hAnsi="Times New Roman" w:cs="Times New Roman"/>
          <w:sz w:val="24"/>
          <w:szCs w:val="24"/>
        </w:rPr>
      </w:pPr>
      <w:r w:rsidRPr="00E34CE3">
        <w:rPr>
          <w:rFonts w:ascii="Times New Roman" w:hAnsi="Times New Roman" w:cs="Times New Roman"/>
          <w:sz w:val="24"/>
          <w:szCs w:val="24"/>
        </w:rPr>
        <w:t xml:space="preserve">создавать реально действующие модели роботов; управлять поведением роботов при помощи простейшего программирования; применять на практике конструкторские, инженерные и вычислительные навыки. </w:t>
      </w:r>
    </w:p>
    <w:p w:rsidR="009516EA" w:rsidRPr="00E34CE3" w:rsidRDefault="009516EA" w:rsidP="00C10A60">
      <w:pPr>
        <w:spacing w:after="0" w:line="240" w:lineRule="auto"/>
        <w:jc w:val="both"/>
        <w:rPr>
          <w:rFonts w:ascii="Times New Roman" w:hAnsi="Times New Roman" w:cs="Times New Roman"/>
          <w:b/>
          <w:sz w:val="24"/>
          <w:szCs w:val="24"/>
        </w:rPr>
      </w:pPr>
      <w:r w:rsidRPr="00E34CE3">
        <w:rPr>
          <w:rFonts w:ascii="Times New Roman" w:hAnsi="Times New Roman" w:cs="Times New Roman"/>
          <w:b/>
          <w:sz w:val="24"/>
          <w:szCs w:val="24"/>
        </w:rPr>
        <w:t>В конце обучения:</w:t>
      </w:r>
    </w:p>
    <w:p w:rsidR="009516EA" w:rsidRPr="00E34CE3" w:rsidRDefault="009516EA" w:rsidP="00E34CE3">
      <w:pPr>
        <w:spacing w:after="0" w:line="240" w:lineRule="auto"/>
        <w:rPr>
          <w:rFonts w:ascii="Times New Roman" w:hAnsi="Times New Roman" w:cs="Times New Roman"/>
          <w:b/>
          <w:sz w:val="24"/>
          <w:szCs w:val="24"/>
        </w:rPr>
      </w:pPr>
      <w:r w:rsidRPr="00E34CE3">
        <w:rPr>
          <w:rFonts w:ascii="Times New Roman" w:hAnsi="Times New Roman" w:cs="Times New Roman"/>
          <w:b/>
          <w:sz w:val="24"/>
          <w:szCs w:val="24"/>
        </w:rPr>
        <w:t>Ученик будет знать:</w:t>
      </w:r>
    </w:p>
    <w:p w:rsidR="009516EA" w:rsidRPr="00E34CE3" w:rsidRDefault="009516EA" w:rsidP="00E34CE3">
      <w:pPr>
        <w:spacing w:after="0" w:line="240" w:lineRule="auto"/>
        <w:rPr>
          <w:rFonts w:ascii="Times New Roman" w:hAnsi="Times New Roman" w:cs="Times New Roman"/>
          <w:sz w:val="24"/>
          <w:szCs w:val="24"/>
        </w:rPr>
      </w:pPr>
      <w:r w:rsidRPr="00E34CE3">
        <w:rPr>
          <w:rFonts w:ascii="Times New Roman" w:hAnsi="Times New Roman" w:cs="Times New Roman"/>
          <w:sz w:val="24"/>
          <w:szCs w:val="24"/>
        </w:rPr>
        <w:t xml:space="preserve">Закономерности конструктивного строения изображаемых предметов. Различные приёмы работы с конструктором Лего. </w:t>
      </w:r>
    </w:p>
    <w:p w:rsidR="009516EA" w:rsidRPr="00E34CE3" w:rsidRDefault="009516EA" w:rsidP="00E34CE3">
      <w:pPr>
        <w:spacing w:after="0" w:line="240" w:lineRule="auto"/>
        <w:rPr>
          <w:rFonts w:ascii="Times New Roman" w:hAnsi="Times New Roman" w:cs="Times New Roman"/>
          <w:b/>
          <w:sz w:val="24"/>
          <w:szCs w:val="24"/>
        </w:rPr>
      </w:pPr>
      <w:r w:rsidRPr="00E34CE3">
        <w:rPr>
          <w:rFonts w:ascii="Times New Roman" w:hAnsi="Times New Roman" w:cs="Times New Roman"/>
          <w:b/>
          <w:sz w:val="24"/>
          <w:szCs w:val="24"/>
        </w:rPr>
        <w:t>Ученик  научится: </w:t>
      </w:r>
    </w:p>
    <w:p w:rsidR="009516EA" w:rsidRPr="00E34CE3" w:rsidRDefault="009516EA" w:rsidP="00E34CE3">
      <w:pPr>
        <w:spacing w:after="0" w:line="240" w:lineRule="auto"/>
        <w:rPr>
          <w:rFonts w:ascii="Times New Roman" w:hAnsi="Times New Roman" w:cs="Times New Roman"/>
          <w:sz w:val="24"/>
          <w:szCs w:val="24"/>
        </w:rPr>
      </w:pPr>
      <w:r w:rsidRPr="00E34CE3">
        <w:rPr>
          <w:rFonts w:ascii="Times New Roman" w:hAnsi="Times New Roman" w:cs="Times New Roman"/>
          <w:sz w:val="24"/>
          <w:szCs w:val="24"/>
        </w:rPr>
        <w:t xml:space="preserve">Работать в группе; Решать задачи практического содержания Моделировать и исследовать процессы; Переходить от обучения к учению </w:t>
      </w:r>
    </w:p>
    <w:p w:rsidR="009516EA" w:rsidRPr="00E34CE3" w:rsidRDefault="009516EA" w:rsidP="00E34CE3">
      <w:pPr>
        <w:spacing w:after="0" w:line="240" w:lineRule="auto"/>
        <w:rPr>
          <w:rFonts w:ascii="Times New Roman" w:hAnsi="Times New Roman" w:cs="Times New Roman"/>
          <w:sz w:val="24"/>
          <w:szCs w:val="24"/>
        </w:rPr>
      </w:pPr>
      <w:r w:rsidRPr="00E34CE3">
        <w:rPr>
          <w:rFonts w:ascii="Times New Roman" w:hAnsi="Times New Roman" w:cs="Times New Roman"/>
          <w:sz w:val="24"/>
          <w:szCs w:val="24"/>
        </w:rPr>
        <w:t>Ученик сможет решать следующие жизненно-практические задачи:</w:t>
      </w:r>
    </w:p>
    <w:p w:rsidR="009516EA" w:rsidRPr="00E34CE3" w:rsidRDefault="009516EA" w:rsidP="00E34CE3">
      <w:pPr>
        <w:spacing w:after="0" w:line="240" w:lineRule="auto"/>
        <w:rPr>
          <w:rFonts w:ascii="Times New Roman" w:hAnsi="Times New Roman" w:cs="Times New Roman"/>
          <w:sz w:val="24"/>
          <w:szCs w:val="24"/>
        </w:rPr>
      </w:pPr>
      <w:r w:rsidRPr="00E34CE3">
        <w:rPr>
          <w:rFonts w:ascii="Times New Roman" w:hAnsi="Times New Roman" w:cs="Times New Roman"/>
          <w:sz w:val="24"/>
          <w:szCs w:val="24"/>
        </w:rPr>
        <w:t xml:space="preserve">Совместно обучаться школьникам в рамках одной бригады; Распределять обязанности в своей бригаде; Проявлять повышенное внимание культуре и этике общения; Проявлять творческий подход к решению поставленной задачи; Создавать модели реальных объектов и процессов; </w:t>
      </w:r>
    </w:p>
    <w:p w:rsidR="009516EA" w:rsidRPr="00E34CE3" w:rsidRDefault="009516EA" w:rsidP="00E34CE3">
      <w:pPr>
        <w:spacing w:after="0" w:line="240" w:lineRule="auto"/>
        <w:rPr>
          <w:rFonts w:ascii="Times New Roman" w:hAnsi="Times New Roman" w:cs="Times New Roman"/>
          <w:sz w:val="24"/>
          <w:szCs w:val="24"/>
        </w:rPr>
      </w:pPr>
      <w:r w:rsidRPr="00E34CE3">
        <w:rPr>
          <w:rFonts w:ascii="Times New Roman" w:hAnsi="Times New Roman" w:cs="Times New Roman"/>
          <w:sz w:val="24"/>
          <w:szCs w:val="24"/>
        </w:rPr>
        <w:t>Ожидаемый результат (учащиеся должны знать и уметь):</w:t>
      </w:r>
    </w:p>
    <w:p w:rsidR="009516EA" w:rsidRPr="00E34CE3" w:rsidRDefault="009516EA" w:rsidP="00E34CE3">
      <w:pPr>
        <w:spacing w:after="0" w:line="240" w:lineRule="auto"/>
        <w:rPr>
          <w:rFonts w:ascii="Times New Roman" w:hAnsi="Times New Roman" w:cs="Times New Roman"/>
          <w:sz w:val="24"/>
          <w:szCs w:val="24"/>
        </w:rPr>
      </w:pPr>
      <w:r w:rsidRPr="00E34CE3">
        <w:rPr>
          <w:rFonts w:ascii="Times New Roman" w:hAnsi="Times New Roman" w:cs="Times New Roman"/>
          <w:sz w:val="24"/>
          <w:szCs w:val="24"/>
        </w:rPr>
        <w:t xml:space="preserve">Знание основных принципов механики. Знание основ программирования в компьютерной среде, моделирования LEGO Robolab 2.5.4. Умение работать по предложенным инструкциям. Умения творчески подходить к решению задачи. Умения довести решение задачи до работающей модели. Умение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 Умение работать над проектом в команде, эффективно распределять обязанности. </w:t>
      </w:r>
    </w:p>
    <w:p w:rsidR="00B92D3D" w:rsidRPr="00E34CE3" w:rsidRDefault="00B92D3D" w:rsidP="00E34CE3">
      <w:pPr>
        <w:spacing w:after="0" w:line="240" w:lineRule="auto"/>
        <w:rPr>
          <w:rFonts w:ascii="Times New Roman" w:hAnsi="Times New Roman" w:cs="Times New Roman"/>
          <w:sz w:val="24"/>
          <w:szCs w:val="24"/>
        </w:rPr>
      </w:pPr>
    </w:p>
    <w:sectPr w:rsidR="00B92D3D" w:rsidRPr="00E34CE3" w:rsidSect="00E34C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B4631"/>
    <w:multiLevelType w:val="hybridMultilevel"/>
    <w:tmpl w:val="63F8B52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drawingGridHorizontalSpacing w:val="110"/>
  <w:displayHorizontalDrawingGridEvery w:val="2"/>
  <w:characterSpacingControl w:val="doNotCompress"/>
  <w:compat>
    <w:compatSetting w:name="compatibilityMode" w:uri="http://schemas.microsoft.com/office/word" w:val="12"/>
  </w:compat>
  <w:rsids>
    <w:rsidRoot w:val="009516EA"/>
    <w:rsid w:val="000C6983"/>
    <w:rsid w:val="0046435B"/>
    <w:rsid w:val="00903C9C"/>
    <w:rsid w:val="009252D3"/>
    <w:rsid w:val="009516EA"/>
    <w:rsid w:val="00AC66F1"/>
    <w:rsid w:val="00B92D3D"/>
    <w:rsid w:val="00C10A60"/>
    <w:rsid w:val="00E34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39C476E8-318C-4E7E-974C-0B1C5573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16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1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9516EA"/>
    <w:rPr>
      <w:color w:val="0000FF"/>
      <w:u w:val="single"/>
    </w:rPr>
  </w:style>
  <w:style w:type="paragraph" w:styleId="a5">
    <w:name w:val="List Paragraph"/>
    <w:basedOn w:val="a"/>
    <w:uiPriority w:val="99"/>
    <w:qFormat/>
    <w:rsid w:val="00903C9C"/>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Normal (Web)"/>
    <w:basedOn w:val="a"/>
    <w:uiPriority w:val="99"/>
    <w:rsid w:val="00903C9C"/>
    <w:pPr>
      <w:spacing w:before="100" w:beforeAutospacing="1" w:after="119"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903C9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7">
    <w:name w:val="Balloon Text"/>
    <w:basedOn w:val="a"/>
    <w:link w:val="a8"/>
    <w:uiPriority w:val="99"/>
    <w:semiHidden/>
    <w:unhideWhenUsed/>
    <w:rsid w:val="0046435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643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690536">
      <w:bodyDiv w:val="1"/>
      <w:marLeft w:val="0"/>
      <w:marRight w:val="0"/>
      <w:marTop w:val="0"/>
      <w:marBottom w:val="0"/>
      <w:divBdr>
        <w:top w:val="none" w:sz="0" w:space="0" w:color="auto"/>
        <w:left w:val="none" w:sz="0" w:space="0" w:color="auto"/>
        <w:bottom w:val="none" w:sz="0" w:space="0" w:color="auto"/>
        <w:right w:val="none" w:sz="0" w:space="0" w:color="auto"/>
      </w:divBdr>
    </w:div>
    <w:div w:id="176665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informatcionnie_tehnologi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989</Words>
  <Characters>5638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Виктор Королев</cp:lastModifiedBy>
  <cp:revision>8</cp:revision>
  <cp:lastPrinted>2019-12-11T05:42:00Z</cp:lastPrinted>
  <dcterms:created xsi:type="dcterms:W3CDTF">2019-10-29T06:16:00Z</dcterms:created>
  <dcterms:modified xsi:type="dcterms:W3CDTF">2020-06-23T06:39:00Z</dcterms:modified>
</cp:coreProperties>
</file>