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D0" w:rsidRPr="00671475" w:rsidRDefault="00D81E73" w:rsidP="00F510D0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D81E73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1052830</wp:posOffset>
            </wp:positionH>
            <wp:positionV relativeFrom="margin">
              <wp:posOffset>-1390651</wp:posOffset>
            </wp:positionV>
            <wp:extent cx="7203043" cy="9604058"/>
            <wp:effectExtent l="1200150" t="0" r="1179195" b="0"/>
            <wp:wrapSquare wrapText="bothSides"/>
            <wp:docPr id="1" name="Рисунок 1" descr="K:\ДИСК ДЛЯ УЧИТЕЛЕЙ\РАБОЧИЕ ПРОГРАММЫ 2020\титул листы\7а\IMG_20201015_13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7а\IMG_20201015_132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03043" cy="960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67821" w:rsidRPr="008B414A" w:rsidRDefault="002C65CC" w:rsidP="00F67821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РЕЗУЛЬТАТЫ ОСВОЕНИЯ</w:t>
      </w:r>
      <w:r w:rsidR="00F51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14A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F510D0">
        <w:rPr>
          <w:rFonts w:ascii="Times New Roman" w:hAnsi="Times New Roman" w:cs="Times New Roman"/>
          <w:b/>
          <w:sz w:val="24"/>
          <w:szCs w:val="24"/>
        </w:rPr>
        <w:t xml:space="preserve"> «МАТЕМАТИЧЕСКИЕ ПРЕДСТАВЛЕНИЯ»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t>Личностные  результаты  освоения  учебного предмета: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1) основы персональной идентичности, осознание своей принадлежности к определённому полу, осознание себя как «Я»;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       2)  социально-эмоциональное участие в процессе общения и совместной деятельности;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       3)  формирование уважительного отношения к окружающим;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       4) овладение начальными навыками адаптации в динамично изменяющемся и развивающемся мире.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t xml:space="preserve">Возможные  предметные результаты освоения учебного предмета: 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B414A">
        <w:rPr>
          <w:rFonts w:ascii="Times New Roman" w:hAnsi="Times New Roman"/>
          <w:i/>
          <w:sz w:val="24"/>
          <w:szCs w:val="24"/>
        </w:rPr>
        <w:t>Пространственные представления: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Умение ориентироваться в схеме тела (правая, левая рука, нога), в пространстве, на плоскости (на листе бумаги). 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ориентироваться в пространстве в заданном направлении: вверх, вниз, вперёд, назад, вправо, влево.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определять отношения порядка следования: первый, последний,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            крайний, перед, после, за, следующий за, следом, между. Определять,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            месторасположения предметов в ряду.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B414A">
        <w:rPr>
          <w:rFonts w:ascii="Times New Roman" w:hAnsi="Times New Roman"/>
          <w:i/>
          <w:sz w:val="24"/>
          <w:szCs w:val="24"/>
        </w:rPr>
        <w:t>Представления о величине: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Умение различать и сравнивать предметы по величине. 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измерять с помощью мерки (линейки).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B414A">
        <w:rPr>
          <w:rFonts w:ascii="Times New Roman" w:hAnsi="Times New Roman"/>
          <w:i/>
          <w:sz w:val="24"/>
          <w:szCs w:val="24"/>
        </w:rPr>
        <w:t>Представление о форме: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различать и сравнивать предметы по форме.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построить  фигуру  по точкам с применением линейки.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B414A">
        <w:rPr>
          <w:rFonts w:ascii="Times New Roman" w:hAnsi="Times New Roman"/>
          <w:i/>
          <w:sz w:val="24"/>
          <w:szCs w:val="24"/>
        </w:rPr>
        <w:t>Временные представления: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различать части суток, соотносить действие с временными промежутками, составлять и прослеживать последовательность событий, соотносить время с началом и концом деятельности.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B414A">
        <w:rPr>
          <w:rFonts w:ascii="Times New Roman" w:hAnsi="Times New Roman"/>
          <w:i/>
          <w:sz w:val="24"/>
          <w:szCs w:val="24"/>
        </w:rPr>
        <w:t>Количественные представления: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различать, сравнивать и преобразовывать множества (один – много).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Умение соотносить число с соответствующим количеством предметов, обозначать его цифрой. 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Умение пересчитывать предметы в доступных пределах. 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представлять множество двумя другими множествами в пределах 10-ти.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Умение обозначать арифметические действия знаками. 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>Умение решать задачи простые задачи.</w:t>
      </w:r>
    </w:p>
    <w:p w:rsidR="00F67821" w:rsidRPr="008B414A" w:rsidRDefault="00F67821" w:rsidP="00F6782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sz w:val="24"/>
          <w:szCs w:val="24"/>
        </w:rPr>
        <w:t xml:space="preserve">Умение распознавать цифры, обозначающие номер дома, квартиры, автобуса, телефона и др. </w:t>
      </w:r>
    </w:p>
    <w:p w:rsidR="0013643A" w:rsidRPr="008B414A" w:rsidRDefault="0013643A" w:rsidP="008B414A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7B17B3" w:rsidRPr="00F510D0" w:rsidRDefault="00FE1FFF" w:rsidP="008919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0D0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F510D0" w:rsidRPr="00F510D0">
        <w:rPr>
          <w:rFonts w:ascii="Times New Roman" w:hAnsi="Times New Roman"/>
          <w:b/>
          <w:sz w:val="24"/>
          <w:szCs w:val="24"/>
        </w:rPr>
        <w:t xml:space="preserve"> </w:t>
      </w:r>
      <w:r w:rsidR="00F510D0" w:rsidRPr="00F510D0">
        <w:rPr>
          <w:rFonts w:ascii="Times New Roman" w:hAnsi="Times New Roman" w:cs="Times New Roman"/>
          <w:b/>
          <w:sz w:val="24"/>
          <w:szCs w:val="24"/>
        </w:rPr>
        <w:t>«МАТЕМАТИЧЕСКИЕ ПРЕДСТАВЛЕНИЯ»</w:t>
      </w:r>
    </w:p>
    <w:p w:rsidR="002B01E6" w:rsidRPr="009E4A0B" w:rsidRDefault="002B01E6" w:rsidP="002B01E6">
      <w:pPr>
        <w:pStyle w:val="a6"/>
        <w:rPr>
          <w:rFonts w:ascii="Times New Roman" w:hAnsi="Times New Roman"/>
          <w:b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lastRenderedPageBreak/>
        <w:t>Количественные представления</w:t>
      </w:r>
      <w:r w:rsidR="008B414A" w:rsidRPr="008B414A">
        <w:rPr>
          <w:rFonts w:ascii="Times New Roman" w:hAnsi="Times New Roman"/>
          <w:b/>
          <w:sz w:val="24"/>
          <w:szCs w:val="24"/>
        </w:rPr>
        <w:t xml:space="preserve">. </w:t>
      </w:r>
      <w:r w:rsidRPr="008B414A">
        <w:rPr>
          <w:rFonts w:ascii="Times New Roman" w:eastAsia="Cambria" w:hAnsi="Times New Roman"/>
          <w:sz w:val="24"/>
          <w:szCs w:val="24"/>
          <w:lang w:eastAsia="en-US"/>
        </w:rPr>
        <w:t xml:space="preserve">Счет в пределах 10. Образование и запись чисел первого десятка.  </w:t>
      </w:r>
      <w:r w:rsidRPr="008B414A">
        <w:rPr>
          <w:rFonts w:ascii="Times New Roman" w:hAnsi="Times New Roman"/>
          <w:sz w:val="24"/>
          <w:szCs w:val="24"/>
        </w:rPr>
        <w:t>Состав числа 2 (3, 4, …, 10) из двух слагаемых.Знание отрезка числового ряда 1 – 10. Определение места числа (от 0 до 10) в числовом ряду.</w:t>
      </w:r>
      <w:r w:rsidRPr="008B414A">
        <w:rPr>
          <w:rFonts w:ascii="Times New Roman" w:eastAsia="Cambria" w:hAnsi="Times New Roman"/>
          <w:sz w:val="24"/>
          <w:szCs w:val="24"/>
          <w:lang w:eastAsia="en-US"/>
        </w:rPr>
        <w:t xml:space="preserve">Сложение и вычитание в пределах 10, решение примеров, работа со счетами. Счет по 2 и по 5. Меры стоимости – 10 копеек. Размен монет в 10 коп. по 2 и по5.    Решение задач на нахождение суммы и остатка, запись действий задачи с наименованием (без записи краткого ответа). </w:t>
      </w:r>
      <w:r w:rsidRPr="008B414A">
        <w:rPr>
          <w:rFonts w:ascii="Times New Roman" w:hAnsi="Times New Roman"/>
          <w:sz w:val="24"/>
          <w:szCs w:val="24"/>
        </w:rPr>
        <w:t>Решение задач на увеличение, уменьшение на одну (несколько) единиц в пределах 10.</w:t>
      </w:r>
    </w:p>
    <w:p w:rsidR="008B414A" w:rsidRPr="008B414A" w:rsidRDefault="008B414A" w:rsidP="002B01E6">
      <w:pPr>
        <w:pStyle w:val="a6"/>
        <w:rPr>
          <w:rFonts w:ascii="Times New Roman" w:hAnsi="Times New Roman"/>
          <w:b/>
          <w:sz w:val="24"/>
          <w:szCs w:val="24"/>
        </w:rPr>
      </w:pPr>
    </w:p>
    <w:p w:rsidR="002B01E6" w:rsidRPr="008B414A" w:rsidRDefault="002B01E6" w:rsidP="002B01E6">
      <w:pPr>
        <w:pStyle w:val="a6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t>Представление о форме</w:t>
      </w:r>
      <w:r w:rsidR="008B414A" w:rsidRPr="008B414A">
        <w:rPr>
          <w:rFonts w:ascii="Times New Roman" w:hAnsi="Times New Roman"/>
          <w:sz w:val="24"/>
          <w:szCs w:val="24"/>
        </w:rPr>
        <w:t>.</w:t>
      </w:r>
    </w:p>
    <w:p w:rsidR="008B414A" w:rsidRPr="008B414A" w:rsidRDefault="008B414A" w:rsidP="002B01E6">
      <w:pPr>
        <w:pStyle w:val="a6"/>
        <w:rPr>
          <w:rFonts w:ascii="Times New Roman" w:eastAsia="Cambria" w:hAnsi="Times New Roman"/>
          <w:b/>
          <w:sz w:val="24"/>
          <w:szCs w:val="24"/>
          <w:lang w:eastAsia="en-US"/>
        </w:rPr>
      </w:pPr>
    </w:p>
    <w:p w:rsidR="002B01E6" w:rsidRPr="008B414A" w:rsidRDefault="002B01E6" w:rsidP="002B01E6">
      <w:pPr>
        <w:pStyle w:val="a6"/>
        <w:rPr>
          <w:rFonts w:ascii="Times New Roman" w:eastAsia="Cambria" w:hAnsi="Times New Roman"/>
          <w:sz w:val="24"/>
          <w:szCs w:val="24"/>
          <w:lang w:eastAsia="en-US"/>
        </w:rPr>
      </w:pPr>
      <w:r w:rsidRPr="008B414A">
        <w:rPr>
          <w:rFonts w:ascii="Times New Roman" w:eastAsia="Cambria" w:hAnsi="Times New Roman"/>
          <w:b/>
          <w:sz w:val="24"/>
          <w:szCs w:val="24"/>
          <w:lang w:eastAsia="en-US"/>
        </w:rPr>
        <w:t>Геометрический материа</w:t>
      </w:r>
      <w:r w:rsidRPr="008B414A">
        <w:rPr>
          <w:rFonts w:ascii="Times New Roman" w:eastAsia="Cambria" w:hAnsi="Times New Roman"/>
          <w:sz w:val="24"/>
          <w:szCs w:val="24"/>
          <w:lang w:eastAsia="en-US"/>
        </w:rPr>
        <w:t>л: квадрат. Построение квадрата по точкам с применением линейки. Проведение прямой линии, проходящей через две точки.</w:t>
      </w:r>
    </w:p>
    <w:p w:rsidR="002B01E6" w:rsidRPr="008B414A" w:rsidRDefault="002B01E6" w:rsidP="002B01E6">
      <w:pPr>
        <w:pStyle w:val="a6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t>Представления о величине</w:t>
      </w:r>
      <w:r w:rsidR="008B414A" w:rsidRPr="008B414A">
        <w:rPr>
          <w:rFonts w:ascii="Times New Roman" w:hAnsi="Times New Roman"/>
          <w:sz w:val="24"/>
          <w:szCs w:val="24"/>
        </w:rPr>
        <w:t xml:space="preserve">. </w:t>
      </w:r>
      <w:r w:rsidRPr="008B414A">
        <w:rPr>
          <w:rFonts w:ascii="Times New Roman" w:hAnsi="Times New Roman"/>
          <w:sz w:val="24"/>
          <w:szCs w:val="24"/>
        </w:rPr>
        <w:t xml:space="preserve">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мерки. </w:t>
      </w:r>
    </w:p>
    <w:p w:rsidR="008B414A" w:rsidRPr="008B414A" w:rsidRDefault="008B414A" w:rsidP="002B01E6">
      <w:pPr>
        <w:pStyle w:val="a6"/>
        <w:rPr>
          <w:rFonts w:ascii="Times New Roman" w:hAnsi="Times New Roman"/>
          <w:b/>
          <w:sz w:val="24"/>
          <w:szCs w:val="24"/>
        </w:rPr>
      </w:pPr>
    </w:p>
    <w:p w:rsidR="002B01E6" w:rsidRPr="008B414A" w:rsidRDefault="002B01E6" w:rsidP="002B01E6">
      <w:pPr>
        <w:pStyle w:val="a6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t>Пространственные представления</w:t>
      </w:r>
      <w:r w:rsidRPr="008B414A">
        <w:rPr>
          <w:rFonts w:ascii="Times New Roman" w:hAnsi="Times New Roman"/>
          <w:sz w:val="24"/>
          <w:szCs w:val="24"/>
        </w:rPr>
        <w:t xml:space="preserve"> Соотнесение предметов по количеству в пределе 10 без называния чисел (один к одному) путём наложения и приложения. Накладывать и прикладывать предметы в направлении слева направо, соблюдая интервалы.</w:t>
      </w:r>
    </w:p>
    <w:p w:rsidR="008B414A" w:rsidRPr="008B414A" w:rsidRDefault="008B414A" w:rsidP="002B01E6">
      <w:pPr>
        <w:pStyle w:val="a6"/>
        <w:rPr>
          <w:rFonts w:ascii="Times New Roman" w:hAnsi="Times New Roman"/>
          <w:b/>
          <w:sz w:val="24"/>
          <w:szCs w:val="24"/>
        </w:rPr>
      </w:pPr>
    </w:p>
    <w:p w:rsidR="002B01E6" w:rsidRPr="008B414A" w:rsidRDefault="002B01E6" w:rsidP="002B01E6">
      <w:pPr>
        <w:pStyle w:val="a6"/>
        <w:rPr>
          <w:rFonts w:ascii="Times New Roman" w:hAnsi="Times New Roman"/>
          <w:sz w:val="24"/>
          <w:szCs w:val="24"/>
        </w:rPr>
      </w:pPr>
      <w:r w:rsidRPr="008B414A">
        <w:rPr>
          <w:rFonts w:ascii="Times New Roman" w:hAnsi="Times New Roman"/>
          <w:b/>
          <w:sz w:val="24"/>
          <w:szCs w:val="24"/>
        </w:rPr>
        <w:t>Временные представления</w:t>
      </w:r>
      <w:r w:rsidRPr="008B414A">
        <w:rPr>
          <w:rFonts w:ascii="Times New Roman" w:hAnsi="Times New Roman"/>
          <w:sz w:val="24"/>
          <w:szCs w:val="24"/>
        </w:rPr>
        <w:t>. Времена года: зима, весна, лето, осень.</w:t>
      </w:r>
    </w:p>
    <w:p w:rsidR="00C405AE" w:rsidRPr="002B01E6" w:rsidRDefault="00C405AE" w:rsidP="002B01E6">
      <w:pPr>
        <w:pStyle w:val="a6"/>
        <w:rPr>
          <w:rFonts w:ascii="Times New Roman" w:hAnsi="Times New Roman"/>
          <w:sz w:val="20"/>
          <w:szCs w:val="20"/>
        </w:rPr>
      </w:pPr>
    </w:p>
    <w:p w:rsidR="0013643A" w:rsidRDefault="0013643A" w:rsidP="00C405AE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C5169" w:rsidRDefault="00CC5169" w:rsidP="00C405AE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C5169" w:rsidRDefault="00CC5169" w:rsidP="00C405AE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E87EFF" w:rsidRDefault="00E87EFF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E87EFF" w:rsidRDefault="00E87EFF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7B17B3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89196C" w:rsidRPr="00D81E73" w:rsidRDefault="0089196C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Pr="00D81E73" w:rsidRDefault="00F510D0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 от 27.08.2020г №100</w:t>
      </w:r>
    </w:p>
    <w:p w:rsidR="0089196C" w:rsidRPr="00961ABF" w:rsidRDefault="0089196C" w:rsidP="0089196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0851">
        <w:rPr>
          <w:rFonts w:ascii="Times New Roman" w:hAnsi="Times New Roman"/>
          <w:sz w:val="24"/>
          <w:szCs w:val="24"/>
        </w:rPr>
        <w:lastRenderedPageBreak/>
        <w:t>Рабочая программа составлена для детей с выраженной интеллектуальной недостаточностью (вариант 2) на основе:</w:t>
      </w:r>
    </w:p>
    <w:p w:rsidR="0089196C" w:rsidRPr="00610851" w:rsidRDefault="0089196C" w:rsidP="0089196C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22.12.2015г №4/15</w:t>
      </w:r>
    </w:p>
    <w:p w:rsidR="0089196C" w:rsidRPr="0089196C" w:rsidRDefault="0089196C" w:rsidP="0089196C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</w:p>
    <w:p w:rsidR="00E87EFF" w:rsidRDefault="00E87EFF" w:rsidP="00E87EFF">
      <w:pPr>
        <w:pStyle w:val="af1"/>
        <w:ind w:firstLine="709"/>
        <w:jc w:val="both"/>
        <w:rPr>
          <w:sz w:val="24"/>
        </w:rPr>
      </w:pPr>
      <w:r>
        <w:rPr>
          <w:b w:val="0"/>
          <w:i/>
          <w:sz w:val="24"/>
        </w:rPr>
        <w:t>СИПР для детей с выраженной интеллектуальной недостаточностью и множественными нарушениями развития (ТМНР)</w:t>
      </w:r>
      <w:r w:rsidR="00B84E95">
        <w:rPr>
          <w:b w:val="0"/>
          <w:i/>
          <w:sz w:val="24"/>
        </w:rPr>
        <w:t>.</w:t>
      </w:r>
    </w:p>
    <w:p w:rsidR="00CC5169" w:rsidRPr="00E87EFF" w:rsidRDefault="00CC5169" w:rsidP="00E87EFF">
      <w:pPr>
        <w:pStyle w:val="af1"/>
        <w:ind w:firstLine="709"/>
        <w:jc w:val="both"/>
        <w:rPr>
          <w:sz w:val="24"/>
        </w:rPr>
      </w:pPr>
      <w:r w:rsidRPr="00E87EFF">
        <w:rPr>
          <w:b w:val="0"/>
          <w:sz w:val="24"/>
        </w:rPr>
        <w:t>В соответствии с учебным планом МАОУ То</w:t>
      </w:r>
      <w:r w:rsidR="0013643A">
        <w:rPr>
          <w:b w:val="0"/>
          <w:sz w:val="24"/>
        </w:rPr>
        <w:t>боловская СОШ на преподавание математических представлений в 7 классе отводится 1 час</w:t>
      </w:r>
      <w:r w:rsidRPr="00E87EFF">
        <w:rPr>
          <w:b w:val="0"/>
          <w:sz w:val="24"/>
        </w:rPr>
        <w:t xml:space="preserve"> в неделю (34 недели). Соответственно </w:t>
      </w:r>
      <w:r w:rsidR="0013643A">
        <w:rPr>
          <w:b w:val="0"/>
          <w:sz w:val="24"/>
        </w:rPr>
        <w:t>программа рассчитана на 34 часа.</w:t>
      </w:r>
      <w:r w:rsidR="006B7115">
        <w:rPr>
          <w:b w:val="0"/>
          <w:sz w:val="24"/>
        </w:rPr>
        <w:t xml:space="preserve"> </w:t>
      </w:r>
      <w:r w:rsidR="00E049C3" w:rsidRPr="00E87EFF">
        <w:rPr>
          <w:b w:val="0"/>
          <w:sz w:val="24"/>
        </w:rPr>
        <w:t xml:space="preserve">Продолжительность занятия – </w:t>
      </w:r>
      <w:r w:rsidR="001B30A5">
        <w:rPr>
          <w:b w:val="0"/>
          <w:sz w:val="24"/>
        </w:rPr>
        <w:t>15-</w:t>
      </w:r>
      <w:r w:rsidR="00E049C3" w:rsidRPr="00E87EFF">
        <w:rPr>
          <w:b w:val="0"/>
          <w:sz w:val="24"/>
        </w:rPr>
        <w:t>20 мин.</w:t>
      </w:r>
    </w:p>
    <w:p w:rsidR="00CC5169" w:rsidRDefault="00CC5169" w:rsidP="00336EC5">
      <w:pPr>
        <w:pStyle w:val="a6"/>
        <w:rPr>
          <w:rFonts w:ascii="Times New Roman" w:hAnsi="Times New Roman"/>
          <w:b/>
          <w:sz w:val="28"/>
          <w:szCs w:val="28"/>
        </w:rPr>
      </w:pPr>
    </w:p>
    <w:p w:rsidR="0087463F" w:rsidRDefault="0089196C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</w:t>
      </w:r>
      <w:r w:rsidR="00C405AE" w:rsidRPr="00CA0EA8">
        <w:rPr>
          <w:rFonts w:ascii="Times New Roman" w:hAnsi="Times New Roman"/>
          <w:b/>
          <w:sz w:val="28"/>
          <w:szCs w:val="28"/>
        </w:rPr>
        <w:t xml:space="preserve"> план</w:t>
      </w:r>
      <w:r w:rsidR="00C405AE">
        <w:rPr>
          <w:rFonts w:ascii="Times New Roman" w:hAnsi="Times New Roman"/>
          <w:b/>
          <w:sz w:val="28"/>
          <w:szCs w:val="28"/>
        </w:rPr>
        <w:t xml:space="preserve">ирование </w:t>
      </w:r>
      <w:r w:rsidR="00020861">
        <w:rPr>
          <w:rFonts w:ascii="Times New Roman" w:hAnsi="Times New Roman"/>
          <w:b/>
          <w:sz w:val="28"/>
          <w:szCs w:val="28"/>
        </w:rPr>
        <w:t>по предмету «Математические представления</w:t>
      </w:r>
      <w:r w:rsidR="00C405AE" w:rsidRPr="00C405AE">
        <w:rPr>
          <w:rFonts w:ascii="Times New Roman" w:hAnsi="Times New Roman"/>
          <w:b/>
          <w:sz w:val="28"/>
          <w:szCs w:val="28"/>
        </w:rPr>
        <w:t>»</w:t>
      </w:r>
    </w:p>
    <w:p w:rsidR="00C405AE" w:rsidRPr="00233378" w:rsidRDefault="00C405AE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05A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C405AE">
        <w:rPr>
          <w:rFonts w:ascii="Times New Roman" w:hAnsi="Times New Roman"/>
          <w:b/>
          <w:sz w:val="28"/>
          <w:szCs w:val="28"/>
        </w:rPr>
        <w:t xml:space="preserve"> классе</w:t>
      </w:r>
      <w:r w:rsidR="006B7115">
        <w:rPr>
          <w:rFonts w:ascii="Times New Roman" w:hAnsi="Times New Roman"/>
          <w:b/>
          <w:sz w:val="28"/>
          <w:szCs w:val="28"/>
        </w:rPr>
        <w:t xml:space="preserve"> на 2020</w:t>
      </w:r>
      <w:r>
        <w:rPr>
          <w:rFonts w:ascii="Times New Roman" w:hAnsi="Times New Roman"/>
          <w:b/>
          <w:sz w:val="28"/>
          <w:szCs w:val="28"/>
        </w:rPr>
        <w:t>-</w:t>
      </w:r>
      <w:r w:rsidR="006B7115">
        <w:rPr>
          <w:rFonts w:ascii="Times New Roman" w:hAnsi="Times New Roman"/>
          <w:b/>
          <w:sz w:val="28"/>
          <w:szCs w:val="28"/>
        </w:rPr>
        <w:t>2021</w:t>
      </w:r>
      <w:r w:rsidRPr="00233378">
        <w:rPr>
          <w:rFonts w:ascii="Times New Roman" w:hAnsi="Times New Roman"/>
          <w:b/>
          <w:sz w:val="28"/>
          <w:szCs w:val="28"/>
        </w:rPr>
        <w:t xml:space="preserve"> учебный год.                       </w:t>
      </w:r>
    </w:p>
    <w:p w:rsidR="00C405AE" w:rsidRPr="00233378" w:rsidRDefault="00AC23F4" w:rsidP="00AC23F4">
      <w:pPr>
        <w:pStyle w:val="a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Составитель: Романова С.И.</w:t>
      </w:r>
    </w:p>
    <w:tbl>
      <w:tblPr>
        <w:tblStyle w:val="af0"/>
        <w:tblW w:w="14555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988"/>
        <w:gridCol w:w="17"/>
        <w:gridCol w:w="5954"/>
        <w:gridCol w:w="5460"/>
        <w:gridCol w:w="29"/>
      </w:tblGrid>
      <w:tr w:rsidR="009A035A" w:rsidRPr="00DA3796" w:rsidTr="0089196C">
        <w:trPr>
          <w:gridAfter w:val="1"/>
          <w:wAfter w:w="29" w:type="dxa"/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DA3796" w:rsidRDefault="009A035A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9A035A" w:rsidRPr="00DA3796" w:rsidRDefault="009A035A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A035A" w:rsidRPr="00DA3796" w:rsidRDefault="009A035A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988" w:type="dxa"/>
            <w:tcBorders>
              <w:left w:val="single" w:sz="4" w:space="0" w:color="auto"/>
            </w:tcBorders>
          </w:tcPr>
          <w:p w:rsidR="009A035A" w:rsidRPr="00DA3796" w:rsidRDefault="009A035A" w:rsidP="00024467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971" w:type="dxa"/>
            <w:gridSpan w:val="2"/>
            <w:tcBorders>
              <w:left w:val="single" w:sz="4" w:space="0" w:color="auto"/>
            </w:tcBorders>
          </w:tcPr>
          <w:p w:rsidR="009A035A" w:rsidRPr="009A035A" w:rsidRDefault="009A035A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:rsidR="009A035A" w:rsidRPr="009A035A" w:rsidRDefault="009A035A" w:rsidP="00A06227">
            <w:pPr>
              <w:suppressAutoHyphens/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Вид деятельности обучающегося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5234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988" w:type="dxa"/>
          </w:tcPr>
          <w:p w:rsidR="009A035A" w:rsidRPr="0087262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971" w:type="dxa"/>
            <w:gridSpan w:val="2"/>
          </w:tcPr>
          <w:p w:rsidR="009A035A" w:rsidRPr="00EF5C70" w:rsidRDefault="009A035A" w:rsidP="00AC23F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Выделение одного предмета из множества и группировка предметов в единое множество (много предметов)</w:t>
            </w:r>
            <w:r w:rsidR="00EF5C70">
              <w:rPr>
                <w:rFonts w:ascii="Times New Roman" w:hAnsi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 xml:space="preserve">Слушает, собирает 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988" w:type="dxa"/>
          </w:tcPr>
          <w:p w:rsidR="009A035A" w:rsidRPr="0087262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971" w:type="dxa"/>
            <w:gridSpan w:val="2"/>
          </w:tcPr>
          <w:p w:rsidR="009A035A" w:rsidRPr="009A035A" w:rsidRDefault="009A035A" w:rsidP="00AC23F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Выделение одного предмета из множества и группировка предметов в единое множество (много предметов).</w:t>
            </w:r>
          </w:p>
        </w:tc>
        <w:tc>
          <w:tcPr>
            <w:tcW w:w="5460" w:type="dxa"/>
            <w:vAlign w:val="center"/>
          </w:tcPr>
          <w:p w:rsidR="009A035A" w:rsidRPr="009A035A" w:rsidRDefault="009A035A" w:rsidP="00A0622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собирает (с помощью взрослого)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988" w:type="dxa"/>
          </w:tcPr>
          <w:p w:rsidR="009A035A" w:rsidRPr="0087262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971" w:type="dxa"/>
            <w:gridSpan w:val="2"/>
          </w:tcPr>
          <w:p w:rsidR="009A035A" w:rsidRPr="009A035A" w:rsidRDefault="009A035A" w:rsidP="00AC23F4">
            <w:pPr>
              <w:suppressAutoHyphens/>
              <w:spacing w:after="15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Объединение одинаковых по форме, цвету предметов в различные множества (один-много).</w:t>
            </w:r>
          </w:p>
        </w:tc>
        <w:tc>
          <w:tcPr>
            <w:tcW w:w="5460" w:type="dxa"/>
          </w:tcPr>
          <w:p w:rsidR="009A035A" w:rsidRPr="009A035A" w:rsidRDefault="009A035A" w:rsidP="005250A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Слушает, играет (с помощью взрослого)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988" w:type="dxa"/>
          </w:tcPr>
          <w:p w:rsidR="009A035A" w:rsidRPr="0087262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971" w:type="dxa"/>
            <w:gridSpan w:val="2"/>
          </w:tcPr>
          <w:p w:rsidR="009A035A" w:rsidRPr="009A035A" w:rsidRDefault="009A035A" w:rsidP="00AC23F4">
            <w:pPr>
              <w:suppressAutoHyphens/>
              <w:spacing w:after="15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Объединение одинаковых по форме, цвету предметов в различные множества (много-мало).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 (с помощью взрослого)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AC23F4">
            <w:pPr>
              <w:suppressAutoHyphens/>
              <w:spacing w:after="15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Выделение одного предметов, ориентируясь на величину.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 (с помощью взрослого)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08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AC23F4">
            <w:pPr>
              <w:suppressAutoHyphens/>
              <w:spacing w:before="240" w:after="15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Выделение  многих редметов, ориентируясь на величину.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 (с помощью взрослого)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AC23F4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Выделение на основе тактильного обследования одного — много предметов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 (с помощью взрослого)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D726A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Выделение  формы (шар)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 (с помощью взрослого)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05</w:t>
            </w:r>
            <w:r w:rsidR="00BB3113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D726A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Дифференциация шара от любого многоугольника.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выполняет совместно с учителем.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12</w:t>
            </w:r>
            <w:r w:rsidR="00BB3113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D726A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Большой – маленький, больше – меньше.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выполняет совместно с учителем.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19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D726A2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Выделение формы (шар).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suppressAutoHyphens/>
              <w:spacing w:after="15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выполняет совместно с учителем.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26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856819" w:rsidRDefault="009A035A" w:rsidP="00D726A2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568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Нахождение одинаковых предметов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  <w:r w:rsidR="00BB3113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856819" w:rsidRDefault="009A035A" w:rsidP="00856819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568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Ориентация в пространственном расположении частей тела на себе (другом человеке, изображении)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10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856819" w:rsidRDefault="009A035A" w:rsidP="00856819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568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Ориентация в пространственном расположении частей тела на себ</w:t>
            </w:r>
            <w:r w:rsidR="008568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 </w:t>
            </w:r>
            <w:r w:rsidRPr="008568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 верх (вверху), низ (внизу), перед (спереди)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EF5C70" w:rsidRDefault="009A035A" w:rsidP="00856819">
            <w:pPr>
              <w:pStyle w:val="a6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568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Перемещение в пространстве в заданном направлении: вверх, вниз, вперёд, назад, вправо, влево</w:t>
            </w:r>
            <w:r w:rsidR="00EF5C7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9A035A" w:rsidRPr="00EF5C70" w:rsidRDefault="00EF5C70" w:rsidP="00856819">
            <w:pPr>
              <w:pStyle w:val="a6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F5C7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Промежуточная диагностика.</w:t>
            </w:r>
          </w:p>
        </w:tc>
        <w:tc>
          <w:tcPr>
            <w:tcW w:w="5460" w:type="dxa"/>
          </w:tcPr>
          <w:p w:rsidR="009A035A" w:rsidRPr="009A035A" w:rsidRDefault="009A035A" w:rsidP="000374FC">
            <w:pPr>
              <w:pStyle w:val="a6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</w:rPr>
              <w:t>Играет с помощью учителя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24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856819" w:rsidRDefault="009A035A" w:rsidP="00856819">
            <w:pPr>
              <w:pStyle w:val="a6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85681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Ориентация на плоскости: вверху (верх), внизу (низ), в середине (центре), справа, слева, верхний (нижний, правый, левый) край листа, верхняя (нижняя, правая, левая) часть листа, верхний (нижний) правый (левый) угол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9A035A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предмета (изображения) из нескольких частей</w:t>
            </w:r>
          </w:p>
        </w:tc>
        <w:tc>
          <w:tcPr>
            <w:tcW w:w="5489" w:type="dxa"/>
            <w:gridSpan w:val="2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21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9A035A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отношения порядка следования: первый, последний, крайний, перед,</w:t>
            </w:r>
            <w:r w:rsidR="008568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после, за,  следующий</w:t>
            </w:r>
            <w:r w:rsidRPr="009A03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между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9A035A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Определение месторасположения предметов в ряду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trHeight w:val="622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04.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Различение однородных (разнородных по одному признаку) предметов по величине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trHeight w:val="579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упорядоченного ряда по убыванию (по возрастанию)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trHeight w:val="276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Различение однородных (разнородных) предметов по длине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6B7115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однородных (разнородных) предметов по ширине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trHeight w:val="471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Различение предметов по высоте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предметов по высоте</w:t>
            </w:r>
          </w:p>
        </w:tc>
        <w:tc>
          <w:tcPr>
            <w:tcW w:w="5460" w:type="dxa"/>
          </w:tcPr>
          <w:p w:rsidR="009A035A" w:rsidRPr="009A035A" w:rsidRDefault="009A0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DA3796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Различение предметов по весу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9A035A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8.04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предметов по весу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9A035A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2"/>
          </w:tcPr>
          <w:p w:rsidR="009A035A" w:rsidRPr="009A035A" w:rsidRDefault="009A035A" w:rsidP="008C1DB3">
            <w:pPr>
              <w:pStyle w:val="a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9A035A" w:rsidRPr="009A035A" w:rsidRDefault="009A035A" w:rsidP="009A035A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9A03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Составление геометрической фигуры (треугольник, квадрат, прямоугольник, круг) из счетных палоче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9A035A" w:rsidTr="0089196C">
        <w:trPr>
          <w:gridAfter w:val="1"/>
          <w:wAfter w:w="29" w:type="dxa"/>
          <w:trHeight w:val="618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2"/>
          </w:tcPr>
          <w:p w:rsidR="009A035A" w:rsidRPr="009A035A" w:rsidRDefault="0089196C" w:rsidP="0089196C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9A035A" w:rsidRDefault="009A035A" w:rsidP="009A035A">
            <w:pPr>
              <w:spacing w:after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формы предметов с геометрическими фигурами (треугольник, квадрат, прямоугольник, круг)</w:t>
            </w:r>
          </w:p>
        </w:tc>
        <w:tc>
          <w:tcPr>
            <w:tcW w:w="5460" w:type="dxa"/>
          </w:tcPr>
          <w:p w:rsidR="009A035A" w:rsidRPr="009A035A" w:rsidRDefault="009A035A" w:rsidP="00A0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5A">
              <w:rPr>
                <w:rFonts w:ascii="Times New Roman" w:hAnsi="Times New Roman" w:cs="Times New Roman"/>
                <w:sz w:val="24"/>
                <w:szCs w:val="24"/>
              </w:rPr>
              <w:t>Слушает, играет, выполняет действия совместно.</w:t>
            </w:r>
          </w:p>
        </w:tc>
      </w:tr>
      <w:tr w:rsidR="009A035A" w:rsidRPr="009A035A" w:rsidTr="0089196C">
        <w:trPr>
          <w:gridAfter w:val="1"/>
          <w:wAfter w:w="29" w:type="dxa"/>
          <w:trHeight w:val="71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005" w:type="dxa"/>
            <w:gridSpan w:val="2"/>
          </w:tcPr>
          <w:p w:rsidR="009A035A" w:rsidRPr="009A035A" w:rsidRDefault="0089196C" w:rsidP="0089196C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89196C" w:rsidRDefault="009A035A" w:rsidP="009A035A">
            <w:pPr>
              <w:spacing w:after="335"/>
              <w:rPr>
                <w:rFonts w:ascii="Times New Roman" w:hAnsi="Times New Roman" w:cs="Times New Roman"/>
              </w:rPr>
            </w:pPr>
            <w:r w:rsidRPr="0089196C">
              <w:rPr>
                <w:rFonts w:ascii="Times New Roman" w:hAnsi="Times New Roman" w:cs="Times New Roman"/>
              </w:rPr>
              <w:t>Сборка геометрической фигуры (треугольник, квадрат, прямоугольник, круг) из 2-х (3-х, 4-х) частей</w:t>
            </w:r>
          </w:p>
        </w:tc>
        <w:tc>
          <w:tcPr>
            <w:tcW w:w="5460" w:type="dxa"/>
          </w:tcPr>
          <w:p w:rsidR="009A035A" w:rsidRPr="0089196C" w:rsidRDefault="009A035A" w:rsidP="00A06227">
            <w:pPr>
              <w:rPr>
                <w:rFonts w:ascii="Times New Roman" w:hAnsi="Times New Roman" w:cs="Times New Roman"/>
              </w:rPr>
            </w:pPr>
            <w:r w:rsidRPr="0089196C">
              <w:rPr>
                <w:rFonts w:ascii="Times New Roman" w:hAnsi="Times New Roman" w:cs="Times New Roman"/>
              </w:rPr>
              <w:t>Слушает, играет, выполняет действия совместно.</w:t>
            </w:r>
          </w:p>
        </w:tc>
      </w:tr>
      <w:tr w:rsidR="009A035A" w:rsidRPr="009A035A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1005" w:type="dxa"/>
            <w:gridSpan w:val="2"/>
          </w:tcPr>
          <w:p w:rsidR="009A035A" w:rsidRPr="009A035A" w:rsidRDefault="0089196C" w:rsidP="0089196C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89196C" w:rsidRDefault="009A035A" w:rsidP="009A035A">
            <w:pPr>
              <w:spacing w:after="335"/>
              <w:rPr>
                <w:rFonts w:ascii="Times New Roman" w:hAnsi="Times New Roman" w:cs="Times New Roman"/>
              </w:rPr>
            </w:pPr>
            <w:r w:rsidRPr="0089196C">
              <w:rPr>
                <w:rFonts w:ascii="Times New Roman" w:hAnsi="Times New Roman" w:cs="Times New Roman"/>
              </w:rPr>
              <w:t>Нахождение одинаковых предметов</w:t>
            </w:r>
          </w:p>
        </w:tc>
        <w:tc>
          <w:tcPr>
            <w:tcW w:w="5460" w:type="dxa"/>
          </w:tcPr>
          <w:p w:rsidR="009A035A" w:rsidRPr="0089196C" w:rsidRDefault="009A035A" w:rsidP="00A06227">
            <w:pPr>
              <w:rPr>
                <w:rFonts w:ascii="Times New Roman" w:hAnsi="Times New Roman" w:cs="Times New Roman"/>
              </w:rPr>
            </w:pPr>
            <w:r w:rsidRPr="0089196C">
              <w:rPr>
                <w:rFonts w:ascii="Times New Roman" w:hAnsi="Times New Roman" w:cs="Times New Roman"/>
              </w:rPr>
              <w:t>Слушает, играет, выполняет действия совместно.</w:t>
            </w:r>
          </w:p>
        </w:tc>
      </w:tr>
      <w:tr w:rsidR="009A035A" w:rsidRPr="009A035A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1005" w:type="dxa"/>
            <w:gridSpan w:val="2"/>
          </w:tcPr>
          <w:p w:rsidR="009A035A" w:rsidRPr="009A035A" w:rsidRDefault="0089196C" w:rsidP="0089196C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89196C" w:rsidRDefault="009A035A" w:rsidP="009A035A">
            <w:pPr>
              <w:spacing w:after="335"/>
              <w:rPr>
                <w:rFonts w:ascii="Times New Roman" w:hAnsi="Times New Roman" w:cs="Times New Roman"/>
              </w:rPr>
            </w:pPr>
            <w:r w:rsidRPr="0089196C">
              <w:rPr>
                <w:rFonts w:ascii="Times New Roman" w:hAnsi="Times New Roman" w:cs="Times New Roman"/>
              </w:rPr>
              <w:t>Разъединение множества</w:t>
            </w:r>
          </w:p>
        </w:tc>
        <w:tc>
          <w:tcPr>
            <w:tcW w:w="5460" w:type="dxa"/>
          </w:tcPr>
          <w:p w:rsidR="009A035A" w:rsidRPr="0089196C" w:rsidRDefault="009A035A" w:rsidP="00A06227">
            <w:pPr>
              <w:rPr>
                <w:rFonts w:ascii="Times New Roman" w:hAnsi="Times New Roman" w:cs="Times New Roman"/>
              </w:rPr>
            </w:pPr>
            <w:r w:rsidRPr="0089196C">
              <w:rPr>
                <w:rFonts w:ascii="Times New Roman" w:hAnsi="Times New Roman" w:cs="Times New Roman"/>
              </w:rPr>
              <w:t>Слушает, играет, выполняет действия совместно.</w:t>
            </w:r>
          </w:p>
        </w:tc>
      </w:tr>
      <w:tr w:rsidR="009A035A" w:rsidRPr="009A035A" w:rsidTr="0089196C">
        <w:trPr>
          <w:gridAfter w:val="1"/>
          <w:wAfter w:w="29" w:type="dxa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9A035A" w:rsidRPr="00620522" w:rsidRDefault="009A035A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9A035A" w:rsidRPr="00E764CA" w:rsidRDefault="00BB3113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</w:t>
            </w:r>
            <w:r w:rsidR="009A035A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1005" w:type="dxa"/>
            <w:gridSpan w:val="2"/>
          </w:tcPr>
          <w:p w:rsidR="009A035A" w:rsidRPr="009A035A" w:rsidRDefault="0089196C" w:rsidP="0089196C">
            <w:pPr>
              <w:pStyle w:val="a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9A035A" w:rsidRPr="0089196C" w:rsidRDefault="009A035A" w:rsidP="009A035A">
            <w:pPr>
              <w:spacing w:after="335"/>
              <w:rPr>
                <w:rFonts w:ascii="Times New Roman" w:hAnsi="Times New Roman" w:cs="Times New Roman"/>
              </w:rPr>
            </w:pPr>
            <w:r w:rsidRPr="0089196C">
              <w:rPr>
                <w:rFonts w:ascii="Times New Roman" w:hAnsi="Times New Roman" w:cs="Times New Roman"/>
              </w:rPr>
              <w:t xml:space="preserve"> Различение множеств: «один», «много», «мало», «пусто»</w:t>
            </w:r>
            <w:r w:rsidR="00EF5C70" w:rsidRPr="0089196C">
              <w:rPr>
                <w:rFonts w:ascii="Times New Roman" w:hAnsi="Times New Roman" w:cs="Times New Roman"/>
              </w:rPr>
              <w:t>. Итоговая диагностика.</w:t>
            </w:r>
          </w:p>
        </w:tc>
        <w:tc>
          <w:tcPr>
            <w:tcW w:w="5460" w:type="dxa"/>
          </w:tcPr>
          <w:p w:rsidR="009A035A" w:rsidRPr="0089196C" w:rsidRDefault="009A035A" w:rsidP="00A06227">
            <w:pPr>
              <w:rPr>
                <w:rFonts w:ascii="Times New Roman" w:hAnsi="Times New Roman" w:cs="Times New Roman"/>
              </w:rPr>
            </w:pPr>
            <w:r w:rsidRPr="0089196C">
              <w:rPr>
                <w:rFonts w:ascii="Times New Roman" w:hAnsi="Times New Roman" w:cs="Times New Roman"/>
              </w:rPr>
              <w:t>Слушает, играет, выполняет действия совместно.</w:t>
            </w:r>
          </w:p>
        </w:tc>
      </w:tr>
    </w:tbl>
    <w:p w:rsidR="00C405AE" w:rsidRDefault="00C405AE" w:rsidP="00F14BB1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14BB1" w:rsidRPr="002965F0" w:rsidRDefault="00CF34DC" w:rsidP="00F14BB1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Итого: 34 часа</w:t>
      </w:r>
      <w:r w:rsidR="00F14BB1" w:rsidRPr="002965F0">
        <w:rPr>
          <w:rFonts w:ascii="Times New Roman" w:hAnsi="Times New Roman"/>
          <w:b/>
          <w:sz w:val="28"/>
          <w:szCs w:val="28"/>
          <w:u w:val="single"/>
        </w:rPr>
        <w:t>.</w:t>
      </w:r>
    </w:p>
    <w:sectPr w:rsidR="00F14BB1" w:rsidRPr="002965F0" w:rsidSect="007B17B3">
      <w:footerReference w:type="default" r:id="rId9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D77" w:rsidRDefault="00836D77" w:rsidP="004D44FE">
      <w:pPr>
        <w:spacing w:after="0" w:line="240" w:lineRule="auto"/>
      </w:pPr>
      <w:r>
        <w:separator/>
      </w:r>
    </w:p>
  </w:endnote>
  <w:endnote w:type="continuationSeparator" w:id="0">
    <w:p w:rsidR="00836D77" w:rsidRDefault="00836D77" w:rsidP="004D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076772"/>
      <w:docPartObj>
        <w:docPartGallery w:val="Page Numbers (Bottom of Page)"/>
        <w:docPartUnique/>
      </w:docPartObj>
    </w:sdtPr>
    <w:sdtEndPr/>
    <w:sdtContent>
      <w:p w:rsidR="007B17B3" w:rsidRDefault="005D068C">
        <w:pPr>
          <w:pStyle w:val="ae"/>
          <w:jc w:val="center"/>
        </w:pPr>
        <w:r>
          <w:fldChar w:fldCharType="begin"/>
        </w:r>
        <w:r w:rsidR="00852E72">
          <w:instrText xml:space="preserve"> PAGE   \* MERGEFORMAT </w:instrText>
        </w:r>
        <w:r>
          <w:fldChar w:fldCharType="separate"/>
        </w:r>
        <w:r w:rsidR="00D81E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B3" w:rsidRDefault="007B17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D77" w:rsidRDefault="00836D77" w:rsidP="004D44FE">
      <w:pPr>
        <w:spacing w:after="0" w:line="240" w:lineRule="auto"/>
      </w:pPr>
      <w:r>
        <w:separator/>
      </w:r>
    </w:p>
  </w:footnote>
  <w:footnote w:type="continuationSeparator" w:id="0">
    <w:p w:rsidR="00836D77" w:rsidRDefault="00836D77" w:rsidP="004D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95D23"/>
    <w:multiLevelType w:val="hybridMultilevel"/>
    <w:tmpl w:val="BF80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0D44"/>
    <w:multiLevelType w:val="hybridMultilevel"/>
    <w:tmpl w:val="876E2BFA"/>
    <w:lvl w:ilvl="0" w:tplc="602C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D24D5"/>
    <w:multiLevelType w:val="hybridMultilevel"/>
    <w:tmpl w:val="5F5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D671B"/>
    <w:multiLevelType w:val="multilevel"/>
    <w:tmpl w:val="724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 w15:restartNumberingAfterBreak="0">
    <w:nsid w:val="3E0C18F1"/>
    <w:multiLevelType w:val="hybridMultilevel"/>
    <w:tmpl w:val="3F7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B011C"/>
    <w:multiLevelType w:val="hybridMultilevel"/>
    <w:tmpl w:val="610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749E1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55801"/>
    <w:multiLevelType w:val="hybridMultilevel"/>
    <w:tmpl w:val="C6728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75C32"/>
    <w:multiLevelType w:val="hybridMultilevel"/>
    <w:tmpl w:val="647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33FB0"/>
    <w:multiLevelType w:val="hybridMultilevel"/>
    <w:tmpl w:val="28083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B2F05"/>
    <w:multiLevelType w:val="hybridMultilevel"/>
    <w:tmpl w:val="7B0A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82E39"/>
    <w:multiLevelType w:val="hybridMultilevel"/>
    <w:tmpl w:val="DA42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32"/>
  </w:num>
  <w:num w:numId="5">
    <w:abstractNumId w:val="0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"/>
  </w:num>
  <w:num w:numId="10">
    <w:abstractNumId w:val="21"/>
  </w:num>
  <w:num w:numId="11">
    <w:abstractNumId w:val="13"/>
  </w:num>
  <w:num w:numId="12">
    <w:abstractNumId w:val="20"/>
  </w:num>
  <w:num w:numId="13">
    <w:abstractNumId w:val="4"/>
  </w:num>
  <w:num w:numId="14">
    <w:abstractNumId w:val="25"/>
  </w:num>
  <w:num w:numId="15">
    <w:abstractNumId w:val="28"/>
  </w:num>
  <w:num w:numId="16">
    <w:abstractNumId w:val="3"/>
  </w:num>
  <w:num w:numId="17">
    <w:abstractNumId w:val="15"/>
  </w:num>
  <w:num w:numId="18">
    <w:abstractNumId w:val="12"/>
  </w:num>
  <w:num w:numId="19">
    <w:abstractNumId w:val="22"/>
  </w:num>
  <w:num w:numId="20">
    <w:abstractNumId w:val="14"/>
  </w:num>
  <w:num w:numId="21">
    <w:abstractNumId w:val="18"/>
  </w:num>
  <w:num w:numId="22">
    <w:abstractNumId w:val="36"/>
  </w:num>
  <w:num w:numId="23">
    <w:abstractNumId w:val="17"/>
  </w:num>
  <w:num w:numId="24">
    <w:abstractNumId w:val="27"/>
  </w:num>
  <w:num w:numId="25">
    <w:abstractNumId w:val="10"/>
  </w:num>
  <w:num w:numId="26">
    <w:abstractNumId w:val="19"/>
  </w:num>
  <w:num w:numId="27">
    <w:abstractNumId w:val="8"/>
  </w:num>
  <w:num w:numId="28">
    <w:abstractNumId w:val="33"/>
  </w:num>
  <w:num w:numId="29">
    <w:abstractNumId w:val="7"/>
  </w:num>
  <w:num w:numId="30">
    <w:abstractNumId w:val="26"/>
  </w:num>
  <w:num w:numId="31">
    <w:abstractNumId w:val="31"/>
  </w:num>
  <w:num w:numId="32">
    <w:abstractNumId w:val="1"/>
  </w:num>
  <w:num w:numId="33">
    <w:abstractNumId w:val="11"/>
  </w:num>
  <w:num w:numId="34">
    <w:abstractNumId w:val="5"/>
  </w:num>
  <w:num w:numId="35">
    <w:abstractNumId w:val="9"/>
  </w:num>
  <w:num w:numId="36">
    <w:abstractNumId w:val="37"/>
  </w:num>
  <w:num w:numId="37">
    <w:abstractNumId w:val="3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41"/>
    <w:rsid w:val="00006665"/>
    <w:rsid w:val="00020861"/>
    <w:rsid w:val="00024467"/>
    <w:rsid w:val="000318CD"/>
    <w:rsid w:val="00032E55"/>
    <w:rsid w:val="000374FC"/>
    <w:rsid w:val="00051F7D"/>
    <w:rsid w:val="00056FBF"/>
    <w:rsid w:val="000A1769"/>
    <w:rsid w:val="000E57E9"/>
    <w:rsid w:val="000E7BC3"/>
    <w:rsid w:val="000F4412"/>
    <w:rsid w:val="000F7718"/>
    <w:rsid w:val="000F7E15"/>
    <w:rsid w:val="00101436"/>
    <w:rsid w:val="0011035A"/>
    <w:rsid w:val="00110D5D"/>
    <w:rsid w:val="00123FB4"/>
    <w:rsid w:val="0013143D"/>
    <w:rsid w:val="0013643A"/>
    <w:rsid w:val="00151488"/>
    <w:rsid w:val="00164E51"/>
    <w:rsid w:val="00177986"/>
    <w:rsid w:val="00184ED9"/>
    <w:rsid w:val="001B1D41"/>
    <w:rsid w:val="001B30A5"/>
    <w:rsid w:val="001B412E"/>
    <w:rsid w:val="001E2268"/>
    <w:rsid w:val="0020006F"/>
    <w:rsid w:val="00205DE6"/>
    <w:rsid w:val="00233726"/>
    <w:rsid w:val="00244B1D"/>
    <w:rsid w:val="002458D3"/>
    <w:rsid w:val="002622E5"/>
    <w:rsid w:val="0028535C"/>
    <w:rsid w:val="0028672A"/>
    <w:rsid w:val="00291B71"/>
    <w:rsid w:val="0029641F"/>
    <w:rsid w:val="002965F0"/>
    <w:rsid w:val="002A6DBA"/>
    <w:rsid w:val="002B01E6"/>
    <w:rsid w:val="002B0CE8"/>
    <w:rsid w:val="002C65CC"/>
    <w:rsid w:val="002C6D30"/>
    <w:rsid w:val="002D0504"/>
    <w:rsid w:val="002E28AD"/>
    <w:rsid w:val="002E2B40"/>
    <w:rsid w:val="003006A1"/>
    <w:rsid w:val="0031708F"/>
    <w:rsid w:val="003269C3"/>
    <w:rsid w:val="0033167C"/>
    <w:rsid w:val="0033412B"/>
    <w:rsid w:val="00336EC5"/>
    <w:rsid w:val="00340010"/>
    <w:rsid w:val="0036393E"/>
    <w:rsid w:val="003645A4"/>
    <w:rsid w:val="00372A07"/>
    <w:rsid w:val="0037655A"/>
    <w:rsid w:val="003929B2"/>
    <w:rsid w:val="003934C9"/>
    <w:rsid w:val="00395426"/>
    <w:rsid w:val="003B3D31"/>
    <w:rsid w:val="003C19AB"/>
    <w:rsid w:val="003D525B"/>
    <w:rsid w:val="003F4ABF"/>
    <w:rsid w:val="00414EE3"/>
    <w:rsid w:val="00420B03"/>
    <w:rsid w:val="004220D0"/>
    <w:rsid w:val="00423EDA"/>
    <w:rsid w:val="00430808"/>
    <w:rsid w:val="00451E95"/>
    <w:rsid w:val="00472C67"/>
    <w:rsid w:val="00475B37"/>
    <w:rsid w:val="00477E5E"/>
    <w:rsid w:val="00492B09"/>
    <w:rsid w:val="004A08BA"/>
    <w:rsid w:val="004A6F53"/>
    <w:rsid w:val="004C7557"/>
    <w:rsid w:val="004C7C17"/>
    <w:rsid w:val="004D44FE"/>
    <w:rsid w:val="004D4B69"/>
    <w:rsid w:val="0051325E"/>
    <w:rsid w:val="00530B20"/>
    <w:rsid w:val="005315D0"/>
    <w:rsid w:val="0053478D"/>
    <w:rsid w:val="00541483"/>
    <w:rsid w:val="0055371F"/>
    <w:rsid w:val="00556D44"/>
    <w:rsid w:val="005571EB"/>
    <w:rsid w:val="00567ECC"/>
    <w:rsid w:val="005759F6"/>
    <w:rsid w:val="00591962"/>
    <w:rsid w:val="005A4B92"/>
    <w:rsid w:val="005C12CD"/>
    <w:rsid w:val="005C2DA0"/>
    <w:rsid w:val="005C469E"/>
    <w:rsid w:val="005D068C"/>
    <w:rsid w:val="005D4B6C"/>
    <w:rsid w:val="005D68D0"/>
    <w:rsid w:val="005E152E"/>
    <w:rsid w:val="00610851"/>
    <w:rsid w:val="00610CD0"/>
    <w:rsid w:val="006139A3"/>
    <w:rsid w:val="006211D2"/>
    <w:rsid w:val="006234CD"/>
    <w:rsid w:val="0062408E"/>
    <w:rsid w:val="00626019"/>
    <w:rsid w:val="006341A8"/>
    <w:rsid w:val="006526E1"/>
    <w:rsid w:val="00664CCC"/>
    <w:rsid w:val="00671475"/>
    <w:rsid w:val="00694B14"/>
    <w:rsid w:val="006959B5"/>
    <w:rsid w:val="00696469"/>
    <w:rsid w:val="00696517"/>
    <w:rsid w:val="00696846"/>
    <w:rsid w:val="00697B81"/>
    <w:rsid w:val="006B0D6C"/>
    <w:rsid w:val="006B7115"/>
    <w:rsid w:val="006C08CF"/>
    <w:rsid w:val="006C122C"/>
    <w:rsid w:val="006C1E58"/>
    <w:rsid w:val="006D286A"/>
    <w:rsid w:val="006E074F"/>
    <w:rsid w:val="006F5FCD"/>
    <w:rsid w:val="00726CF3"/>
    <w:rsid w:val="0073181D"/>
    <w:rsid w:val="00737BD1"/>
    <w:rsid w:val="00743DDC"/>
    <w:rsid w:val="00751E91"/>
    <w:rsid w:val="00764D3B"/>
    <w:rsid w:val="00775EAB"/>
    <w:rsid w:val="00791B74"/>
    <w:rsid w:val="007A61D3"/>
    <w:rsid w:val="007B17B3"/>
    <w:rsid w:val="007C006A"/>
    <w:rsid w:val="007C118B"/>
    <w:rsid w:val="007D5D2C"/>
    <w:rsid w:val="007E55A8"/>
    <w:rsid w:val="007F1A99"/>
    <w:rsid w:val="007F55E5"/>
    <w:rsid w:val="007F58F1"/>
    <w:rsid w:val="007F6506"/>
    <w:rsid w:val="007F6F6F"/>
    <w:rsid w:val="008015D9"/>
    <w:rsid w:val="008306AE"/>
    <w:rsid w:val="00836D77"/>
    <w:rsid w:val="0084451A"/>
    <w:rsid w:val="00851758"/>
    <w:rsid w:val="00852E72"/>
    <w:rsid w:val="00855DAF"/>
    <w:rsid w:val="00856819"/>
    <w:rsid w:val="00866C74"/>
    <w:rsid w:val="00872C47"/>
    <w:rsid w:val="0087463F"/>
    <w:rsid w:val="00884C0C"/>
    <w:rsid w:val="0089196C"/>
    <w:rsid w:val="008A25A5"/>
    <w:rsid w:val="008A61D3"/>
    <w:rsid w:val="008A754F"/>
    <w:rsid w:val="008B22C3"/>
    <w:rsid w:val="008B2A06"/>
    <w:rsid w:val="008B2E56"/>
    <w:rsid w:val="008B414A"/>
    <w:rsid w:val="008B44EA"/>
    <w:rsid w:val="008B4D3F"/>
    <w:rsid w:val="008B6144"/>
    <w:rsid w:val="008D2FA7"/>
    <w:rsid w:val="008D3977"/>
    <w:rsid w:val="008D7715"/>
    <w:rsid w:val="008E3180"/>
    <w:rsid w:val="008E61A6"/>
    <w:rsid w:val="008F380F"/>
    <w:rsid w:val="00900576"/>
    <w:rsid w:val="00907B3C"/>
    <w:rsid w:val="00920258"/>
    <w:rsid w:val="00934A1B"/>
    <w:rsid w:val="0095230A"/>
    <w:rsid w:val="00956010"/>
    <w:rsid w:val="00960A4A"/>
    <w:rsid w:val="00963DF0"/>
    <w:rsid w:val="00970D32"/>
    <w:rsid w:val="009742B3"/>
    <w:rsid w:val="009937AB"/>
    <w:rsid w:val="009A035A"/>
    <w:rsid w:val="009A22DE"/>
    <w:rsid w:val="009C10C0"/>
    <w:rsid w:val="009E35DF"/>
    <w:rsid w:val="009E4A0B"/>
    <w:rsid w:val="009E5CFB"/>
    <w:rsid w:val="009E7D75"/>
    <w:rsid w:val="009F4839"/>
    <w:rsid w:val="00A10B57"/>
    <w:rsid w:val="00A1306E"/>
    <w:rsid w:val="00A22FC3"/>
    <w:rsid w:val="00A56171"/>
    <w:rsid w:val="00A657FC"/>
    <w:rsid w:val="00A77DE3"/>
    <w:rsid w:val="00AA7946"/>
    <w:rsid w:val="00AB1A99"/>
    <w:rsid w:val="00AB66E9"/>
    <w:rsid w:val="00AC23F4"/>
    <w:rsid w:val="00AC675A"/>
    <w:rsid w:val="00AD204F"/>
    <w:rsid w:val="00AD441E"/>
    <w:rsid w:val="00AF12AB"/>
    <w:rsid w:val="00AF6949"/>
    <w:rsid w:val="00B04A55"/>
    <w:rsid w:val="00B241AE"/>
    <w:rsid w:val="00B24CAB"/>
    <w:rsid w:val="00B27259"/>
    <w:rsid w:val="00B349C5"/>
    <w:rsid w:val="00B4290C"/>
    <w:rsid w:val="00B44140"/>
    <w:rsid w:val="00B47BDD"/>
    <w:rsid w:val="00B52343"/>
    <w:rsid w:val="00B567FE"/>
    <w:rsid w:val="00B56919"/>
    <w:rsid w:val="00B65E04"/>
    <w:rsid w:val="00B84E95"/>
    <w:rsid w:val="00B91ACE"/>
    <w:rsid w:val="00B94FB0"/>
    <w:rsid w:val="00B952E8"/>
    <w:rsid w:val="00BA04FC"/>
    <w:rsid w:val="00BB3113"/>
    <w:rsid w:val="00BC2C7A"/>
    <w:rsid w:val="00BC3044"/>
    <w:rsid w:val="00BC4EA6"/>
    <w:rsid w:val="00BD6BC5"/>
    <w:rsid w:val="00BE2A3C"/>
    <w:rsid w:val="00C04908"/>
    <w:rsid w:val="00C175D5"/>
    <w:rsid w:val="00C23201"/>
    <w:rsid w:val="00C246BB"/>
    <w:rsid w:val="00C405AE"/>
    <w:rsid w:val="00C605DC"/>
    <w:rsid w:val="00C60B9F"/>
    <w:rsid w:val="00CC1B85"/>
    <w:rsid w:val="00CC2D33"/>
    <w:rsid w:val="00CC5169"/>
    <w:rsid w:val="00CC5B65"/>
    <w:rsid w:val="00CD0F6E"/>
    <w:rsid w:val="00CF34DC"/>
    <w:rsid w:val="00D00428"/>
    <w:rsid w:val="00D2403F"/>
    <w:rsid w:val="00D2565F"/>
    <w:rsid w:val="00D34CBA"/>
    <w:rsid w:val="00D44BFC"/>
    <w:rsid w:val="00D5225F"/>
    <w:rsid w:val="00D55D26"/>
    <w:rsid w:val="00D60BCA"/>
    <w:rsid w:val="00D62AF2"/>
    <w:rsid w:val="00D726A2"/>
    <w:rsid w:val="00D75614"/>
    <w:rsid w:val="00D81E73"/>
    <w:rsid w:val="00D83942"/>
    <w:rsid w:val="00D87B65"/>
    <w:rsid w:val="00D94F65"/>
    <w:rsid w:val="00DB1BC9"/>
    <w:rsid w:val="00DC768B"/>
    <w:rsid w:val="00DC76A1"/>
    <w:rsid w:val="00DE2BB6"/>
    <w:rsid w:val="00DE3076"/>
    <w:rsid w:val="00DE43E1"/>
    <w:rsid w:val="00E049C3"/>
    <w:rsid w:val="00E06FA0"/>
    <w:rsid w:val="00E214E1"/>
    <w:rsid w:val="00E5399B"/>
    <w:rsid w:val="00E854ED"/>
    <w:rsid w:val="00E87EFF"/>
    <w:rsid w:val="00E93B61"/>
    <w:rsid w:val="00E95646"/>
    <w:rsid w:val="00EA6005"/>
    <w:rsid w:val="00EA6882"/>
    <w:rsid w:val="00EA782C"/>
    <w:rsid w:val="00EB2D53"/>
    <w:rsid w:val="00EC1045"/>
    <w:rsid w:val="00ED652E"/>
    <w:rsid w:val="00EE5857"/>
    <w:rsid w:val="00EE7306"/>
    <w:rsid w:val="00EF5C70"/>
    <w:rsid w:val="00F12290"/>
    <w:rsid w:val="00F12DF7"/>
    <w:rsid w:val="00F14BB1"/>
    <w:rsid w:val="00F15DA3"/>
    <w:rsid w:val="00F34060"/>
    <w:rsid w:val="00F510D0"/>
    <w:rsid w:val="00F606E5"/>
    <w:rsid w:val="00F60C9F"/>
    <w:rsid w:val="00F6195B"/>
    <w:rsid w:val="00F64299"/>
    <w:rsid w:val="00F64D89"/>
    <w:rsid w:val="00F65A53"/>
    <w:rsid w:val="00F67821"/>
    <w:rsid w:val="00F70253"/>
    <w:rsid w:val="00F70E48"/>
    <w:rsid w:val="00F845A5"/>
    <w:rsid w:val="00F90C8B"/>
    <w:rsid w:val="00F928C0"/>
    <w:rsid w:val="00FA25FD"/>
    <w:rsid w:val="00FB1032"/>
    <w:rsid w:val="00FB1459"/>
    <w:rsid w:val="00FB4ED8"/>
    <w:rsid w:val="00FB7D8F"/>
    <w:rsid w:val="00FD2211"/>
    <w:rsid w:val="00FD2D4A"/>
    <w:rsid w:val="00FE08EE"/>
    <w:rsid w:val="00FE1FFF"/>
    <w:rsid w:val="00FE4270"/>
    <w:rsid w:val="00FE477D"/>
    <w:rsid w:val="00FE5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4E2F020"/>
  <w15:docId w15:val="{9E7227A5-B23B-4A19-BC8E-43BF8E67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A1"/>
  </w:style>
  <w:style w:type="paragraph" w:styleId="3">
    <w:name w:val="heading 3"/>
    <w:basedOn w:val="a"/>
    <w:link w:val="30"/>
    <w:uiPriority w:val="9"/>
    <w:qFormat/>
    <w:rsid w:val="00164E51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E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88"/>
    <w:pPr>
      <w:ind w:left="720"/>
      <w:contextualSpacing/>
    </w:pPr>
  </w:style>
  <w:style w:type="paragraph" w:styleId="a6">
    <w:name w:val="No Spacing"/>
    <w:link w:val="a7"/>
    <w:uiPriority w:val="1"/>
    <w:qFormat/>
    <w:rsid w:val="00553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footnote reference"/>
    <w:basedOn w:val="a0"/>
    <w:uiPriority w:val="99"/>
    <w:rsid w:val="004D44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D44FE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4D44FE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Привязка сноски"/>
    <w:rsid w:val="004D44FE"/>
    <w:rPr>
      <w:vertAlign w:val="superscript"/>
    </w:rPr>
  </w:style>
  <w:style w:type="paragraph" w:customStyle="1" w:styleId="21">
    <w:name w:val="Основной текст с отступом 21"/>
    <w:basedOn w:val="a"/>
    <w:rsid w:val="00AF694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1D3"/>
  </w:style>
  <w:style w:type="paragraph" w:styleId="ae">
    <w:name w:val="footer"/>
    <w:basedOn w:val="a"/>
    <w:link w:val="af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1D3"/>
  </w:style>
  <w:style w:type="table" w:styleId="af0">
    <w:name w:val="Table Grid"/>
    <w:basedOn w:val="a1"/>
    <w:uiPriority w:val="59"/>
    <w:rsid w:val="00E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671475"/>
    <w:rPr>
      <w:rFonts w:ascii="Calibri" w:eastAsia="Times New Roman" w:hAnsi="Calibri" w:cs="Times New Roman"/>
      <w:lang w:eastAsia="ar-SA"/>
    </w:rPr>
  </w:style>
  <w:style w:type="paragraph" w:styleId="af1">
    <w:name w:val="Title"/>
    <w:basedOn w:val="a"/>
    <w:link w:val="af2"/>
    <w:qFormat/>
    <w:rsid w:val="00E87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E87EF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9937AB"/>
    <w:rPr>
      <w:sz w:val="16"/>
      <w:szCs w:val="16"/>
    </w:rPr>
  </w:style>
  <w:style w:type="paragraph" w:styleId="af4">
    <w:name w:val="Plain Text"/>
    <w:basedOn w:val="a"/>
    <w:link w:val="af5"/>
    <w:rsid w:val="006108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61085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6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page number"/>
    <w:basedOn w:val="a0"/>
    <w:rsid w:val="00F12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CF830-0772-45C3-8271-DAE3DFEB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Хабутдинова</dc:creator>
  <cp:keywords/>
  <dc:description/>
  <cp:lastModifiedBy>Елена Зыкова</cp:lastModifiedBy>
  <cp:revision>150</cp:revision>
  <cp:lastPrinted>2020-10-02T01:48:00Z</cp:lastPrinted>
  <dcterms:created xsi:type="dcterms:W3CDTF">2015-06-18T14:39:00Z</dcterms:created>
  <dcterms:modified xsi:type="dcterms:W3CDTF">2020-10-21T06:13:00Z</dcterms:modified>
</cp:coreProperties>
</file>