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392D09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7A589A" wp14:editId="7CA60015">
            <wp:extent cx="6120130" cy="10883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D09" w:rsidRPr="00E94BF1" w:rsidRDefault="00392D09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891ACF" w:rsidRPr="00E94BF1" w:rsidRDefault="00891ACF" w:rsidP="00891ACF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Рисование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891ACF" w:rsidRPr="00E94BF1" w:rsidTr="00433319">
        <w:tc>
          <w:tcPr>
            <w:tcW w:w="4395" w:type="dxa"/>
          </w:tcPr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91ACF" w:rsidRPr="0055520A" w:rsidRDefault="00891ACF" w:rsidP="00891ACF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5520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891ACF" w:rsidRPr="0055520A" w:rsidRDefault="00891ACF" w:rsidP="00891ACF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Рисование</w:t>
      </w:r>
    </w:p>
    <w:p w:rsidR="007F707A" w:rsidRDefault="007F707A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– один из предметов программы обучения глубоко умственно отсталых детей, имеющий важное значение в плане развития и воспитания учащихся, коррекции их познавательной деятельности.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 рисованию способствуют развитию у детей чувства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необходимо провести подготовительные упражнения.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Подготовительные занятия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них дети учатся слушать и выполнять инструкции педагога, правильно держать карандаш,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занятий рисованием необходимо использовать различные упражнения, направленные на выделение величины, формы и цвета предметов. Они должны быть связаны с игровой и предметно-практической деятельностью учащихся.  На подготовительных занятиях большое место должно быть отведено работе с трафаретами (шаблонами). 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 и т. </w:t>
      </w: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д. Здесь важным момен6том является индивидуальный показ учителем приёмов раскрашивания.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классе предметы заданного цвета.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Декоративное рисование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декоративного рисования дети под руководством учителя составляют простейшие узоры в полосе, круге, квадрате и т.д. учатся также различать цвета, по возможности красиво сочетать их, рисовать орнаменты в определённом порядке. Причём вначале детей учат составлять и раскрашивать орнаменты из геометрических фигур, а затем из растительных форм.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младших годах обучения при составлении узоров в полосе из геометрических форм или растительных, деление полосы на одинаковые части производит учитель. В более старшем возрасте это задание выполняют сами учащиеся с помощью трафаретов.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Рисование с натуры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тренируются в проведении горизонтальных, вертикальных и наклонных линий, учатся изображать хорошо знакомые предметы, определять пространственное расположение объектов, относительно друг друга (справа, посередине, слева, вверху, внизу), передавать окраску предметов.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совершенствования познавательной деятельности учащихся целесообразно использовать на уроке такие предметы, которые дети могли бы по возможности анализировать. Для этого хорошо иметь строительный конструктор, с помощью которого можно составлять различного вида постройки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Рисование на темы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уроки рисования на темы входит изображение явлений окружающей жизни и иллюстрирование сказок. Оборудование уроков тематического рисования составляют игрушки, модели, муляжи.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изображают очень простые по форме предметы, раскрашивают их. Педагог подробно объясняет и показывает: что следует нарисовать, где и в какой последовательности. При этом вводит в свою речь слова, обозначающие пространственные отношения предметов.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повышения эффективности уроков тематического рисования учитель должен чаще использовать различные игровые приёмы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отчёт о проделанном.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тематического рисования дети рассматривают и пересказывают по вопросам содержание картин, изображающих времена года, даты календаря, различные детские сказки.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рисования должны быть тесно связаны с другими предметами, и в частности с уроками письма и предметно-практической деятельности.</w:t>
      </w:r>
    </w:p>
    <w:p w:rsidR="00891ACF" w:rsidRPr="008B514A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ACF" w:rsidRDefault="00891ACF" w:rsidP="007F70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учебного предмета в учебном плане</w:t>
      </w:r>
    </w:p>
    <w:p w:rsidR="007F707A" w:rsidRPr="007F707A" w:rsidRDefault="007F707A" w:rsidP="007F70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Учитывая продолжительность учебного года (34 недели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планирование составлено на 17 часов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 Объем учебной нагрузки согласно учебного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на 2019-2020 учебный год 0,5 часов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неделю. 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Декоративное рисование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акварельных и гуашевых красок. Ровная заливка с соблюдением контуров отдельных элементов орнамента. Подбор гармонического сочетания цветов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Построение орнаментов в квадрате, используя осевые линии.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Расположение узора симметрично, заполняя середину, углы, края. Рисование с образца геометрического орнамента в квадрате. Декоративное рисование расписной тарелки (новогодняя тематика) Размещение декоративных элементов в круге на осевых линиях (диаметрах) в центре и по краям. Использование акварельных и гуашевых красок. Подбор гармонического сочетания цветов.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Рисование с натуры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предметов. 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 </w:t>
      </w:r>
    </w:p>
    <w:p w:rsidR="00891ACF" w:rsidRPr="00891ACF" w:rsidRDefault="00891ACF" w:rsidP="00891ACF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 w:rsidRPr="00891ACF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Рисование на темы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119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Передача в рисунке своих впечатлений от ранее увиденного. Расположение изображений на листе бумаги, объединяя их общим замыслом.</w:t>
      </w:r>
      <w:r w:rsidRPr="00891A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Передача в рисунке своих впечатлений от ранее увиденного. Расположение изображений на листе бумаги, объединяя их общим замыслом. Рассматривание репродукций художественных произведений.</w:t>
      </w:r>
    </w:p>
    <w:p w:rsid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91AC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знать: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необходимые атрибуты для изобразительной деятельности (карандаш, </w:t>
      </w:r>
      <w:proofErr w:type="gramStart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кисть,  бумага</w:t>
      </w:r>
      <w:proofErr w:type="gramEnd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краски, мелки, глина, пластилин);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способы   использования необходимых атрибутов, процесс рисования, лепки, выполнения аппликации с изображением как отражением реально существующих предметов, явлений, ситуаций понятных и близких к опыту детей.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91AC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уметь: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принимать задание, выполнять   самостоятельно, с   </w:t>
      </w:r>
      <w:proofErr w:type="gramStart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  взрослого</w:t>
      </w:r>
      <w:proofErr w:type="gramEnd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,   пользоваться трафаретами (внутренними и внешними);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рисовать по контурам, дорисовывать линии, детали, раскрашивать, не выходя за линии контура;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рисовать   мелом   на   доске, красками   на   большом   листе   </w:t>
      </w:r>
      <w:proofErr w:type="gramStart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бумаги,   </w:t>
      </w:r>
      <w:proofErr w:type="gramEnd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фломастером   на соответствующей доске, на бумаге, прикрепленной к мольберту;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лепить из глины, пластилина простые и привлекательные предметы (шарики, конфетки, собаку, кошку и т. п.);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карандашами, фломастерами, кистью и др.;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оставлять графический след на бумаге, доске с помощью фломастера, карандаша, мела, кисти и т. п.;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узнавать    собственные    мазки    на    бумаге, называть    изображение    словами    или звукоподражаниями;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в процессе изобразительной деятельности    основными цветами: красным, желтым, синим, зеленым;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пальцем, кистью и специальными оборудованными средствами (тампоном из поролона, ваты) различные произвольные мазки: длинные, короткие, толстые и тонкие;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раскрашивать красками поверхность листа с помощью учителя и самостоятельно;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подражать действиям учителя.</w:t>
      </w:r>
    </w:p>
    <w:p w:rsidR="00891ACF" w:rsidRPr="008B514A" w:rsidRDefault="00891ACF" w:rsidP="00891ACF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Содержание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1710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 часов</w:t>
            </w:r>
          </w:p>
        </w:tc>
      </w:tr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Декоративное рисование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Рисование с натуры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Рисование на темы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7</w:t>
            </w:r>
          </w:p>
        </w:tc>
      </w:tr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17</w:t>
            </w:r>
          </w:p>
        </w:tc>
      </w:tr>
    </w:tbl>
    <w:p w:rsidR="00891ACF" w:rsidRPr="0055520A" w:rsidRDefault="00891ACF" w:rsidP="00891ACF"/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891ACF" w:rsidRPr="0055520A" w:rsidRDefault="00891ACF" w:rsidP="00891ACF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lastRenderedPageBreak/>
        <w:t xml:space="preserve">Обучение учащихся 1-4 классов вспомогательной школы: Пособие для учителей/ Под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891ACF" w:rsidRPr="0055520A" w:rsidRDefault="00891ACF" w:rsidP="00891ACF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891ACF" w:rsidRPr="0055520A" w:rsidRDefault="00891ACF" w:rsidP="00891ACF"/>
    <w:p w:rsidR="00891ACF" w:rsidRPr="0055520A" w:rsidRDefault="00891ACF" w:rsidP="00891A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20A">
        <w:rPr>
          <w:rFonts w:ascii="Times New Roman" w:hAnsi="Times New Roman" w:cs="Times New Roman"/>
          <w:b/>
          <w:sz w:val="26"/>
          <w:szCs w:val="26"/>
        </w:rPr>
        <w:t>6. Календарно – тематическое планирование</w:t>
      </w:r>
    </w:p>
    <w:tbl>
      <w:tblPr>
        <w:tblStyle w:val="a3"/>
        <w:tblW w:w="9992" w:type="dxa"/>
        <w:tblLook w:val="04A0" w:firstRow="1" w:lastRow="0" w:firstColumn="1" w:lastColumn="0" w:noHBand="0" w:noVBand="1"/>
      </w:tblPr>
      <w:tblGrid>
        <w:gridCol w:w="694"/>
        <w:gridCol w:w="6064"/>
        <w:gridCol w:w="1638"/>
        <w:gridCol w:w="792"/>
        <w:gridCol w:w="804"/>
      </w:tblGrid>
      <w:tr w:rsidR="00891ACF" w:rsidRPr="004C5451" w:rsidTr="0001001E">
        <w:trPr>
          <w:trHeight w:val="315"/>
        </w:trPr>
        <w:tc>
          <w:tcPr>
            <w:tcW w:w="695" w:type="dxa"/>
            <w:vMerge w:val="restart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104" w:type="dxa"/>
            <w:vMerge w:val="restart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891ACF" w:rsidRPr="004C5451" w:rsidTr="0001001E">
        <w:trPr>
          <w:trHeight w:val="285"/>
        </w:trPr>
        <w:tc>
          <w:tcPr>
            <w:tcW w:w="695" w:type="dxa"/>
            <w:vMerge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vMerge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891ACF" w:rsidRPr="004C5451" w:rsidRDefault="004C5451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891ACF" w:rsidRPr="004C5451" w:rsidRDefault="004C5451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Рисуем деревья осенью.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с натуры натюрморта (овощи и фрукты).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по представлению «Ваза с фруктами».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«Сбор урожая».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рисование. Составление узора для тарелки по типу гжельской росписи.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87A73">
            <w:pPr>
              <w:ind w:right="365"/>
              <w:contextualSpacing/>
              <w:jc w:val="both"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>В гостях у на</w:t>
            </w:r>
            <w:r w:rsidR="00E87A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родных мастеров </w:t>
            </w:r>
            <w:proofErr w:type="spellStart"/>
            <w:r w:rsidR="00E87A73">
              <w:rPr>
                <w:rFonts w:ascii="Times New Roman" w:eastAsia="Times New Roman" w:hAnsi="Times New Roman" w:cs="Times New Roman"/>
                <w:sz w:val="26"/>
                <w:szCs w:val="26"/>
              </w:rPr>
              <w:t>Полхов</w:t>
            </w:r>
            <w:proofErr w:type="spellEnd"/>
            <w:r w:rsidR="00E87A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-Майдана. </w:t>
            </w: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Сказочная веточка.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с натуры игрушечных зверей.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ind w:left="2"/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на тему «Мой любимый сказочный герой».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Рисуем вазу.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Знакомство с книжной иллюстрацией.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Транспорт в городе.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ind w:right="142"/>
              <w:contextualSpacing/>
              <w:jc w:val="both"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на тему: «Наш город».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на тему: «Сказочный терем».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>Рисуем военную технику.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Сказочный лес.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AC" w:rsidRPr="004C5451" w:rsidRDefault="00E042AC" w:rsidP="00E042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1ACF" w:rsidRDefault="00891ACF" w:rsidP="00891ACF"/>
    <w:p w:rsidR="00891ACF" w:rsidRDefault="00891ACF" w:rsidP="00891ACF"/>
    <w:p w:rsidR="0080042C" w:rsidRDefault="0080042C"/>
    <w:sectPr w:rsidR="0080042C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96"/>
    <w:rsid w:val="00392D09"/>
    <w:rsid w:val="00433319"/>
    <w:rsid w:val="004C5451"/>
    <w:rsid w:val="007F707A"/>
    <w:rsid w:val="0080042C"/>
    <w:rsid w:val="00891ACF"/>
    <w:rsid w:val="00A80A96"/>
    <w:rsid w:val="00E042AC"/>
    <w:rsid w:val="00E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F22B-B12D-4015-ADDD-7C6C4C7A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9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7</cp:revision>
  <cp:lastPrinted>2019-09-20T08:35:00Z</cp:lastPrinted>
  <dcterms:created xsi:type="dcterms:W3CDTF">2019-09-20T00:58:00Z</dcterms:created>
  <dcterms:modified xsi:type="dcterms:W3CDTF">2020-01-17T08:31:00Z</dcterms:modified>
</cp:coreProperties>
</file>