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«</w:t>
      </w:r>
      <w:proofErr w:type="spellStart"/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Кутарбитская</w:t>
      </w:r>
      <w:proofErr w:type="spellEnd"/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средняя общеобразовательная школа» -  «</w:t>
      </w:r>
      <w:proofErr w:type="spellStart"/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>Дегтяревская</w:t>
      </w:r>
      <w:proofErr w:type="spellEnd"/>
      <w:r w:rsidRPr="00DD0D97">
        <w:rPr>
          <w:rFonts w:ascii="Times New Roman" w:eastAsia="Times New Roman" w:hAnsi="Times New Roman" w:cs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средняя  общеобразовательная  школа»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381875" cy="1314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18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keepNext/>
        <w:widowControl w:val="0"/>
        <w:suppressAutoHyphens/>
        <w:overflowPunct w:val="0"/>
        <w:autoSpaceDE w:val="0"/>
        <w:autoSpaceDN w:val="0"/>
        <w:adjustRightInd w:val="0"/>
        <w:snapToGrid w:val="0"/>
        <w:spacing w:after="0" w:line="180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DD0D97">
        <w:rPr>
          <w:rFonts w:ascii="Times New Roman" w:eastAsia="Times New Roman" w:hAnsi="Times New Roman" w:cs="Times New Roman"/>
          <w:b/>
          <w:color w:val="595959" w:themeColor="text1" w:themeTint="A6"/>
          <w:kern w:val="3"/>
          <w:sz w:val="28"/>
          <w:szCs w:val="24"/>
          <w:lang w:val="de-DE" w:eastAsia="ja-JP" w:bidi="fa-IR"/>
        </w:rPr>
        <w:t>РАБОЧАЯ  ПРОГРАММА</w:t>
      </w:r>
    </w:p>
    <w:p w:rsidR="00DD0D97" w:rsidRPr="00DD0D97" w:rsidRDefault="00DD0D97" w:rsidP="00DD0D97">
      <w:pPr>
        <w:widowControl w:val="0"/>
        <w:suppressAutoHyphens/>
        <w:overflowPunct w:val="0"/>
        <w:autoSpaceDE w:val="0"/>
        <w:autoSpaceDN w:val="0"/>
        <w:adjustRightInd w:val="0"/>
        <w:spacing w:before="28" w:after="28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95959" w:themeColor="text1" w:themeTint="A6"/>
          <w:kern w:val="3"/>
          <w:sz w:val="28"/>
          <w:szCs w:val="24"/>
          <w:lang w:eastAsia="ja-JP" w:bidi="fa-IR"/>
        </w:rPr>
      </w:pPr>
      <w:r w:rsidRPr="00DD0D97">
        <w:rPr>
          <w:rFonts w:ascii="Times New Roman" w:eastAsia="Times New Roman" w:hAnsi="Times New Roman" w:cs="Times New Roman"/>
          <w:bCs/>
          <w:color w:val="595959" w:themeColor="text1" w:themeTint="A6"/>
          <w:kern w:val="3"/>
          <w:sz w:val="28"/>
          <w:szCs w:val="24"/>
          <w:lang w:eastAsia="ja-JP" w:bidi="fa-IR"/>
        </w:rPr>
        <w:t>по  технологии</w:t>
      </w:r>
    </w:p>
    <w:p w:rsidR="00DD0D97" w:rsidRPr="00DD0D97" w:rsidRDefault="00DD0D97" w:rsidP="00DD0D9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>10-11</w:t>
      </w:r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класс</w:t>
      </w:r>
      <w:proofErr w:type="spellEnd"/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</w:t>
      </w:r>
    </w:p>
    <w:p w:rsidR="00DD0D97" w:rsidRPr="00DD0D97" w:rsidRDefault="00DD0D97" w:rsidP="00DD0D97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eastAsia="ja-JP" w:bidi="fa-IR"/>
        </w:rPr>
        <w:t xml:space="preserve">среднее </w:t>
      </w:r>
      <w:proofErr w:type="spellStart"/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общее</w:t>
      </w:r>
      <w:proofErr w:type="spellEnd"/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 xml:space="preserve"> </w:t>
      </w:r>
      <w:proofErr w:type="spellStart"/>
      <w:r w:rsidRPr="00DD0D97">
        <w:rPr>
          <w:rFonts w:ascii="Times New Roman" w:eastAsia="Times New Roman" w:hAnsi="Times New Roman" w:cs="Times New Roman"/>
          <w:color w:val="595959" w:themeColor="text1" w:themeTint="A6"/>
          <w:kern w:val="3"/>
          <w:sz w:val="28"/>
          <w:szCs w:val="24"/>
          <w:lang w:val="de-DE" w:eastAsia="ja-JP" w:bidi="fa-IR"/>
        </w:rPr>
        <w:t>образование</w:t>
      </w:r>
      <w:proofErr w:type="spellEnd"/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Богданова Галина Михайловна,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учитель технологии,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4680"/>
        <w:jc w:val="right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первая квалификационная категория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с. </w:t>
      </w:r>
      <w:proofErr w:type="spellStart"/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>Дегтярево</w:t>
      </w:r>
      <w:proofErr w:type="spellEnd"/>
      <w:r w:rsidRPr="00DD0D97">
        <w:rPr>
          <w:rFonts w:ascii="Times New Roman" w:eastAsia="Times New Roman" w:hAnsi="Times New Roman" w:cs="Times New Roman"/>
          <w:color w:val="595959" w:themeColor="text1" w:themeTint="A6"/>
          <w:sz w:val="24"/>
          <w:szCs w:val="24"/>
          <w:lang w:eastAsia="ru-RU"/>
        </w:rPr>
        <w:t xml:space="preserve"> 2019 г.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tabs>
          <w:tab w:val="left" w:pos="53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pacing w:val="-11"/>
          <w:sz w:val="24"/>
          <w:szCs w:val="24"/>
          <w:lang w:eastAsia="ru-RU"/>
        </w:rPr>
      </w:pPr>
    </w:p>
    <w:p w:rsidR="00DD0D97" w:rsidRPr="00DD0D97" w:rsidRDefault="00DD0D97" w:rsidP="00DD0D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20" w:right="20"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рабочая программа по технологии  для 10-11 классов (базовый уровень) составлена на основе: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1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DD0D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2012 г</w:t>
        </w:r>
      </w:smartTag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. № 273-ФЗ «Об образовании в Российской Федерации»;</w:t>
      </w:r>
      <w:r w:rsidRPr="00DD0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DD0D97" w:rsidRPr="00DD0D97" w:rsidRDefault="00DD0D97" w:rsidP="00DD0D97">
      <w:pPr>
        <w:tabs>
          <w:tab w:val="left" w:pos="6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DD0D9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2012 г</w:t>
        </w:r>
      </w:smartTag>
      <w:r w:rsidRPr="00DD0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DD0D97">
          <w:rPr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2004 г</w:t>
        </w:r>
      </w:smartTag>
      <w:r w:rsidRPr="00DD0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N 1089»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70" w:lineRule="atLeast"/>
        <w:ind w:left="1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Базисного учебного плана общеобразовательных учреждений Российской Федерации, 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утвержденный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приказом Минобразования РФ № 1312 от 09.03.2004;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0D9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 по технологии</w:t>
      </w:r>
      <w:r w:rsidRPr="00DD0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редакцией В. Д. Симоненко, рекомендованной Министерством образования и науки РФ.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70" w:lineRule="atLeast"/>
        <w:ind w:left="180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Общие цели образования по предмету 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технологии </w:t>
      </w:r>
      <w:r w:rsidRPr="00DD0D9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на базовом уровне в 10-11 классах 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 на достижение следующих </w:t>
      </w: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целей:</w:t>
      </w:r>
    </w:p>
    <w:p w:rsidR="00DD0D97" w:rsidRPr="00DD0D97" w:rsidRDefault="00DD0D97" w:rsidP="00DD0D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освоение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DD0D97" w:rsidRPr="00DD0D97" w:rsidRDefault="00DD0D97" w:rsidP="00DD0D97">
      <w:pPr>
        <w:widowControl w:val="0"/>
        <w:numPr>
          <w:ilvl w:val="0"/>
          <w:numId w:val="3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подхода как универсального алгоритма преобразующей и созидательной деятельности;</w:t>
      </w:r>
    </w:p>
    <w:p w:rsidR="00DD0D97" w:rsidRPr="00DD0D97" w:rsidRDefault="00DD0D97" w:rsidP="00DD0D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овладение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DD0D97" w:rsidRPr="00DD0D97" w:rsidRDefault="00DD0D97" w:rsidP="00DD0D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познавательных интересов,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DD0D97" w:rsidRPr="00DD0D97" w:rsidRDefault="00DD0D97" w:rsidP="00DD0D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воспитание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уважительного отношения к технологии как части общечеловеческой культуры, ответственного отношения к труду и результатам труда; воспитание гражданских и патриотических качеств личности;</w:t>
      </w:r>
    </w:p>
    <w:p w:rsidR="00DD0D97" w:rsidRPr="00DD0D97" w:rsidRDefault="00DD0D97" w:rsidP="00DD0D9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готовности и способности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DD0D97" w:rsidRPr="00DD0D97" w:rsidRDefault="00DD0D97" w:rsidP="00DD0D97">
      <w:pPr>
        <w:widowControl w:val="0"/>
        <w:numPr>
          <w:ilvl w:val="0"/>
          <w:numId w:val="2"/>
        </w:numPr>
        <w:tabs>
          <w:tab w:val="left" w:pos="709"/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профессиональное самоопределение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школьников в условиях рынка труда, формирование гуманистически и прагматически ориентированного мировоззрения, социально обоснованных ценностных ориентаций.</w:t>
      </w:r>
    </w:p>
    <w:p w:rsidR="00DD0D97" w:rsidRPr="00DD0D97" w:rsidRDefault="00DD0D97" w:rsidP="00DD0D9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Образовательная область «Технология» является необходимым компонентом общего образования школьников, предоставляя им возможность применить на практике знания основ наук. </w:t>
      </w:r>
    </w:p>
    <w:p w:rsidR="00DD0D97" w:rsidRPr="00DD0D97" w:rsidRDefault="00DD0D97" w:rsidP="00DD0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ind w:right="5" w:firstLine="39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 учётом общих требований федерального государственно</w:t>
      </w:r>
      <w:r w:rsidRPr="00DD0D9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softHyphen/>
        <w:t>го образовательного стандарта второго поколения изучение предметной области «Технология» должно обеспечить:</w:t>
      </w:r>
    </w:p>
    <w:p w:rsidR="00DD0D97" w:rsidRPr="00DD0D97" w:rsidRDefault="00DD0D97" w:rsidP="00DD0D9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240" w:lineRule="exact"/>
        <w:ind w:right="10"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инновационной творческой деятельности обучаю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щихся в процессе решения прикладных учебных задач;</w:t>
      </w:r>
    </w:p>
    <w:p w:rsidR="00DD0D97" w:rsidRPr="00DD0D97" w:rsidRDefault="00DD0D97" w:rsidP="00DD0D9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активное использование знаний, полученных при изуче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других учебных предметов, и сформированных универ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сальных учебных действий;</w:t>
      </w:r>
    </w:p>
    <w:p w:rsidR="00DD0D97" w:rsidRPr="00DD0D97" w:rsidRDefault="00DD0D97" w:rsidP="00DD0D9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осуществлять учебно-исследо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вательскую и проектную деятельность;</w:t>
      </w:r>
    </w:p>
    <w:p w:rsidR="00DD0D97" w:rsidRPr="00DD0D97" w:rsidRDefault="00DD0D97" w:rsidP="00DD0D9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социальных и этических аспектах научно-технического прогресса;</w:t>
      </w:r>
    </w:p>
    <w:p w:rsidR="00DD0D97" w:rsidRPr="00DD0D97" w:rsidRDefault="00DD0D97" w:rsidP="00DD0D97">
      <w:pPr>
        <w:widowControl w:val="0"/>
        <w:numPr>
          <w:ilvl w:val="0"/>
          <w:numId w:val="6"/>
        </w:numPr>
        <w:shd w:val="clear" w:color="auto" w:fill="FFFFFF"/>
        <w:tabs>
          <w:tab w:val="left" w:pos="624"/>
        </w:tabs>
        <w:overflowPunct w:val="0"/>
        <w:autoSpaceDE w:val="0"/>
        <w:autoSpaceDN w:val="0"/>
        <w:adjustRightInd w:val="0"/>
        <w:spacing w:after="0" w:line="240" w:lineRule="exact"/>
        <w:ind w:firstLine="567"/>
        <w:jc w:val="both"/>
        <w:textAlignment w:val="baseline"/>
        <w:rPr>
          <w:rFonts w:ascii="Arial" w:eastAsia="Times New Roman" w:hAnsi="Arial" w:cs="Arial"/>
          <w:color w:val="6E6E6E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придавать экологическую на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правленность любой деятельности, проекту; демонстрировать </w:t>
      </w:r>
      <w:r w:rsidRPr="00DD0D97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экологическое мышление в разных формах деятельности.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данной программы, в образовательном учреждении допускается построение комбинированной программы при различном сочетании разделов и тем с сохранением объема времени, отводимого на их изучение.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предусматривает освоение материала, последующим сквозным образовательным линиям: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культура, эргономика и эстетика труда;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получение, обработка, хранение и использование технической и технологической информации;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миром профессий, выбор 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жизненных, профессиональных планов;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технологических процессов на окружающую среду и здоровье человека;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творческая, проектно-исследовательская деятельность;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культура производства;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 перспективы и социальные последствия развития техники и технологии;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распространённые технологии современного производства;</w:t>
      </w:r>
    </w:p>
    <w:p w:rsidR="00DD0D97" w:rsidRPr="00DD0D97" w:rsidRDefault="00DD0D97" w:rsidP="00DD0D97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решения творческих задач.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Базовыми для предмета «Технология» в 10-11 классах являются разделы: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«Технологии в современном мире»;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«Методы решения творческих задач»;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«Технология проектирования изделий»;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«Профессиональное самоопределение и карьера».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раздел программы включает в себя основные теоретические сведения и  практические работы. 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обучения является учебно-практическая деятельность учащихся. В качестве приоритетных методов обучения используются упражнения,  учебно-практические работы, деловые игры, метод проектирования, контроль и самоконтроль. Изучение материала программы, связанного с практическими работами, предваряется необходимым минимумом теоретических сведений.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структурной моделью для организации занятий по технологии является комбинированный урок. 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основу курса технологии в 10-11 классах положены такие принципы, как: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научности – изучение техники и технологии должно вестись на строго научной основе, чтобы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давались научно достоверные, проверенные практикой знания. Для изучения надо отбирать новейшие достижения науки и техники, передовые методические технологии;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связи теории с практикой обучения – при изучении </w:t>
      </w:r>
      <w:proofErr w:type="spell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теоритического</w:t>
      </w:r>
      <w:proofErr w:type="spell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материала необходимо сохранять его систему и логику. При выполнении трудовых действий опираться на знания и руководствоваться ними;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систематичности и последовательности – сообщение учебного материала в строгой последовательности, когда получаемые знания опираются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ранее полученные;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сознательности и активности – организация обучения, чтобы школьники могли сознательно и активно овладевать знаниями и методами применения их на практике, чтобы у них развивалась творческая инициативность и самостоятельность в мышлении, труде, речи и формировалось научное мировоззрение;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наглядности – опора на занятиях на чувственно-практический опыт школьников;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воспитание в обучении – строгое выполнение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культуры труда, норм времени, взаимных обязательств в коллективе и т. д. 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дидактической спирали - вначале общее знакомство с понятием с учетом имеющегося опыта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обучаемых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затем его последующее развитие и обогащение: от простого к сложному;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развивающего обучения - активизация мыслительных процессов, формирование и развитие у школьников обобщенных способов деятельности, формирование навыков самостоятельной работы.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учёта индивидуальных особенностей учащихся - ориентация обучения и воспитания на развитие природных задатков, творческого мышления;</w:t>
      </w:r>
    </w:p>
    <w:p w:rsidR="00DD0D97" w:rsidRPr="00DD0D97" w:rsidRDefault="00DD0D97" w:rsidP="00DD0D97">
      <w:pPr>
        <w:widowControl w:val="0"/>
        <w:numPr>
          <w:ilvl w:val="0"/>
          <w:numId w:val="5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здоровья учащихся - применение здравоохранительных технологий на всех этапах обучения.</w:t>
      </w:r>
    </w:p>
    <w:p w:rsidR="00DD0D97" w:rsidRPr="00DD0D97" w:rsidRDefault="00DD0D97" w:rsidP="00DD0D9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Процесс обучения предмету «Технология» основывается на следующих принципах:</w:t>
      </w:r>
    </w:p>
    <w:p w:rsidR="00DD0D97" w:rsidRPr="00DD0D97" w:rsidRDefault="00DD0D97" w:rsidP="00DD0D9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1. принцип личностных приоритетов (ориентация на личность школьника).</w:t>
      </w:r>
    </w:p>
    <w:p w:rsidR="00DD0D97" w:rsidRPr="00DD0D97" w:rsidRDefault="00DD0D97" w:rsidP="00DD0D9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2. принцип  доступности (ориентация  на имеющиеся знания и умения 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обучающихся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DD0D97" w:rsidRPr="00DD0D97" w:rsidRDefault="00DD0D97" w:rsidP="00DD0D9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3. принцип необходимости (изучаемый в конкретных условиях учебный материал должен быть необходим для решения задач последовательного развития учащихся).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процесса обучения предмету «Технология» должна удовлетворять следующим требованиям: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- соответствие (процесс обучения должен проходить в соответствии с требованиями нормативной и учебно-методической документации);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- функциональность (процесс обучения должен выполнять требуемые функции);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- действенность (процесс обучения должен быть технологичен, проблемные места идентифицированы и постоянно контролируемы, а также осуществление мер по улучшению организации процесса);</w:t>
      </w:r>
    </w:p>
    <w:p w:rsidR="00DD0D97" w:rsidRPr="00DD0D97" w:rsidRDefault="00DD0D97" w:rsidP="00DD0D97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- эффективность (организация процесса обучения должна способствовать достижению результатов с установленными или ожидаемыми свойствами)</w:t>
      </w:r>
    </w:p>
    <w:p w:rsidR="00DD0D97" w:rsidRPr="00DD0D97" w:rsidRDefault="00DD0D97" w:rsidP="00DD0D9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предмета в учебном плане</w:t>
      </w:r>
    </w:p>
    <w:p w:rsidR="00DD0D97" w:rsidRPr="00DD0D97" w:rsidRDefault="00DD0D97" w:rsidP="00DD0D97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Содержание программы сохраняет преемственность по отношению к основным программам образовательной области «Технология» для основной школы. Программа предполагает двухлетнее обуче</w:t>
      </w:r>
      <w:r w:rsidRPr="00DD0D9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ние (в 10-11 классах) в объёме 68 часов, из расчёта 34 часа в год, 1 час в неделю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firstLine="35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firstLine="3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firstLine="3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Основное содержание обучения 68  часов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10 класс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mallCap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Основное содержание (34ЧАСа)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Производство, труд и технологии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Технологии и труд как части общечеловеческой культуры (15)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Влияние технологий на общественное развитие -2 часа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Промышленные предприятия, предприятия сферы обслуживания, информационные материалы.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Современные технологии материального производства,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сервиса и социальной сферы 3 часа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Взаимовлияние уровня развития науки, техники и технологии и рынка товаров и услуг.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Научные открытия, оказавшие значительное влияние на развитие технологий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Современные т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Автоматизация и роботизация производственных процессов.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Возрастание роли информационных технологий.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Описания новых технологий, оборудования, материалов, процессов.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Технологическая культура и культура труда (2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уровня технологической культуры на предприятии или в организации ближайшего окружения.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основных составляющих научной организации труда учащегося.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на рабочем месте представителей различных профессий. Рабочее место учащегося.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Производство и окружающая среда (4 час)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и средства оценки экологического состояния окружающей среды. 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Рынок потребительских товаров и услуг (4) час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рынка потребительских товаров и услуг. Субъекты рынка товаров и услуг. Законодательные и нормативные акты, регулирующие отношения продавца и покупателя. Основные положения зако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нодательства о правах потребителя и производителя.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Сертификация изделий и услуг. Маркировка продовольственных и промышленных товаров.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Потребительские качества продовольственных и промышленных товаров.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тоды оценки потребительских качеств товаров и услуг. Правила приобретения и возврата товаров.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Электронная коммерция в системе Интернет.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страхования в современном обществе. Виды стра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хования. Обязательное страхование. Развитие системы страхо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вания в России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Страхование при выезде за пределы России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Страхование жизни и имущества. Выбор страховой компании.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работы.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основными положениями закона об охране прав потребителей. Чтение маркировки различных  товаров. Изучение рынка товаров и услуг в Интернет.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Этикетки различных товаров. Информация в сети Интернет.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Технологии проектирования и создания </w:t>
      </w:r>
      <w:proofErr w:type="gramStart"/>
      <w:r w:rsidRPr="00DD0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материальных</w:t>
      </w:r>
      <w:proofErr w:type="gramEnd"/>
      <w:r w:rsidRPr="00DD0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объектов или услуг (19)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Проектирование в профессиональной деятельности (4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инновационной деятельности: оборудование, инструменты, интерьер, одежда и др.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формации. 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Эксперимент как способ получения новой информа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softHyphen/>
        <w:t>ции.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Способы хранения информации. Проблемы хранения ин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формации на электронных носителях.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опросов для определения потребительских качеств инновационных продуктов.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Бизнес-план как способ экономического обоснования проекта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Технические требования и экономические показатели. Стадии и этапы разработки. Порядок контроля и приемки.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проектной деятельности школьников, отвечающие профилю обучения.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Нормативные документы и их роль в проектировании.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Проектная документация (2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ограничений, накладываемых на предлагаемое решение нормативными документами.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Эскизные проекты школьников в рамках выполняемого проекта и отвечающие профилю обучения. Учебные задачи.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Введение в психологию творческой деятельности (2) час)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 творческой деятельности. Влияние творческой деятельности на развитие качеств личности.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упражнений на развитие ассоциативного мышления, поиск аналогий.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Интуитивные и алгоритмические методы поиска решений (4) час)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целей в поисковой деятельности. Значение этапа постановки задачи.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«Букета проблем».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(атаки). Эвристические приемы решения практических задач.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 фокальных объектов.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Алгоритмические методы поиска решений. Морфологический анализ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интуитивных и алгоритмических методов поиска решений для нахождения различных 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вариантов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выполняемых школьниками проектов.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задания школьников. Сборники учебных заданий и упражнений.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Анализ результатов проектной деятельности (2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Проведение испытаний модели или объекта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Оценка достоверности полученных результатов.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учебных заданий. Подготовка плана анализа собственной проектной деятельности.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Сборники учебных заданий и упражнений.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Презентация результатов проектной деятельности (1)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целей презентации. Выбор формы презентации. Особенности восприятия вербальной и визуальной информации. Методы подачи информации при презентации.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различных форм презентации результатов собственной проектной деятельности.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Компьютерная презентация.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Сборники учебных заданий и упражнений.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DD0D97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11 класс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Производство, труд и технологии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Организация производства 8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современного производства 4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общества, холдинги.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Цели и функции производственных предприятий и предприятий сервиса. Формы руководства предприятиями.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Отрасли производства, занимающие ведущее место в регионе. Перспективы экономического развития региона.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разделении и специализации труда. Формы разделения труда.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 Функции работников вспомогательных подразделений. Основные виды работ и профессий. 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Характеристики массовых профессий сферы производства и сервиса в Едином тарифно-квалификационном справочнике работ и профессий (ЕТКС).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современной кооперации труда. Профессиональная специализация и профессиональная мобильность. Роль образования в расширении профессиональной мобильности.</w:t>
      </w:r>
    </w:p>
    <w:p w:rsidR="00DD0D97" w:rsidRPr="00DD0D97" w:rsidRDefault="00DD0D97" w:rsidP="00DD0D97">
      <w:pPr>
        <w:tabs>
          <w:tab w:val="left" w:pos="1005"/>
        </w:tabs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региональной структуры производственной сферы. Анализ форм разделения труда в организации. Анализ требований к образовательному уровню и квалификации работников.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Описание целей деятельности, особенности производства и характера продукции предприятий ближайшего окружения.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схемы структуры предприятия и органов управления.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массовой информации, электронные источники информации, специальные источники информации.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Нормирование и оплата труда 2 час)</w:t>
      </w:r>
      <w:proofErr w:type="gramEnd"/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Зависимость формы оплаты труда от вида предприятия и формы собственности на средства производства. 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 xml:space="preserve">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3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Установление формы нормирования труда для лиц ближайшего окружения. Сопоставление достоинств и недостатков различных форм оплаты труда. Определение преимущественных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областей применения различных форм оплаты труда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left="589" w:right="-99" w:firstLine="26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Справочная литература, результаты опросов.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Научная организация труда  2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рабочего места учащегося, современного рабочего места.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 организации рабочего места. Специальная и учебная литература. Электронные источники информации.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Технология проектирования и создания </w:t>
      </w:r>
      <w:proofErr w:type="gramStart"/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материальных</w:t>
      </w:r>
      <w:proofErr w:type="gramEnd"/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объектов или услуг (12)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Функционально - </w:t>
      </w:r>
      <w:proofErr w:type="gramStart"/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стоимостной</w:t>
      </w:r>
      <w:proofErr w:type="gramEnd"/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анализ 2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элементов функционально-стоимостного анализа для нахождения различных вариантов выполняемых школьниками проектов.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Проектные задания школьников. Учебные проектные задания.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закономерности развития искусственных систем 4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об искусственной системе. Развитие как непрерывное возникновение и разрешение противоречий. Основные закономерности развития искусственных систем. 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История развития техники с точки зрения законов развития технических систем (на конкретных примерах). 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крупных научно-технических проблем в современном мире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дающиеся открытия и изобретения и их авторы. </w:t>
      </w:r>
      <w:r w:rsidRPr="00DD0D9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Перспективы развития науки и техники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закономерностей развития технических систем для прогнозирования направлений технического прогресса.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противоречий в требованиях к частям искусственных систем. 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 Прогнозирование направлений развития систем из ближайшего окружения школьников. Описание свойств нового поколения систем с учетом закономерностей их развития.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Знакомые школьникам системы: устройства бытовой техники, транспортные машины, технологическое оборудование.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Защита интеллектуальной собственности 4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интеллектуальной собственности. Способы защиты авторских прав.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и технический отчеты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Публикации.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Депонирование рукописей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Рационализаторское предложение. Сущность патентной защиты разработок: открытие и изобретение, промышленный образец и полезная модель. Правила регистрация товарных знаков и знака обслуживания.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Сборники учебных заданий.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результатов проектной деятельности (2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 презентации. Выбор формы презентации. Особенности восприятия вербальной и визуальной информации. Использование технических сре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оцессе презентации. Организация взаимодействия участников презентации.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различных форм презентации результатов собственной проектной деятельности. </w:t>
      </w: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Компьютерная презентация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Объекты проектирования школьников. Учебные задания.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76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Профессиональное</w:t>
      </w:r>
      <w:proofErr w:type="gramEnd"/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сомоопределение</w:t>
      </w:r>
      <w:proofErr w:type="spellEnd"/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карьера (7) час)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рынка труда, профессий и профессионального образования (3) час</w:t>
      </w:r>
      <w:r w:rsidRPr="00DD0D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Основные теоретические сведения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 Методы поиска источников информации о рынке образовательных услуг.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регионального рынка труда и профессий и профессионального образования. Знакомство с центрами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профконсультационной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помощи. 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Варианты объектов труда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информации о вакансиях рынка труда.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99" w:firstLine="720"/>
        <w:jc w:val="center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tabs>
          <w:tab w:val="left" w:pos="701"/>
        </w:tabs>
        <w:overflowPunct w:val="0"/>
        <w:autoSpaceDE w:val="0"/>
        <w:autoSpaceDN w:val="0"/>
        <w:adjustRightInd w:val="0"/>
        <w:spacing w:before="163" w:after="0" w:line="230" w:lineRule="exact"/>
        <w:ind w:left="350" w:right="499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профессиональной карьеры</w:t>
      </w:r>
      <w:proofErr w:type="gramStart"/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  <w:proofErr w:type="gramEnd"/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Этапы профессионального становления и карьера, </w:t>
      </w: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рынок труда и профессий</w:t>
      </w:r>
      <w:r w:rsidRPr="00DD0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4  ч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86" w:after="0" w:line="240" w:lineRule="exact"/>
        <w:ind w:left="43" w:right="10" w:firstLine="341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Теоретические сведения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86" w:after="0" w:line="240" w:lineRule="exact"/>
        <w:ind w:left="43" w:right="10" w:firstLine="3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профессионального становления личности. Этапы и результаты профессиональ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становления личности (выбор профессии, профессио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нальная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обученность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профессиональная компетентность, профессиональное мастерство).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115" w:after="0" w:line="245" w:lineRule="exact"/>
        <w:ind w:left="43" w:right="53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Понятия карьеры, должностного роста и призвания. Фак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торы, влияющие на профессиональную подготовку. Планиро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профессиональной карьеры.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Рынок труда и профессий. Конъюнктура рынка труда и профессий. Спрос и предложе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на различные виды профессионального труда. Способы изучения рынка труда и профессий. Средства получения ин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формации о рынке труда и путях профессионального обра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зования. Центры занятости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профессий. Профессиональная деятельность в сфере индустриального производства, агропромышленного производства, в лёгкой и пищевой промышленности,  в  общественном питании и в сфере перспективных технологий. Общее и профессиональное об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разование. Виды и формы получения профессионального об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разования. Начальное, среднее и высшее профессиональное образование. Послевузовское профессиональное образова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Региональный рынок образовательных услуг. Методы по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иска источников информации о рынке образовательных услуг.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5" w:after="0" w:line="240" w:lineRule="exact"/>
        <w:ind w:right="1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ind w:left="29" w:right="19" w:firstLine="34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Практические работы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left="72" w:right="34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целей, задач и ос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новных этапов своей будущей профессиональной деятельно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 Составление плана своей будущей профессиональной карьеры. Изучения регионального рынка труда. Изучение содержания трудовых действий, уровня об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заработной платы, мотивации, удовлетворённо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сти трудом работников различных профессий. Посещение центров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профкон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сультационной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помощи и знакомство с их работой. Изучение регионального рынка образовательных услуг. Составление автобиографии и профессионального резюме.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left="10" w:right="38" w:firstLine="35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exact"/>
        <w:ind w:left="29" w:right="19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5" w:lineRule="exact"/>
        <w:ind w:left="72" w:right="34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left="-180" w:firstLine="180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aps/>
          <w:spacing w:val="-5"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Творческая проектная деятельность  6 час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Планирование профессиональной карьеры 4  ч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67" w:after="0" w:line="245" w:lineRule="exact"/>
        <w:ind w:right="34" w:firstLine="34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Теоретические сведения.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67" w:after="0" w:line="245" w:lineRule="exact"/>
        <w:ind w:right="34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жизненных це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лей и задач. Составление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цлана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по достижению на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меченных целей. Выявление интересов, способностей, про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фессионально важных качеств. Обоснование выбора специ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альности и выбора учебного заведения.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54" w:lineRule="exact"/>
        <w:ind w:left="19" w:right="24" w:firstLine="34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Практическая работа.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54" w:lineRule="exact"/>
        <w:ind w:left="19" w:right="24" w:firstLine="3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 «Мои жиз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ненные планы и профессиональная карьера».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Презентация результатов проектной деятельности, 1</w:t>
      </w:r>
      <w:r w:rsidRPr="00DD0D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ч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77" w:after="0" w:line="250" w:lineRule="exact"/>
        <w:ind w:left="29" w:right="10" w:firstLine="341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Теоретические сведения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before="77" w:after="0" w:line="250" w:lineRule="exact"/>
        <w:ind w:left="29" w:right="10" w:firstLine="34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выполнения и защиты проекта. Выбор формы презентации. Определение целей презентации. Особенности восприятия вербальной и визуальной информации. Использование технических сре</w:t>
      </w: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пр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оцессе презентации. Формы взаимодействия участников презентации.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69" w:lineRule="exact"/>
        <w:ind w:left="38" w:firstLine="34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</w:pPr>
      <w:r w:rsidRPr="00DD0D9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Практическая работа.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69" w:lineRule="exact"/>
        <w:ind w:left="38" w:firstLine="34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презентации и защи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проектов.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D0D97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br w:type="page"/>
      </w:r>
      <w:r w:rsidRPr="00DD0D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3.Требования к уровню подготовки  по предмету</w:t>
      </w:r>
    </w:p>
    <w:p w:rsidR="00DD0D97" w:rsidRPr="00DD0D97" w:rsidRDefault="00DD0D97" w:rsidP="00DD0D97">
      <w:pPr>
        <w:keepNext/>
        <w:overflowPunct w:val="0"/>
        <w:autoSpaceDE w:val="0"/>
        <w:autoSpaceDN w:val="0"/>
        <w:adjustRightInd w:val="0"/>
        <w:spacing w:before="120"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технологии ученик должен</w:t>
      </w:r>
    </w:p>
    <w:p w:rsidR="00DD0D97" w:rsidRPr="00DD0D97" w:rsidRDefault="00DD0D97" w:rsidP="00DD0D97">
      <w:pPr>
        <w:overflowPunct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DD0D97" w:rsidRPr="00DD0D97" w:rsidRDefault="00DD0D97" w:rsidP="00DD0D97">
      <w:pPr>
        <w:overflowPunct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влияние технологий на общественное развитие;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современного производства товаров или услуг;</w:t>
      </w: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DD0D97" w:rsidRPr="00DD0D97" w:rsidRDefault="00DD0D97" w:rsidP="00DD0D97">
      <w:pPr>
        <w:overflowPunct w:val="0"/>
        <w:spacing w:before="120"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DD0D97" w:rsidRPr="00DD0D97" w:rsidRDefault="00DD0D97" w:rsidP="00DD0D97">
      <w:pPr>
        <w:overflowPunct w:val="0"/>
        <w:spacing w:before="60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DD0D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материальный объект или услугу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DD0D9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материального объекта или услуги на рынке товаров и услуг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уточнять и корректировать профессиональные намерения.</w:t>
      </w:r>
    </w:p>
    <w:p w:rsidR="00DD0D97" w:rsidRPr="00DD0D97" w:rsidRDefault="00DD0D97" w:rsidP="00DD0D97">
      <w:pPr>
        <w:overflowPunct w:val="0"/>
        <w:spacing w:before="120"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D0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Использовать полученные знания и умения в выбранной области деятельности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</w:t>
      </w:r>
      <w:proofErr w:type="gram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составления резюме и проведения </w:t>
      </w:r>
      <w:proofErr w:type="spellStart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самопрезентации</w:t>
      </w:r>
      <w:proofErr w:type="spellEnd"/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D0D97" w:rsidRPr="00DD0D97" w:rsidRDefault="00DD0D97" w:rsidP="00DD0D97">
      <w:pPr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Планируемые результаты освоения </w:t>
      </w:r>
      <w:proofErr w:type="gram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образовательной программы основного общего образования уточняют и конкретизируют общее понимание личностных, </w:t>
      </w:r>
      <w:proofErr w:type="spellStart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предметных результатов как с позиции организации их достижения в образовательном процессе, так и с позиции оценки достижения этих результатов. Планируемые результаты сформулированы к каждому разделу учебной программы. Планируемые результаты, характеризующие систему учебных действий в отношении опорного учебного материала, размещены в рубрике «Выпускник научится …». Они показывают, какой уровень освоения опорного учебного материала ожидается от выпускника. Эти результаты потенциально достигаемы большинством учащихся и выносятся на итоговую оценку как задания базового уровня (исполнительская компетентность) или задания повышенного уровня (зона ближайшего развития). Планируемые результаты, характеризующие систему учебных действий в отношении знаний, умений, навыков, расширяющих и углубляющих опорную систему, размещены в рубрике «Выпускник получит возможность научиться …». Эти результаты достигаются отдельными мотивированными и способными учащимися; они не отрабатываются со всеми группами учащихся в повседневной практике, но могут включаться в материалы итогового контроля.</w:t>
      </w:r>
    </w:p>
    <w:p w:rsidR="00DD0D97" w:rsidRPr="00DD0D97" w:rsidRDefault="00DD0D97" w:rsidP="00DD0D97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exact"/>
        <w:ind w:right="1613" w:firstLine="567"/>
        <w:jc w:val="both"/>
        <w:rPr>
          <w:rFonts w:ascii="Times New Roman" w:eastAsia="Times New Roman" w:hAnsi="Times New Roman" w:cs="Times New Roman"/>
          <w:b/>
          <w:bCs/>
          <w:spacing w:val="-3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Раздел</w:t>
      </w:r>
      <w:r w:rsidRPr="00DD0D9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Методы решения творческих задач.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Выпускник научится: 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 w:rsidRPr="00DD0D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составлять </w:t>
      </w:r>
      <w:r w:rsidRPr="00DD0D97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алгоритм решения изобретательских задач;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комбинировать известные алгоритмы деятельности в ситуациях, не предполагающих стандартное применение одного из них.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применять в жизненных и производственных ситуациях методы решения творческих задач;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осознавать основные процедуры своей умственной поисковой деятельности;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использовать отдельные принципы и элементы методов при создании собственных творческих  проектов разного уровня сложности.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Ученик получит возможность научиться: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находить оригинальные решения;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самостоятельно выполнять различные творческие работы, участвовать в проектной деятельности.</w:t>
      </w:r>
    </w:p>
    <w:p w:rsidR="00DD0D97" w:rsidRPr="00DD0D97" w:rsidRDefault="00DD0D97" w:rsidP="00DD0D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Раздел </w:t>
      </w:r>
      <w:r w:rsidRPr="00DD0D9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Технология проектирования изделий.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выполнять экспертную оценку изделия;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пользоваться источниками информации для дизайнера;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соблюдать последовательность действий алгоритма дизайна;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подсчитывать себестоимость проекта.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Ученик получит возможность научиться: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использовать законы художественного конструирования;</w:t>
      </w:r>
    </w:p>
    <w:p w:rsidR="00DD0D97" w:rsidRPr="00DD0D97" w:rsidRDefault="00DD0D97" w:rsidP="00DD0D9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применять научный подход в проектировании изделий;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проектировать  и создавать продукты труда в соответствии с их предполагаемыми функциональными и эстетическими свойствами;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творчески решать учебные и практические задачи, приводить примеры, подбирать аргументы, формулировать выводы;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24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отражать в устной или письменной форме результаты своей деятельности.</w:t>
      </w:r>
    </w:p>
    <w:p w:rsidR="00DD0D97" w:rsidRPr="00DD0D97" w:rsidRDefault="00DD0D97" w:rsidP="00DD0D9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Раздел</w:t>
      </w:r>
      <w:r w:rsidRPr="00DD0D97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DD0D97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ru-RU"/>
        </w:rPr>
        <w:t>Профессиональное самоопределение и карьера.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Выпускник научится: 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культуру труда, структуру и организацию производства;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технологией выбора профессии;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профессиональную этику;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готовить себя к профессиональной деятельности;</w:t>
      </w:r>
    </w:p>
    <w:p w:rsidR="00DD0D97" w:rsidRPr="00DD0D97" w:rsidRDefault="00DD0D97" w:rsidP="00DD0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технику безопасности  на рабочем месте.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D0D9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Ученик получит возможность научиться: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согласовывать и координировать деятельность с другими ее участниками; 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объективно оценивать свой вклад в решение общих задач коллектива;</w:t>
      </w:r>
    </w:p>
    <w:p w:rsidR="00DD0D97" w:rsidRPr="00DD0D97" w:rsidRDefault="00DD0D97" w:rsidP="00DD0D9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24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8"/>
          <w:lang w:eastAsia="ru-RU"/>
        </w:rPr>
        <w:t>оценивать свою деятельность с точки зрения нравственных, правовых норм, эстетических ценностей;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уважительного относиться к труду и результатам труда; 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развивать творческие, коммуникативные и организационные способности, необходимые для последующего профессионального образования и трудовой деятельности;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ответственно относиться к профессиональному самоопределению;</w:t>
      </w:r>
    </w:p>
    <w:p w:rsidR="00DD0D97" w:rsidRPr="00DD0D97" w:rsidRDefault="00DD0D97" w:rsidP="00DD0D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D0D97">
        <w:rPr>
          <w:rFonts w:ascii="Times New Roman" w:eastAsia="Times New Roman" w:hAnsi="Times New Roman" w:cs="Times New Roman"/>
          <w:sz w:val="24"/>
          <w:lang w:eastAsia="ru-RU"/>
        </w:rPr>
        <w:t xml:space="preserve">составлять и выполнять в письменной и устной форме автобиографию и профессиональное резюме </w:t>
      </w:r>
      <w:r w:rsidRPr="00DD0D9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для профессионального образования и трудоустройства</w:t>
      </w:r>
      <w:r w:rsidRPr="00DD0D97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DD0D97" w:rsidRPr="00DD0D97" w:rsidRDefault="00DD0D97" w:rsidP="00DD0D97">
      <w:pPr>
        <w:tabs>
          <w:tab w:val="left" w:pos="35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4.Тематическое распределение количества часов</w:t>
      </w: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96"/>
        <w:gridCol w:w="2638"/>
        <w:gridCol w:w="2157"/>
        <w:gridCol w:w="1920"/>
      </w:tblGrid>
      <w:tr w:rsidR="00DD0D97" w:rsidRPr="00DD0D97" w:rsidTr="00F61133">
        <w:trPr>
          <w:trHeight w:val="202"/>
          <w:tblHeader/>
        </w:trPr>
        <w:tc>
          <w:tcPr>
            <w:tcW w:w="11034" w:type="dxa"/>
            <w:gridSpan w:val="2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и темы</w:t>
            </w:r>
          </w:p>
        </w:tc>
        <w:tc>
          <w:tcPr>
            <w:tcW w:w="4077" w:type="dxa"/>
            <w:gridSpan w:val="2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D0D97" w:rsidRPr="00DD0D97" w:rsidTr="00F61133">
        <w:trPr>
          <w:trHeight w:val="191"/>
          <w:tblHeader/>
        </w:trPr>
        <w:tc>
          <w:tcPr>
            <w:tcW w:w="8396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10класс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Производство, труд и технологии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395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Технологии и труд как  части общечеловеческой культуры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технологий на общественное развитие.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383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технологии материального производства, сервиса и социальной сферы.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202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культура и культура труда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Производство и окружающая среда.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Рынок потребительских товаров и услуг.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Организация производства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tabs>
                <w:tab w:val="left" w:pos="410"/>
                <w:tab w:val="center" w:pos="4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 xml:space="preserve">    </w:t>
            </w: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  <w:t>8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современного производства.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Нормирование и оплата труда.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организация труда.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D97" w:rsidRPr="00DD0D97" w:rsidTr="00F61133">
        <w:trPr>
          <w:trHeight w:val="395"/>
        </w:trPr>
        <w:tc>
          <w:tcPr>
            <w:tcW w:w="1103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проектирования и создания материальных объектов или услуг</w:t>
            </w:r>
          </w:p>
        </w:tc>
        <w:tc>
          <w:tcPr>
            <w:tcW w:w="2157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19" w:type="dxa"/>
            <w:tcBorders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в профессиональной деятельности.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383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395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 и их роль в проектировании. Проектная документация.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в психологию творческой деятельности. 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Интуитивные и алгоритмические методы поиска решений. 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202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Функционально - 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стоимостной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развития искусственных систем.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интеллектуальной собственности.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D97" w:rsidRPr="00DD0D97" w:rsidTr="00F61133">
        <w:trPr>
          <w:trHeight w:val="202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проектной деятельности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результатов проектной деятельности</w:t>
            </w:r>
          </w:p>
        </w:tc>
        <w:tc>
          <w:tcPr>
            <w:tcW w:w="2157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9" w:type="dxa"/>
            <w:tcBorders>
              <w:top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самоопределение и карьера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DD0D97" w:rsidRPr="00DD0D97" w:rsidTr="00F61133">
        <w:trPr>
          <w:trHeight w:val="395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рынка труда, профессий о профессионального образования </w:t>
            </w:r>
            <w:proofErr w:type="gramEnd"/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профессиональной карьеры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D0D97" w:rsidRPr="00DD0D97" w:rsidTr="00F61133">
        <w:trPr>
          <w:trHeight w:val="191"/>
        </w:trPr>
        <w:tc>
          <w:tcPr>
            <w:tcW w:w="1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проектная деятельность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DD0D97" w:rsidRPr="00DD0D97" w:rsidTr="00F61133">
        <w:trPr>
          <w:trHeight w:val="372"/>
        </w:trPr>
        <w:tc>
          <w:tcPr>
            <w:tcW w:w="8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ind w:right="-5"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D0D97" w:rsidRPr="00DD0D97" w:rsidRDefault="00DD0D97" w:rsidP="00DD0D9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0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Список рекомендуемой учебно-методической литературы</w:t>
      </w:r>
    </w:p>
    <w:tbl>
      <w:tblPr>
        <w:tblW w:w="1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84"/>
        <w:gridCol w:w="837"/>
        <w:gridCol w:w="3316"/>
        <w:gridCol w:w="4570"/>
        <w:gridCol w:w="5457"/>
      </w:tblGrid>
      <w:tr w:rsidR="00DD0D97" w:rsidRPr="00DD0D97" w:rsidTr="00F61133">
        <w:trPr>
          <w:trHeight w:val="150"/>
        </w:trPr>
        <w:tc>
          <w:tcPr>
            <w:tcW w:w="1484" w:type="dxa"/>
            <w:vAlign w:val="center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Программа, автор</w:t>
            </w:r>
          </w:p>
        </w:tc>
        <w:tc>
          <w:tcPr>
            <w:tcW w:w="837" w:type="dxa"/>
            <w:vAlign w:val="center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316" w:type="dxa"/>
            <w:vAlign w:val="center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Учебник, издательство, год издания, уровень</w:t>
            </w:r>
          </w:p>
        </w:tc>
        <w:tc>
          <w:tcPr>
            <w:tcW w:w="4570" w:type="dxa"/>
            <w:vAlign w:val="center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Пособие для учителя, издательство, год издания</w:t>
            </w:r>
          </w:p>
        </w:tc>
        <w:tc>
          <w:tcPr>
            <w:tcW w:w="5457" w:type="dxa"/>
            <w:vAlign w:val="center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Пособие для учащихся, издательство, год издания</w:t>
            </w:r>
          </w:p>
        </w:tc>
      </w:tr>
      <w:tr w:rsidR="00DD0D97" w:rsidRPr="00DD0D97" w:rsidTr="00F61133">
        <w:trPr>
          <w:trHeight w:val="150"/>
        </w:trPr>
        <w:tc>
          <w:tcPr>
            <w:tcW w:w="1484" w:type="dxa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  программа по технологии для учащихся 10-11 классов, М: 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Вентан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Граф, 2010 (В.Д. Симоненко ).</w:t>
            </w:r>
          </w:p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hideMark/>
          </w:tcPr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316" w:type="dxa"/>
          </w:tcPr>
          <w:p w:rsidR="00DD0D97" w:rsidRPr="00DD0D97" w:rsidRDefault="00DD0D97" w:rsidP="00DD0D9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Технология: Учебник для учащихся 10 класса общеобразовательных учреждений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П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 редакцией В. Д. Симоненко. — М.: 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-Граф, 2017 </w:t>
            </w:r>
          </w:p>
          <w:p w:rsidR="00DD0D97" w:rsidRPr="00DD0D97" w:rsidRDefault="00DD0D97" w:rsidP="00DD0D97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Технология: Учебник для учащихся 11 класса общеобразовательных учреждений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/ П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од редакцией В. Д. Симоненко. — М.: 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Вентана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-Граф, 2017. </w:t>
            </w:r>
          </w:p>
          <w:p w:rsidR="00DD0D97" w:rsidRPr="00DD0D97" w:rsidRDefault="00DD0D97" w:rsidP="00DD0D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570" w:type="dxa"/>
          </w:tcPr>
          <w:p w:rsidR="00DD0D97" w:rsidRPr="00DD0D97" w:rsidRDefault="00DD0D97" w:rsidP="00DD0D97">
            <w:pPr>
              <w:widowControl w:val="0"/>
              <w:tabs>
                <w:tab w:val="left" w:pos="993"/>
              </w:tabs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Симоненко В.Д., 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Матяш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 Основы технологической культуры: Книга для учителя. М.: 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Вентана-Графф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, 2003.-268 с.</w:t>
            </w:r>
          </w:p>
          <w:p w:rsidR="00DD0D97" w:rsidRPr="00DD0D97" w:rsidRDefault="00DD0D97" w:rsidP="00DD0D97">
            <w:pPr>
              <w:widowControl w:val="0"/>
              <w:tabs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 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rosmisel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задачи на развитие творческого мышления</w:t>
            </w:r>
          </w:p>
          <w:p w:rsidR="00DD0D97" w:rsidRPr="00DD0D97" w:rsidRDefault="00DD0D97" w:rsidP="00DD0D97">
            <w:pPr>
              <w:widowControl w:val="0"/>
              <w:tabs>
                <w:tab w:val="left" w:pos="993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designacademy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 школы дизайна</w:t>
            </w:r>
          </w:p>
          <w:p w:rsidR="00DD0D97" w:rsidRPr="00DD0D97" w:rsidRDefault="00DD0D97" w:rsidP="00DD0D97">
            <w:pPr>
              <w:widowControl w:val="0"/>
              <w:tabs>
                <w:tab w:val="left" w:pos="993"/>
              </w:tabs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 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sostav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портал, посвященный рекламе, маркетингу</w:t>
            </w:r>
          </w:p>
          <w:p w:rsidR="00DD0D97" w:rsidRPr="00DD0D97" w:rsidRDefault="00D32E5F" w:rsidP="00DD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http://fcior.edu.ru/card/25185/ohrana-truda-osnovnye-polozheniya-i-prava-rabotnikov.html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положения и права работников</w:t>
            </w:r>
          </w:p>
          <w:p w:rsidR="00DD0D97" w:rsidRPr="00DD0D97" w:rsidRDefault="00D32E5F" w:rsidP="00DD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http://fcior.edu.ru/card/17925/bezbumazhnye-tehnologii-na-atp.html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безбумажные технологии </w:t>
            </w:r>
          </w:p>
          <w:p w:rsidR="00DD0D97" w:rsidRPr="00DD0D97" w:rsidRDefault="00D32E5F" w:rsidP="00DD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56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http://fcior.edu.ru/card/29576/klassifikaciya-i-osnovnye-komponenty-sovremennyh-informacionnyh-tehnologiy.html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классификация современных технологий</w:t>
            </w:r>
          </w:p>
          <w:p w:rsidR="00DD0D97" w:rsidRPr="00DD0D97" w:rsidRDefault="00DD0D97" w:rsidP="00DD0D9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57" w:type="dxa"/>
            <w:vAlign w:val="center"/>
          </w:tcPr>
          <w:p w:rsidR="00DD0D97" w:rsidRPr="00DD0D97" w:rsidRDefault="00DD0D97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 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rosmisel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и задачи на развитие творческого мышления</w:t>
            </w:r>
          </w:p>
          <w:p w:rsidR="00DD0D97" w:rsidRPr="00DD0D97" w:rsidRDefault="00DD0D97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//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designacademy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Академия школы дизайна</w:t>
            </w:r>
          </w:p>
          <w:p w:rsidR="00DD0D97" w:rsidRPr="00DD0D97" w:rsidRDefault="00DD0D97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//  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sostav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Интерне</w:t>
            </w:r>
            <w:proofErr w:type="gramStart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DD0D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портал, посвященный рекламе, маркетингу</w:t>
            </w:r>
          </w:p>
          <w:p w:rsidR="00DD0D97" w:rsidRPr="00DD0D97" w:rsidRDefault="00D32E5F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http://fcior.edu.ru/card/25185/ohrana-truda-osnovnye-polozheniya-i-prava-rabotnikov.html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основные положения и права работников</w:t>
            </w:r>
          </w:p>
          <w:p w:rsidR="00DD0D97" w:rsidRPr="00DD0D97" w:rsidRDefault="00D32E5F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http://fcior.edu.ru/card/17925/bezbumazhnye-tehnologii-na-atp.html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безбумажные технологии </w:t>
            </w:r>
          </w:p>
          <w:p w:rsidR="00DD0D97" w:rsidRPr="00DD0D97" w:rsidRDefault="00D32E5F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http://fcior.edu.ru/card/29576/klassifikaciya-i-osnovnye-komponenty-sovremennyh-informacionnyh-tehnologiy.html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классификация современных технологий</w:t>
            </w:r>
          </w:p>
          <w:p w:rsidR="00DD0D97" w:rsidRPr="00DD0D97" w:rsidRDefault="00D32E5F" w:rsidP="00DD0D97">
            <w:pPr>
              <w:widowControl w:val="0"/>
              <w:numPr>
                <w:ilvl w:val="0"/>
                <w:numId w:val="8"/>
              </w:num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DD0D97" w:rsidRPr="00DD0D97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http://fcior.edu.ru/card/29436/obshie-svedeniya-o-sovremennyh-informacionnyh-tehnologiyah.html</w:t>
              </w:r>
            </w:hyperlink>
            <w:r w:rsidR="00DD0D97" w:rsidRPr="00DD0D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общие сведения о современных технологиях</w:t>
            </w:r>
          </w:p>
          <w:p w:rsidR="00DD0D97" w:rsidRPr="00DD0D97" w:rsidRDefault="00DD0D97" w:rsidP="00DD0D97">
            <w:pPr>
              <w:spacing w:after="0" w:line="240" w:lineRule="auto"/>
              <w:ind w:right="3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1C69FA" w:rsidRDefault="001C69FA"/>
    <w:sectPr w:rsidR="001C69FA" w:rsidSect="00D32E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029"/>
    <w:multiLevelType w:val="hybridMultilevel"/>
    <w:tmpl w:val="2320D8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C726CF"/>
    <w:multiLevelType w:val="hybridMultilevel"/>
    <w:tmpl w:val="0DCE07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>
    <w:nsid w:val="343216D0"/>
    <w:multiLevelType w:val="hybridMultilevel"/>
    <w:tmpl w:val="92BE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7677FC"/>
    <w:multiLevelType w:val="hybridMultilevel"/>
    <w:tmpl w:val="92BE0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890477"/>
    <w:multiLevelType w:val="hybridMultilevel"/>
    <w:tmpl w:val="D13E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22E90"/>
    <w:multiLevelType w:val="hybridMultilevel"/>
    <w:tmpl w:val="1414848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3CC5FB1"/>
    <w:multiLevelType w:val="hybridMultilevel"/>
    <w:tmpl w:val="C532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D973D2"/>
    <w:multiLevelType w:val="hybridMultilevel"/>
    <w:tmpl w:val="1284A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6F"/>
    <w:rsid w:val="001C69FA"/>
    <w:rsid w:val="00B82E6F"/>
    <w:rsid w:val="00D32E5F"/>
    <w:rsid w:val="00DD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DD0D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D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DD0D9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DD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D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17925/bezbumazhnye-tehnologii-na-atp.html" TargetMode="External"/><Relationship Id="rId13" Type="http://schemas.openxmlformats.org/officeDocument/2006/relationships/hyperlink" Target="http://fcior.edu.ru/card/29436/obshie-svedeniya-o-sovremennyh-informacionnyh-tehnologiyah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card/25185/ohrana-truda-osnovnye-polozheniya-i-prava-rabotnikov.html" TargetMode="External"/><Relationship Id="rId12" Type="http://schemas.openxmlformats.org/officeDocument/2006/relationships/hyperlink" Target="http://fcior.edu.ru/card/29576/klassifikaciya-i-osnovnye-komponenty-sovremennyh-informacionnyh-tehnologi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fcior.edu.ru/card/17925/bezbumazhnye-tehnologii-na-atp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cior.edu.ru/card/25185/ohrana-truda-osnovnye-polozheniya-i-prava-rabotnikov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card/29576/klassifikaciya-i-osnovnye-komponenty-sovremennyh-informacionnyh-tehnologi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5751</Words>
  <Characters>32782</Characters>
  <Application>Microsoft Office Word</Application>
  <DocSecurity>0</DocSecurity>
  <Lines>273</Lines>
  <Paragraphs>76</Paragraphs>
  <ScaleCrop>false</ScaleCrop>
  <Company/>
  <LinksUpToDate>false</LinksUpToDate>
  <CharactersWithSpaces>38457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2019-09-12T15:09:00Z</dcterms:created>
  <dcterms:modified xsi:type="dcterms:W3CDTF">2019-09-12T15:10:00Z</dcterms:modified>
</cp:coreProperties>
</file>