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E15C3" w14:textId="738EBD38" w:rsidR="003271C6" w:rsidRDefault="003271C6" w:rsidP="003271C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28B3C2F7" wp14:editId="7C634160">
            <wp:extent cx="8925560" cy="651129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560" cy="651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145DFE" w14:textId="14EA0352" w:rsidR="000E187D" w:rsidRDefault="00683D26" w:rsidP="00683D26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</w:t>
      </w:r>
      <w:r w:rsidRPr="00683D26">
        <w:rPr>
          <w:rFonts w:ascii="Times New Roman" w:eastAsia="Calibri" w:hAnsi="Times New Roman" w:cs="Times New Roman"/>
          <w:b/>
          <w:sz w:val="26"/>
          <w:szCs w:val="26"/>
        </w:rPr>
        <w:t xml:space="preserve">ПЛАНИРУЕМЫЕ РЕЗУЛЬТАТЫ </w:t>
      </w:r>
      <w:r w:rsidR="00765697" w:rsidRPr="00683D26">
        <w:rPr>
          <w:rFonts w:ascii="Times New Roman" w:eastAsia="Calibri" w:hAnsi="Times New Roman" w:cs="Times New Roman"/>
          <w:b/>
          <w:sz w:val="26"/>
          <w:szCs w:val="26"/>
        </w:rPr>
        <w:t xml:space="preserve">ИЗУЧЕНИЯ </w:t>
      </w:r>
      <w:r w:rsidR="00765697" w:rsidRPr="00765697">
        <w:rPr>
          <w:rFonts w:ascii="Times New Roman" w:eastAsia="Calibri" w:hAnsi="Times New Roman" w:cs="Times New Roman"/>
          <w:b/>
          <w:bCs/>
          <w:sz w:val="26"/>
          <w:szCs w:val="26"/>
        </w:rPr>
        <w:t>КУРСА</w:t>
      </w:r>
      <w:r w:rsidRPr="0076569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ВНЕУРОЧНОЙ ДЕЯТЕЛЬНОСТИ</w:t>
      </w:r>
    </w:p>
    <w:p w14:paraId="44B0A3D4" w14:textId="7F28BCFF" w:rsidR="00683D26" w:rsidRPr="00683D26" w:rsidRDefault="00683D26" w:rsidP="00683D2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i/>
          <w:iCs/>
          <w:sz w:val="28"/>
          <w:szCs w:val="28"/>
          <w:lang w:eastAsia="ru-RU"/>
        </w:rPr>
      </w:pPr>
      <w:r w:rsidRPr="00683D26">
        <w:rPr>
          <w:rFonts w:ascii="Sylfaen" w:eastAsia="Times New Roman" w:hAnsi="Sylfaen" w:cs="Times New Roman"/>
          <w:sz w:val="28"/>
          <w:szCs w:val="28"/>
          <w:lang w:eastAsia="ru-RU"/>
        </w:rPr>
        <w:t>Требования к результатам освоения курса «Микромир»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14:paraId="4789D601" w14:textId="41EE4279" w:rsidR="00683D26" w:rsidRPr="00683D26" w:rsidRDefault="00683D26" w:rsidP="00683D26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Calibri" w:hAnsi="Times New Roman" w:cs="Sylfaen"/>
          <w:b/>
          <w:bCs/>
          <w:sz w:val="28"/>
          <w:szCs w:val="28"/>
          <w:lang w:eastAsia="ru-RU"/>
        </w:rPr>
      </w:pP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курса «</w:t>
      </w:r>
      <w:r w:rsidR="006B57E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икромир» в </w:t>
      </w:r>
      <w:r w:rsidR="006B57E5">
        <w:rPr>
          <w:rFonts w:ascii="Times New Roman" w:eastAsia="Calibri" w:hAnsi="Times New Roman" w:cs="Times New Roman"/>
          <w:sz w:val="28"/>
          <w:szCs w:val="28"/>
          <w:lang w:eastAsia="ru-RU"/>
        </w:rPr>
        <w:t>5,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6 класс</w:t>
      </w:r>
      <w:r w:rsidR="006B57E5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даёт возможность достичь следующих </w:t>
      </w:r>
      <w:r w:rsidRPr="00683D26">
        <w:rPr>
          <w:rFonts w:ascii="Times New Roman" w:eastAsia="Calibri" w:hAnsi="Times New Roman" w:cs="Sylfaen"/>
          <w:b/>
          <w:bCs/>
          <w:sz w:val="28"/>
          <w:szCs w:val="28"/>
          <w:lang w:eastAsia="ru-RU"/>
        </w:rPr>
        <w:t>личностных результатов:</w:t>
      </w:r>
    </w:p>
    <w:p w14:paraId="0DE3C3FA" w14:textId="77777777" w:rsidR="00683D26" w:rsidRPr="00683D26" w:rsidRDefault="00683D26" w:rsidP="00683D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683D26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технологий;</w:t>
      </w:r>
    </w:p>
    <w:p w14:paraId="75E1F89A" w14:textId="77777777" w:rsidR="00683D26" w:rsidRPr="00683D26" w:rsidRDefault="00683D26" w:rsidP="00683D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реализация установок здорового образа жизни;</w:t>
      </w:r>
    </w:p>
    <w:p w14:paraId="790B2148" w14:textId="77777777" w:rsidR="00683D26" w:rsidRPr="00683D26" w:rsidRDefault="00683D26" w:rsidP="00683D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3B08B261" w14:textId="77777777" w:rsidR="00683D26" w:rsidRPr="00683D26" w:rsidRDefault="00683D26" w:rsidP="00683D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57B00A61" w14:textId="77777777" w:rsidR="00683D26" w:rsidRPr="00683D26" w:rsidRDefault="00683D26" w:rsidP="00683D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14:paraId="178B0E99" w14:textId="77777777" w:rsidR="00683D26" w:rsidRPr="00683D26" w:rsidRDefault="00683D26" w:rsidP="00683D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4CBBB183" w14:textId="77777777" w:rsidR="00683D26" w:rsidRPr="00683D26" w:rsidRDefault="00683D26" w:rsidP="00683D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развитие эстетического сознания через признание красоты окружающего мира.</w:t>
      </w:r>
    </w:p>
    <w:p w14:paraId="5795D5B1" w14:textId="77777777" w:rsidR="00683D26" w:rsidRPr="00683D26" w:rsidRDefault="00683D26" w:rsidP="00683D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33BEBE" w14:textId="676D7A3C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ab/>
      </w:r>
      <w:r w:rsidRPr="00683D26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Метапредметными результатами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>освоения материала курса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икромир» </w:t>
      </w:r>
      <w:r>
        <w:rPr>
          <w:rFonts w:ascii="Times New Roman" w:eastAsia="Times New Roman" w:hAnsi="Times New Roman" w:cs="Times New Roman"/>
          <w:sz w:val="28"/>
          <w:szCs w:val="28"/>
        </w:rPr>
        <w:t>5,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>6 класс</w:t>
      </w:r>
      <w:r w:rsidR="006B57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1E2957E4" w14:textId="77777777" w:rsidR="00683D26" w:rsidRPr="00683D26" w:rsidRDefault="00683D26" w:rsidP="00683D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овладение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составляющими исследовательской и проектной деятельности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 </w:t>
      </w:r>
    </w:p>
    <w:p w14:paraId="331D89A4" w14:textId="77777777" w:rsidR="00683D26" w:rsidRPr="00683D26" w:rsidRDefault="00683D26" w:rsidP="00683D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работать с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разными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источниками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биологической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информации: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14:paraId="0F361AD1" w14:textId="77777777" w:rsidR="00683D26" w:rsidRPr="00683D26" w:rsidRDefault="00683D26" w:rsidP="00683D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способность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выбирать целевые и смысловые установки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>в своих действиях и поступках по отношению к живой природе, здоровью своему и окружающих;</w:t>
      </w:r>
    </w:p>
    <w:p w14:paraId="29AF8D48" w14:textId="77777777" w:rsidR="00683D26" w:rsidRPr="00683D26" w:rsidRDefault="00683D26" w:rsidP="00683D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умение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адекватно использовать речевые средства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4ECBD653" w14:textId="77777777" w:rsidR="00683D26" w:rsidRPr="00683D26" w:rsidRDefault="00683D26" w:rsidP="00683D26">
      <w:pPr>
        <w:numPr>
          <w:ilvl w:val="0"/>
          <w:numId w:val="1"/>
        </w:numPr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CEA1FD1" w14:textId="77777777" w:rsidR="00683D26" w:rsidRPr="00683D26" w:rsidRDefault="00683D26" w:rsidP="00683D26">
      <w:pPr>
        <w:numPr>
          <w:ilvl w:val="0"/>
          <w:numId w:val="1"/>
        </w:numPr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3CD383D2" w14:textId="77777777" w:rsidR="00683D26" w:rsidRPr="00683D26" w:rsidRDefault="00683D26" w:rsidP="00683D26">
      <w:pPr>
        <w:numPr>
          <w:ilvl w:val="0"/>
          <w:numId w:val="1"/>
        </w:numPr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ровать и отстаивать своё мнение.</w:t>
      </w:r>
    </w:p>
    <w:p w14:paraId="1974E289" w14:textId="49074624" w:rsidR="00683D26" w:rsidRPr="00683D26" w:rsidRDefault="00683D26" w:rsidP="00683D26">
      <w:pPr>
        <w:autoSpaceDE w:val="0"/>
        <w:autoSpaceDN w:val="0"/>
        <w:adjustRightInd w:val="0"/>
        <w:spacing w:before="226" w:after="0" w:line="240" w:lineRule="auto"/>
        <w:ind w:firstLine="57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Calibri" w:hAnsi="Times New Roman" w:cs="Sylfaen"/>
          <w:b/>
          <w:bCs/>
          <w:sz w:val="28"/>
          <w:szCs w:val="28"/>
          <w:lang w:eastAsia="ru-RU"/>
        </w:rPr>
        <w:t xml:space="preserve">Предметными результатами 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освоения курса в</w:t>
      </w:r>
      <w:r w:rsidR="006B57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5,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6 классе являются:</w:t>
      </w:r>
    </w:p>
    <w:p w14:paraId="3423740B" w14:textId="77777777" w:rsidR="00683D26" w:rsidRPr="00683D26" w:rsidRDefault="00683D26" w:rsidP="00683D2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В познавательной (интеллектуальной) сфере.</w:t>
      </w:r>
    </w:p>
    <w:p w14:paraId="4F278E68" w14:textId="77777777" w:rsidR="00683D26" w:rsidRPr="00683D26" w:rsidRDefault="00683D26" w:rsidP="00683D2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выделение существенных признаков биологических объектов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(отличительных признаков живых организмов; клеток и организмов растений и 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 </w:t>
      </w:r>
    </w:p>
    <w:p w14:paraId="3B8EFF67" w14:textId="77777777" w:rsidR="00683D26" w:rsidRPr="00683D26" w:rsidRDefault="00683D26" w:rsidP="00683D2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приведение доказательств (аргументация)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14:paraId="77E8E12A" w14:textId="77777777" w:rsidR="00683D26" w:rsidRPr="00683D26" w:rsidRDefault="00683D26" w:rsidP="00683D2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классификация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— определение принадлежности биологических объектов к определенной систематической группе; </w:t>
      </w:r>
    </w:p>
    <w:p w14:paraId="3C1304CA" w14:textId="0866342A" w:rsidR="00683D26" w:rsidRPr="00683D26" w:rsidRDefault="00683D26" w:rsidP="00683D2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объяснение роли курса в практической деятельности людей;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роли различных организмов в жизни человека; значения биологического разнообразия для сохранения биосферы; </w:t>
      </w:r>
    </w:p>
    <w:p w14:paraId="40AB8F07" w14:textId="77777777" w:rsidR="00683D26" w:rsidRPr="00683D26" w:rsidRDefault="00683D26" w:rsidP="00683D2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сравнение биологических объектов и процессов,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умение делать выводы и умозаключения на основе сравнения;  </w:t>
      </w:r>
    </w:p>
    <w:p w14:paraId="109ACAA0" w14:textId="77777777" w:rsidR="00683D26" w:rsidRPr="00683D26" w:rsidRDefault="00683D26" w:rsidP="00683D2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овладение методами биологической науки: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>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1D5C0FC1" w14:textId="77777777" w:rsidR="00683D26" w:rsidRPr="00683D26" w:rsidRDefault="00683D26" w:rsidP="00683D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5185B" w14:textId="77777777" w:rsidR="00683D26" w:rsidRPr="00683D26" w:rsidRDefault="00683D26" w:rsidP="00683D2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В ценностно-ориентационной сфере.</w:t>
      </w:r>
    </w:p>
    <w:p w14:paraId="5D145291" w14:textId="77777777" w:rsidR="00683D26" w:rsidRPr="00683D26" w:rsidRDefault="00683D26" w:rsidP="00683D2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знание основных правил поведения в природе и основ здорового образа жизни;</w:t>
      </w:r>
    </w:p>
    <w:p w14:paraId="6FB07A16" w14:textId="77777777" w:rsidR="00683D26" w:rsidRPr="00683D26" w:rsidRDefault="00683D26" w:rsidP="00683D2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14:paraId="60489008" w14:textId="77777777" w:rsidR="00683D26" w:rsidRPr="00683D26" w:rsidRDefault="00683D26" w:rsidP="00683D2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CA6E6D" w14:textId="77777777" w:rsidR="00683D26" w:rsidRPr="00683D26" w:rsidRDefault="00683D26" w:rsidP="00683D2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В сфере трудовой деятельности.</w:t>
      </w:r>
    </w:p>
    <w:p w14:paraId="22FB3E8A" w14:textId="77777777" w:rsidR="00683D26" w:rsidRPr="00683D26" w:rsidRDefault="00683D26" w:rsidP="00683D2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знание и соблюдение правил работы в кабинете биологии;</w:t>
      </w:r>
    </w:p>
    <w:p w14:paraId="1B9B000A" w14:textId="77777777" w:rsidR="00683D26" w:rsidRPr="00683D26" w:rsidRDefault="00683D26" w:rsidP="00683D2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 (</w:t>
      </w:r>
      <w:proofErr w:type="spellStart"/>
      <w:r w:rsidRPr="00683D26">
        <w:rPr>
          <w:rFonts w:ascii="Times New Roman" w:eastAsia="Times New Roman" w:hAnsi="Times New Roman" w:cs="Times New Roman"/>
          <w:sz w:val="28"/>
          <w:szCs w:val="28"/>
        </w:rPr>
        <w:t>препаровальные</w:t>
      </w:r>
      <w:proofErr w:type="spellEnd"/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иглы, скальпели, лупы, микроскопы).</w:t>
      </w:r>
    </w:p>
    <w:p w14:paraId="245D332F" w14:textId="77777777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16AB7" w14:textId="77777777" w:rsidR="00683D26" w:rsidRPr="00683D26" w:rsidRDefault="00683D26" w:rsidP="00683D26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В сфере физической деятельности.</w:t>
      </w:r>
    </w:p>
    <w:p w14:paraId="4DE7C3C0" w14:textId="53EBD5B2" w:rsidR="00683D26" w:rsidRPr="00683D26" w:rsidRDefault="00683D26" w:rsidP="00683D26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освоение приемов оказания первой помощи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>при простудных заболеваниях;</w:t>
      </w:r>
    </w:p>
    <w:p w14:paraId="4F4D6B59" w14:textId="77777777" w:rsidR="00683D26" w:rsidRPr="00683D26" w:rsidRDefault="00683D26" w:rsidP="00683D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C23ED" w14:textId="77777777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эстетической сфере. </w:t>
      </w:r>
    </w:p>
    <w:p w14:paraId="1A9B18D6" w14:textId="77777777" w:rsidR="00683D26" w:rsidRPr="00683D26" w:rsidRDefault="00683D26" w:rsidP="00683D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14:paraId="14888F7D" w14:textId="42D66582" w:rsidR="00683D26" w:rsidRDefault="00683D26" w:rsidP="00683D26"/>
    <w:p w14:paraId="4FF4787F" w14:textId="6DF735D9" w:rsidR="00683D26" w:rsidRPr="00683D26" w:rsidRDefault="00683D26" w:rsidP="006B57E5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D26"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Pr="00683D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3D26">
        <w:rPr>
          <w:rFonts w:ascii="Times New Roman" w:eastAsia="Calibri" w:hAnsi="Times New Roman" w:cs="Times New Roman"/>
          <w:b/>
          <w:sz w:val="26"/>
          <w:szCs w:val="26"/>
        </w:rPr>
        <w:t xml:space="preserve">СОДЕРЖАНИЕ ОСНОВНОГО ОБЩЕГО ОБРАЗОВАНИЯ </w:t>
      </w:r>
      <w:proofErr w:type="gramStart"/>
      <w:r w:rsidRPr="00683D26">
        <w:rPr>
          <w:rFonts w:ascii="Times New Roman" w:eastAsia="Calibri" w:hAnsi="Times New Roman" w:cs="Times New Roman"/>
          <w:b/>
          <w:sz w:val="26"/>
          <w:szCs w:val="26"/>
        </w:rPr>
        <w:t xml:space="preserve">ПО </w:t>
      </w:r>
      <w:r w:rsidRPr="00683D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3D26">
        <w:rPr>
          <w:rFonts w:ascii="Times New Roman" w:eastAsia="Calibri" w:hAnsi="Times New Roman" w:cs="Times New Roman"/>
          <w:b/>
          <w:sz w:val="26"/>
          <w:szCs w:val="26"/>
        </w:rPr>
        <w:t>КУРСУ</w:t>
      </w:r>
      <w:proofErr w:type="gramEnd"/>
      <w:r w:rsidRPr="00683D26">
        <w:rPr>
          <w:rFonts w:ascii="Times New Roman" w:eastAsia="Calibri" w:hAnsi="Times New Roman" w:cs="Times New Roman"/>
          <w:b/>
          <w:sz w:val="26"/>
          <w:szCs w:val="26"/>
        </w:rPr>
        <w:t xml:space="preserve"> ВНЕУРОЧНОЙ ДЕЯТЕЛЬНОСТИ</w:t>
      </w:r>
    </w:p>
    <w:p w14:paraId="70BF70C2" w14:textId="77777777" w:rsidR="00683D26" w:rsidRPr="00683D26" w:rsidRDefault="00683D26" w:rsidP="00683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Вводное занятие. (1 ч.)</w:t>
      </w:r>
    </w:p>
    <w:p w14:paraId="7B55AD65" w14:textId="0CECBB3D" w:rsidR="00683D26" w:rsidRPr="00683D26" w:rsidRDefault="00683D26" w:rsidP="00683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Вводное занятие. Краткое изложение изучаемого курса. Организация рабочего места. Правила поведения на занятиях. Техника безопасности с инструментами.</w:t>
      </w:r>
    </w:p>
    <w:p w14:paraId="20EA03B0" w14:textId="77777777" w:rsidR="00683D26" w:rsidRPr="00683D26" w:rsidRDefault="00683D26" w:rsidP="00683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C447D" w14:textId="77777777" w:rsidR="00683D26" w:rsidRPr="00683D26" w:rsidRDefault="00683D26" w:rsidP="00683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микроскопа до микробиологии (1 ч).</w:t>
      </w:r>
    </w:p>
    <w:p w14:paraId="21FC492D" w14:textId="5FA9B760" w:rsidR="00683D26" w:rsidRPr="00683D26" w:rsidRDefault="00683D26" w:rsidP="00683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открытия микроскопа. Ученые исследователи, внесшие вклад в изучение микроорганизмов. Французский микробиолог Луи Пастер (1822 – 1895г), немецкий ученый Роберт Кох (1843 – 1910г) основоположники современной микробиологии. Основные направления современной микробиологии: генетическая и клеточная  инженерия, использование микроорганизмов и продуктов их жизнедеятельности в промышленности, сельском хозяйстве и медицине, добыча нефти и металлов,  очистка вод, почв, воздуха от загрязнителей, поддержание и сохранение почвенного плодородия.  Устройство микроскопа и правила работы с ним. Правила обращения с   лабораторным оборудованием.</w:t>
      </w: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900E0D" w14:textId="77777777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 №1.  «Устройство светового микроскопа и правила работы с ним».</w:t>
      </w:r>
    </w:p>
    <w:p w14:paraId="3F77E63C" w14:textId="77777777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 № 2. Правила работы с цифровым микроскопом.</w:t>
      </w:r>
    </w:p>
    <w:p w14:paraId="75C859A5" w14:textId="77777777" w:rsidR="00683D26" w:rsidRPr="00683D26" w:rsidRDefault="00683D26" w:rsidP="00683D2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40495" w14:textId="77777777" w:rsidR="00683D26" w:rsidRPr="00683D26" w:rsidRDefault="00683D26" w:rsidP="00683D2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 микропрепаратов (1 ч)</w:t>
      </w:r>
    </w:p>
    <w:p w14:paraId="5AD0827F" w14:textId="77777777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приготовления микропрепаратов.</w:t>
      </w:r>
    </w:p>
    <w:p w14:paraId="0C2B2F16" w14:textId="15D18281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№3 Приготовление 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микропрепаратов »</w:t>
      </w:r>
      <w:proofErr w:type="gramEnd"/>
      <w:r w:rsidR="00BB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Кожица лука».</w:t>
      </w:r>
    </w:p>
    <w:p w14:paraId="6FBA1683" w14:textId="77777777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4 «Микромир аквариума».</w:t>
      </w:r>
    </w:p>
    <w:p w14:paraId="50FE9048" w14:textId="77777777" w:rsidR="00683D26" w:rsidRPr="00683D26" w:rsidRDefault="00683D26" w:rsidP="00683D2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1FB30" w14:textId="77777777" w:rsidR="00683D26" w:rsidRPr="00683D26" w:rsidRDefault="00683D26" w:rsidP="00683D2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4.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  (</w:t>
      </w:r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4 ч)</w:t>
      </w:r>
    </w:p>
    <w:p w14:paraId="6E3E42E4" w14:textId="77777777" w:rsidR="00683D26" w:rsidRPr="00683D26" w:rsidRDefault="00683D26" w:rsidP="00683D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Условия жизни бактерий.  Форма и строение бактериальных клеток. Внешние и 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 структуры</w:t>
      </w:r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Поведение бактерий.  Способы питания. Распространение и значение бактерий.</w:t>
      </w:r>
    </w:p>
    <w:p w14:paraId="65991897" w14:textId="77777777" w:rsidR="00683D26" w:rsidRPr="00683D26" w:rsidRDefault="00683D26" w:rsidP="00683D26">
      <w:pPr>
        <w:spacing w:after="0" w:line="240" w:lineRule="auto"/>
        <w:ind w:hanging="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Роль бактерий в биосфере: бактерии гниения – минерализация органических веществ; 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бактерии  почвенные</w:t>
      </w:r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почвообразование; бактерии  азотфиксирующие – обогащение почвы  азотом; </w:t>
      </w:r>
      <w:proofErr w:type="spell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цианобактерии</w:t>
      </w:r>
      <w:proofErr w:type="spell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514B1F" w14:textId="22C9576C" w:rsidR="00683D26" w:rsidRPr="00683D26" w:rsidRDefault="00683D26" w:rsidP="00683D26">
      <w:pPr>
        <w:spacing w:after="0" w:line="240" w:lineRule="auto"/>
        <w:ind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Значение бактерий в жизни человека - положительная роль в хозяйственной деятельности: молочнокислые, бактерии брожения; отрицательная – гниение продуктов питания, патогенные бактерии возбудители болезней у человека, животных и растений. Методы борьбы с бактериями.  Пастеризация, стерилизация, дезинфекция.</w:t>
      </w:r>
    </w:p>
    <w:p w14:paraId="72BBBE2C" w14:textId="77777777" w:rsidR="00683D26" w:rsidRPr="00683D26" w:rsidRDefault="00683D26" w:rsidP="00683D26">
      <w:pPr>
        <w:spacing w:after="0" w:line="240" w:lineRule="auto"/>
        <w:ind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B9CFD" w14:textId="3FD9AECF" w:rsidR="00683D26" w:rsidRPr="00683D26" w:rsidRDefault="00683D26" w:rsidP="00683D26">
      <w:pPr>
        <w:spacing w:after="0" w:line="240" w:lineRule="auto"/>
        <w:ind w:left="-10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№5 «Посев и наблюдение за ростом бактерий».</w:t>
      </w:r>
    </w:p>
    <w:p w14:paraId="4C426B41" w14:textId="1D14011C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6 «Бактерии зубного налёта».</w:t>
      </w:r>
    </w:p>
    <w:p w14:paraId="2B19722F" w14:textId="77777777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№7 «Бактерии картофельной палочки».</w:t>
      </w:r>
    </w:p>
    <w:p w14:paraId="0A3E3930" w14:textId="77777777" w:rsidR="00683D26" w:rsidRPr="00683D26" w:rsidRDefault="00683D26" w:rsidP="00683D26">
      <w:pPr>
        <w:spacing w:after="0" w:line="240" w:lineRule="auto"/>
        <w:ind w:left="-1026" w:firstLine="10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8 «Бактерии сенной палочки».</w:t>
      </w:r>
    </w:p>
    <w:p w14:paraId="10249E30" w14:textId="237B54B5" w:rsidR="00683D26" w:rsidRPr="00683D26" w:rsidRDefault="00683D26" w:rsidP="00683D2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Плесневые грибы (2 ч)</w:t>
      </w:r>
    </w:p>
    <w:p w14:paraId="67D5504E" w14:textId="03BC1167" w:rsidR="00683D26" w:rsidRPr="00683D26" w:rsidRDefault="00683D26" w:rsidP="00683D26">
      <w:pPr>
        <w:spacing w:after="0" w:line="240" w:lineRule="auto"/>
        <w:ind w:hanging="10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Грибы представители особого царства живой природы. Признаки грибов.  Классификация грибов</w:t>
      </w:r>
      <w:r w:rsidR="00BB7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плесневых грибов.</w:t>
      </w:r>
    </w:p>
    <w:p w14:paraId="7D76BB5D" w14:textId="77777777" w:rsidR="00683D26" w:rsidRPr="00683D26" w:rsidRDefault="00683D26" w:rsidP="00683D26">
      <w:pPr>
        <w:spacing w:after="0" w:line="240" w:lineRule="auto"/>
        <w:ind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Значение плесневых грибов. Дрожжи.  Строение и роль дрожжей в жизни человека.</w:t>
      </w:r>
    </w:p>
    <w:p w14:paraId="4EFEE8BA" w14:textId="24F1423A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№ 9 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Мукор</w:t>
      </w:r>
      <w:proofErr w:type="spellEnd"/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243310D9" w14:textId="2550B9B6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10 «</w:t>
      </w:r>
      <w:proofErr w:type="spell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</w:t>
      </w:r>
      <w:proofErr w:type="spell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561A102D" w14:textId="56866D02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11 «Влияние температуры на рост плесневых и      дрожжевых грибов».</w:t>
      </w:r>
    </w:p>
    <w:p w14:paraId="40EB62CB" w14:textId="77777777" w:rsidR="00683D26" w:rsidRPr="00683D26" w:rsidRDefault="00683D26" w:rsidP="00683D26">
      <w:pPr>
        <w:spacing w:after="0" w:line="240" w:lineRule="auto"/>
        <w:ind w:left="-10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2139D46C" w14:textId="77777777" w:rsidR="00683D26" w:rsidRPr="00683D26" w:rsidRDefault="00683D26" w:rsidP="00683D26">
      <w:pPr>
        <w:spacing w:after="0" w:line="240" w:lineRule="auto"/>
        <w:ind w:left="-10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Водоросли (4 ч)</w:t>
      </w:r>
    </w:p>
    <w:p w14:paraId="4297026F" w14:textId="4CB58E2B" w:rsidR="00683D26" w:rsidRPr="00683D26" w:rsidRDefault="00683D26" w:rsidP="00683D26">
      <w:pPr>
        <w:spacing w:after="0" w:line="240" w:lineRule="auto"/>
        <w:ind w:left="-10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Микроскопические водоросли – группа низших растений. </w:t>
      </w:r>
    </w:p>
    <w:p w14:paraId="364535F0" w14:textId="77777777" w:rsidR="00683D26" w:rsidRPr="00683D26" w:rsidRDefault="00683D26" w:rsidP="00683D26">
      <w:pPr>
        <w:spacing w:after="0" w:line="240" w:lineRule="auto"/>
        <w:ind w:left="-10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31B52" w14:textId="77777777" w:rsidR="00683D26" w:rsidRPr="00683D26" w:rsidRDefault="00683D26" w:rsidP="00683D26">
      <w:pPr>
        <w:spacing w:after="0" w:line="240" w:lineRule="auto"/>
        <w:ind w:left="-10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Одноклеточные, многоклеточные и     колониальные водоросли. </w:t>
      </w:r>
    </w:p>
    <w:p w14:paraId="7BABD82D" w14:textId="77777777" w:rsidR="00683D26" w:rsidRPr="00683D26" w:rsidRDefault="00683D26" w:rsidP="00683D26">
      <w:pPr>
        <w:spacing w:after="0" w:line="240" w:lineRule="auto"/>
        <w:ind w:left="-10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Особенности строения и жизнедеятельности.   Значение водорослей в природе и жизни человека.</w:t>
      </w:r>
    </w:p>
    <w:p w14:paraId="0A9129D1" w14:textId="77777777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Практическая работа № 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12  «</w:t>
      </w:r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одноклеточных водорослей» по готовым микропрепаратам препаратам».</w:t>
      </w:r>
    </w:p>
    <w:p w14:paraId="7DFDE6F4" w14:textId="77777777" w:rsidR="00683D26" w:rsidRPr="00683D26" w:rsidRDefault="00683D26" w:rsidP="00683D26">
      <w:pPr>
        <w:spacing w:after="0" w:line="240" w:lineRule="auto"/>
        <w:ind w:left="-10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Практическая работа № 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13  «</w:t>
      </w:r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 – обитатели аквариума».</w:t>
      </w:r>
    </w:p>
    <w:p w14:paraId="1092090B" w14:textId="77777777" w:rsidR="00683D26" w:rsidRPr="00683D26" w:rsidRDefault="00683D26" w:rsidP="00683D26">
      <w:pPr>
        <w:spacing w:after="0" w:line="240" w:lineRule="auto"/>
        <w:ind w:left="-10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19BC6" w14:textId="77777777" w:rsidR="00683D26" w:rsidRPr="00683D26" w:rsidRDefault="00683D26" w:rsidP="00683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Лишайники (2 ч)</w:t>
      </w:r>
    </w:p>
    <w:p w14:paraId="1A71DE4A" w14:textId="77777777" w:rsidR="00683D26" w:rsidRPr="00683D26" w:rsidRDefault="00683D26" w:rsidP="0068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Лишайники – симбиотические организмы.  Строение лишайников. Классификация слоевища.  Особенности      размножения. Значение и роль лишайников в природе. Лишайники как биоиндикаторы окружающей среды.</w:t>
      </w:r>
    </w:p>
    <w:p w14:paraId="1D696AD1" w14:textId="212B83B5" w:rsidR="00683D26" w:rsidRPr="00683D26" w:rsidRDefault="00683D26" w:rsidP="0068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 № 14 «Изучение внешнего и микроскопического строения лишайников. Срез лишайника».</w:t>
      </w:r>
    </w:p>
    <w:p w14:paraId="703394A9" w14:textId="77777777" w:rsidR="00683D26" w:rsidRPr="00683D26" w:rsidRDefault="00683D26" w:rsidP="00683D26">
      <w:pPr>
        <w:spacing w:after="0" w:line="240" w:lineRule="auto"/>
        <w:ind w:firstLine="9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B1534" w14:textId="77777777" w:rsidR="00683D26" w:rsidRPr="00683D26" w:rsidRDefault="00683D26" w:rsidP="00683D26">
      <w:pPr>
        <w:spacing w:after="0" w:line="240" w:lineRule="auto"/>
        <w:ind w:left="9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Одноклеточные животные (5 ч)</w:t>
      </w:r>
    </w:p>
    <w:p w14:paraId="40C91E78" w14:textId="1650E563" w:rsidR="00683D26" w:rsidRPr="00683D26" w:rsidRDefault="00683D26" w:rsidP="0068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Классификация одноклеточных представителей царства животных.  Особенности строения и жизнедеятельности простейших. Способы передвижения. Раздражимость.  Простейшие одноклеточные животные – обитатели водной среды, возбудители заболеваний человека и животных.  Простейшие – симбионты.</w:t>
      </w:r>
    </w:p>
    <w:p w14:paraId="7EA2AC5E" w14:textId="77777777" w:rsidR="00683D26" w:rsidRPr="00683D26" w:rsidRDefault="00683D26" w:rsidP="0068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№15. «Изучение простейших одноклеточных организмов в сенном настое».</w:t>
      </w:r>
    </w:p>
    <w:p w14:paraId="41BB9CFE" w14:textId="77777777" w:rsidR="00683D26" w:rsidRPr="00683D26" w:rsidRDefault="00683D26" w:rsidP="0068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16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простейших на действие различных раздражителей»</w:t>
      </w:r>
    </w:p>
    <w:p w14:paraId="55828614" w14:textId="77777777" w:rsidR="00683D26" w:rsidRPr="00683D26" w:rsidRDefault="00683D26" w:rsidP="00683D26">
      <w:pPr>
        <w:spacing w:after="0" w:line="240" w:lineRule="auto"/>
        <w:ind w:hanging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Практическая работа № 17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Поглощение веществ и образование пищеварительных вакуолей»</w:t>
      </w:r>
    </w:p>
    <w:p w14:paraId="0B5E83E3" w14:textId="77777777" w:rsidR="00683D26" w:rsidRPr="00683D26" w:rsidRDefault="00683D26" w:rsidP="00683D26">
      <w:pPr>
        <w:spacing w:after="0" w:line="240" w:lineRule="auto"/>
        <w:ind w:hanging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Практическая работа № 18. Практическая работа «Смена видового состава 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простейших  в</w:t>
      </w:r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сенном настое».</w:t>
      </w:r>
    </w:p>
    <w:p w14:paraId="43F64E0B" w14:textId="387CB5CC" w:rsidR="00683D26" w:rsidRPr="00683D26" w:rsidRDefault="00683D26" w:rsidP="00683D26">
      <w:pPr>
        <w:spacing w:after="0" w:line="240" w:lineRule="auto"/>
        <w:ind w:hanging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</w:t>
      </w:r>
      <w:r w:rsidR="00BB7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Зоопланктон и фитопланктон аквариума (2 ч)</w:t>
      </w:r>
    </w:p>
    <w:p w14:paraId="5B1CC6C6" w14:textId="77777777" w:rsidR="00683D26" w:rsidRPr="00683D26" w:rsidRDefault="00683D26" w:rsidP="00683D26">
      <w:pPr>
        <w:spacing w:after="0" w:line="240" w:lineRule="auto"/>
        <w:ind w:hanging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Практическая работа № 18 «Зоопланктон и фитопланктон аквариума»</w:t>
      </w:r>
    </w:p>
    <w:p w14:paraId="7A027E68" w14:textId="77777777" w:rsidR="00683D26" w:rsidRPr="00683D26" w:rsidRDefault="00683D26" w:rsidP="00683D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84BE0" w14:textId="77777777" w:rsidR="00683D26" w:rsidRPr="00683D26" w:rsidRDefault="00683D26" w:rsidP="00683D26">
      <w:pPr>
        <w:spacing w:after="0" w:line="240" w:lineRule="auto"/>
        <w:ind w:left="-126" w:firstLine="8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10.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Микроскопические животные (6 ч)</w:t>
      </w:r>
    </w:p>
    <w:p w14:paraId="5543A006" w14:textId="77777777" w:rsidR="00683D26" w:rsidRPr="00683D26" w:rsidRDefault="00683D26" w:rsidP="0068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Микроскопические домашние клещи. Значение этих организмов для жизни человека.</w:t>
      </w:r>
    </w:p>
    <w:p w14:paraId="1E5EE33E" w14:textId="77777777" w:rsidR="00683D26" w:rsidRPr="00683D26" w:rsidRDefault="00683D26" w:rsidP="0068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Паутинный клещ, щитовка, тля – паразиты растений. Меры борьбы с вредителями и защита растений.</w:t>
      </w:r>
    </w:p>
    <w:p w14:paraId="39408BEE" w14:textId="60F446E7" w:rsidR="00683D26" w:rsidRPr="00683D26" w:rsidRDefault="00683D26" w:rsidP="00683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Практическая работа № 19 «Изучение внешнего строения паутинного клеща, тли, </w:t>
      </w:r>
      <w:proofErr w:type="spell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трипсов</w:t>
      </w:r>
      <w:proofErr w:type="spell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C44EB18" w14:textId="77777777" w:rsidR="00683D26" w:rsidRPr="00683D26" w:rsidRDefault="00683D26" w:rsidP="00683D26">
      <w:pPr>
        <w:spacing w:after="0" w:line="240" w:lineRule="auto"/>
        <w:ind w:firstLine="1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BFC6A" w14:textId="77777777" w:rsidR="00683D26" w:rsidRPr="00683D26" w:rsidRDefault="00683D26" w:rsidP="00683D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11.</w:t>
      </w: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мини-проектов (6 ч)</w:t>
      </w:r>
    </w:p>
    <w:p w14:paraId="300F62B9" w14:textId="77777777" w:rsidR="00683D26" w:rsidRPr="00683D26" w:rsidRDefault="00683D26" w:rsidP="00683D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по исследуемой теме. Консультирование. Защита мини-проектов. Экскурсия на природу.</w:t>
      </w:r>
    </w:p>
    <w:p w14:paraId="62ABF9B1" w14:textId="77777777" w:rsidR="006B57E5" w:rsidRDefault="006B57E5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4279E7" w14:textId="7E10B991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работы:</w:t>
      </w:r>
    </w:p>
    <w:p w14:paraId="764B578D" w14:textId="77777777" w:rsidR="00683D26" w:rsidRPr="00683D26" w:rsidRDefault="00683D26" w:rsidP="00683D26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   «Устройство светового микроскопа»</w:t>
      </w:r>
    </w:p>
    <w:p w14:paraId="436AA4BF" w14:textId="77777777" w:rsidR="00683D26" w:rsidRPr="00683D26" w:rsidRDefault="00683D26" w:rsidP="00683D26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    «Знакомство с клетками растений. Кожица лука».</w:t>
      </w:r>
    </w:p>
    <w:p w14:paraId="6D3F1C35" w14:textId="77777777" w:rsidR="00683D26" w:rsidRPr="00683D26" w:rsidRDefault="00683D26" w:rsidP="00683D26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    «Микромир аквариума»»</w:t>
      </w:r>
    </w:p>
    <w:p w14:paraId="292A21E1" w14:textId="77777777" w:rsidR="00683D26" w:rsidRPr="00683D26" w:rsidRDefault="00683D26" w:rsidP="00683D26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    «Посев и наблюдение за ростом бактерий»</w:t>
      </w:r>
    </w:p>
    <w:p w14:paraId="50627BB2" w14:textId="77777777" w:rsidR="00683D26" w:rsidRPr="00683D26" w:rsidRDefault="00683D26" w:rsidP="00683D26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     «Посев и наблюдение за ростом бактерий зубного налёта»</w:t>
      </w:r>
    </w:p>
    <w:p w14:paraId="6D303606" w14:textId="77777777" w:rsidR="00683D26" w:rsidRPr="00683D26" w:rsidRDefault="00683D26" w:rsidP="00683D26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     «Посев и наблюдение за ростом картофельной палочки»</w:t>
      </w:r>
    </w:p>
    <w:p w14:paraId="6D9586A1" w14:textId="77777777" w:rsidR="00683D26" w:rsidRPr="00683D26" w:rsidRDefault="00683D26" w:rsidP="00683D26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7.     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Посев</w:t>
      </w:r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наблюдение за ростом сенной палочки»</w:t>
      </w:r>
    </w:p>
    <w:p w14:paraId="1C5AB179" w14:textId="77777777" w:rsidR="00683D26" w:rsidRPr="00683D26" w:rsidRDefault="00683D26" w:rsidP="00683D26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8.     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« Строение</w:t>
      </w:r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плесневого гриба-</w:t>
      </w:r>
      <w:proofErr w:type="spell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мукора</w:t>
      </w:r>
      <w:proofErr w:type="spell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E57207C" w14:textId="77777777" w:rsidR="00683D26" w:rsidRPr="00683D26" w:rsidRDefault="00683D26" w:rsidP="00683D26">
      <w:pPr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9.     «Строение плесневого гриба-</w:t>
      </w:r>
      <w:proofErr w:type="spellStart"/>
      <w:r w:rsidRPr="0068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пеницилла</w:t>
      </w:r>
      <w:proofErr w:type="spellEnd"/>
      <w:r w:rsidRPr="0068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4F86115C" w14:textId="77777777" w:rsidR="00683D26" w:rsidRPr="00683D26" w:rsidRDefault="00683D26" w:rsidP="00683D26">
      <w:pPr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10.    «Влияние температуры на рост плесневых и дрожжевых грибов»</w:t>
      </w:r>
    </w:p>
    <w:p w14:paraId="6554C7DE" w14:textId="77777777" w:rsidR="00683D26" w:rsidRPr="00683D26" w:rsidRDefault="00683D26" w:rsidP="00683D26">
      <w:pPr>
        <w:spacing w:after="0" w:line="240" w:lineRule="auto"/>
        <w:ind w:lef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    «Изучение одноклеточных водорослей» по готовым микропрепаратам»</w:t>
      </w:r>
    </w:p>
    <w:p w14:paraId="00847A80" w14:textId="77777777" w:rsidR="00683D26" w:rsidRPr="00683D26" w:rsidRDefault="00683D26" w:rsidP="00683D26">
      <w:pPr>
        <w:spacing w:after="0" w:line="240" w:lineRule="auto"/>
        <w:ind w:left="3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   «Строение многоклеточной </w:t>
      </w:r>
      <w:proofErr w:type="gram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  спирогиры</w:t>
      </w:r>
      <w:proofErr w:type="gram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5C34B9" w14:textId="77777777" w:rsidR="00683D26" w:rsidRPr="00683D26" w:rsidRDefault="00683D26" w:rsidP="00683D26">
      <w:pPr>
        <w:spacing w:after="0" w:line="240" w:lineRule="auto"/>
        <w:ind w:left="3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13.    «Водоросли- обитатели водоёмов»</w:t>
      </w:r>
    </w:p>
    <w:p w14:paraId="6D5F8E33" w14:textId="77777777" w:rsidR="00683D26" w:rsidRPr="00683D26" w:rsidRDefault="00683D26" w:rsidP="00683D26">
      <w:pPr>
        <w:spacing w:after="0" w:line="240" w:lineRule="auto"/>
        <w:ind w:left="3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   «Изучение внешнего и микроскопического строения лишайников. Срез лишайника»</w:t>
      </w:r>
    </w:p>
    <w:p w14:paraId="05DF1C9D" w14:textId="77777777" w:rsidR="00683D26" w:rsidRPr="00683D26" w:rsidRDefault="00683D26" w:rsidP="00683D26">
      <w:pPr>
        <w:spacing w:after="0" w:line="240" w:lineRule="auto"/>
        <w:ind w:left="3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15.    «Изучение простейших организмов в сенном настое»</w:t>
      </w:r>
    </w:p>
    <w:p w14:paraId="5B595DAB" w14:textId="77777777" w:rsidR="00683D26" w:rsidRPr="00683D26" w:rsidRDefault="00683D26" w:rsidP="00683D26">
      <w:pPr>
        <w:spacing w:after="0" w:line="240" w:lineRule="auto"/>
        <w:ind w:left="3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    «Реакция простейших организмов на действие различных раздражителей»</w:t>
      </w:r>
    </w:p>
    <w:p w14:paraId="0E6B5087" w14:textId="77777777" w:rsidR="00683D26" w:rsidRPr="00683D26" w:rsidRDefault="00683D26" w:rsidP="00683D2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«Поглощение веществ и образование пищеварительных вакуолей у простейших»</w:t>
      </w:r>
    </w:p>
    <w:p w14:paraId="45FCF1A2" w14:textId="77777777" w:rsidR="00683D26" w:rsidRPr="00683D26" w:rsidRDefault="00683D26" w:rsidP="00683D2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«Смена видового состава простейших в сенном настое»</w:t>
      </w:r>
    </w:p>
    <w:p w14:paraId="13CE9C3C" w14:textId="77777777" w:rsidR="00683D26" w:rsidRPr="00683D26" w:rsidRDefault="00683D26" w:rsidP="00683D2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«Зоопланктон и фитопланктон аквариума.</w:t>
      </w:r>
    </w:p>
    <w:p w14:paraId="784C6F1A" w14:textId="77777777" w:rsidR="00683D26" w:rsidRPr="00683D26" w:rsidRDefault="00683D26" w:rsidP="00683D2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«Изучение внешнего строения паутинного клеща»</w:t>
      </w:r>
    </w:p>
    <w:p w14:paraId="274F3953" w14:textId="77777777" w:rsidR="00683D26" w:rsidRPr="00683D26" w:rsidRDefault="00683D26" w:rsidP="00683D2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«Изучение внешнего строения тлей, </w:t>
      </w:r>
      <w:proofErr w:type="spellStart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трипсов</w:t>
      </w:r>
      <w:proofErr w:type="spellEnd"/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556E8D1" w14:textId="77777777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2E4E3B" w14:textId="77777777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Экскурсии на природу:</w:t>
      </w:r>
    </w:p>
    <w:p w14:paraId="157BD8AC" w14:textId="77777777" w:rsidR="00683D26" w:rsidRPr="00683D26" w:rsidRDefault="00683D26" w:rsidP="00683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«Многообразие живого мира».</w:t>
      </w:r>
    </w:p>
    <w:p w14:paraId="1004C44F" w14:textId="4B33EA8B" w:rsidR="00683D26" w:rsidRDefault="00683D26" w:rsidP="00683D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38AF6" w14:textId="77777777" w:rsidR="00683D26" w:rsidRPr="00683D26" w:rsidRDefault="00683D26" w:rsidP="00683D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3D26">
        <w:rPr>
          <w:rFonts w:ascii="Times New Roman" w:eastAsia="Calibri" w:hAnsi="Times New Roman" w:cs="Times New Roman"/>
          <w:b/>
          <w:sz w:val="26"/>
          <w:szCs w:val="26"/>
        </w:rPr>
        <w:t>Формы и виды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6"/>
        <w:gridCol w:w="7274"/>
      </w:tblGrid>
      <w:tr w:rsidR="00683D26" w:rsidRPr="00683D26" w14:paraId="253D6DBE" w14:textId="77777777" w:rsidTr="00182D07">
        <w:tc>
          <w:tcPr>
            <w:tcW w:w="7933" w:type="dxa"/>
          </w:tcPr>
          <w:p w14:paraId="7B96F500" w14:textId="77777777" w:rsidR="00683D26" w:rsidRPr="00683D26" w:rsidRDefault="00683D26" w:rsidP="00683D2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3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7933" w:type="dxa"/>
          </w:tcPr>
          <w:p w14:paraId="69420818" w14:textId="77777777" w:rsidR="00683D26" w:rsidRPr="00683D26" w:rsidRDefault="00683D26" w:rsidP="00683D2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3D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683D26" w:rsidRPr="00683D26" w14:paraId="25C24E31" w14:textId="77777777" w:rsidTr="00182D07">
        <w:tc>
          <w:tcPr>
            <w:tcW w:w="7933" w:type="dxa"/>
          </w:tcPr>
          <w:p w14:paraId="40A7D084" w14:textId="77777777" w:rsidR="00683D26" w:rsidRPr="00683D26" w:rsidRDefault="00683D26" w:rsidP="00683D26">
            <w:pPr>
              <w:numPr>
                <w:ilvl w:val="0"/>
                <w:numId w:val="11"/>
              </w:numPr>
              <w:shd w:val="clear" w:color="auto" w:fill="FFFFFF"/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индивидуальная работа</w:t>
            </w:r>
          </w:p>
          <w:p w14:paraId="00F71E2A" w14:textId="77777777" w:rsidR="00683D26" w:rsidRPr="00683D26" w:rsidRDefault="00683D26" w:rsidP="00683D26">
            <w:pPr>
              <w:numPr>
                <w:ilvl w:val="0"/>
                <w:numId w:val="11"/>
              </w:numPr>
              <w:shd w:val="clear" w:color="auto" w:fill="FFFFFF"/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проекты,</w:t>
            </w:r>
          </w:p>
          <w:p w14:paraId="234CEC4E" w14:textId="77777777" w:rsidR="00683D26" w:rsidRPr="00683D26" w:rsidRDefault="00683D26" w:rsidP="00683D26">
            <w:pPr>
              <w:numPr>
                <w:ilvl w:val="0"/>
                <w:numId w:val="11"/>
              </w:numPr>
              <w:shd w:val="clear" w:color="auto" w:fill="FFFFFF"/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групповые занятия,</w:t>
            </w:r>
          </w:p>
          <w:p w14:paraId="591224E8" w14:textId="77777777" w:rsidR="00683D26" w:rsidRPr="00683D26" w:rsidRDefault="00683D26" w:rsidP="00683D26">
            <w:pPr>
              <w:numPr>
                <w:ilvl w:val="0"/>
                <w:numId w:val="11"/>
              </w:numPr>
              <w:shd w:val="clear" w:color="auto" w:fill="FFFFFF"/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исследования,</w:t>
            </w:r>
          </w:p>
          <w:p w14:paraId="281EC2F2" w14:textId="77777777" w:rsidR="00683D26" w:rsidRPr="00683D26" w:rsidRDefault="00683D26" w:rsidP="00683D26">
            <w:pPr>
              <w:numPr>
                <w:ilvl w:val="0"/>
                <w:numId w:val="11"/>
              </w:numPr>
              <w:shd w:val="clear" w:color="auto" w:fill="FFFFFF"/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конкурсы,</w:t>
            </w:r>
          </w:p>
          <w:p w14:paraId="3F2973DD" w14:textId="77777777" w:rsidR="00683D26" w:rsidRPr="00683D26" w:rsidRDefault="00683D26" w:rsidP="00683D26">
            <w:pPr>
              <w:numPr>
                <w:ilvl w:val="0"/>
                <w:numId w:val="11"/>
              </w:numPr>
              <w:shd w:val="clear" w:color="auto" w:fill="FFFFFF"/>
              <w:suppressAutoHyphens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Презентации</w:t>
            </w:r>
          </w:p>
          <w:p w14:paraId="7704E083" w14:textId="22E6C609" w:rsidR="00683D26" w:rsidRPr="00683D26" w:rsidRDefault="00683D26" w:rsidP="00683D26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D26">
              <w:rPr>
                <w:rFonts w:ascii="Times New Roman" w:eastAsia="Calibri" w:hAnsi="Times New Roman" w:cs="Times New Roman"/>
                <w:sz w:val="26"/>
                <w:szCs w:val="26"/>
              </w:rPr>
              <w:t>Просмотр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научных </w:t>
            </w:r>
            <w:r w:rsidRPr="00683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видео</w:t>
            </w:r>
            <w:r w:rsidRPr="00683D26">
              <w:rPr>
                <w:rFonts w:ascii="Times New Roman" w:eastAsia="Calibri" w:hAnsi="Times New Roman" w:cs="Times New Roman"/>
                <w:sz w:val="26"/>
                <w:szCs w:val="26"/>
              </w:rPr>
              <w:t>фильмов</w:t>
            </w:r>
            <w:proofErr w:type="gramEnd"/>
          </w:p>
        </w:tc>
        <w:tc>
          <w:tcPr>
            <w:tcW w:w="7933" w:type="dxa"/>
          </w:tcPr>
          <w:p w14:paraId="1125FE80" w14:textId="77777777" w:rsidR="00683D26" w:rsidRPr="00683D26" w:rsidRDefault="00683D26" w:rsidP="00683D2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D26">
              <w:rPr>
                <w:rFonts w:ascii="Times New Roman" w:eastAsia="Calibri" w:hAnsi="Times New Roman" w:cs="Times New Roman"/>
                <w:sz w:val="26"/>
                <w:szCs w:val="26"/>
              </w:rPr>
              <w:t>Выразительное чтение, чтение по ролям</w:t>
            </w:r>
          </w:p>
          <w:p w14:paraId="79A1202E" w14:textId="77777777" w:rsidR="00683D26" w:rsidRPr="00683D26" w:rsidRDefault="00683D26" w:rsidP="00683D2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D26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</w:t>
            </w:r>
          </w:p>
          <w:p w14:paraId="355C80F1" w14:textId="77777777" w:rsidR="00683D26" w:rsidRPr="00683D26" w:rsidRDefault="00683D26" w:rsidP="00683D2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D26">
              <w:rPr>
                <w:rFonts w:ascii="Times New Roman" w:eastAsia="Calibri" w:hAnsi="Times New Roman" w:cs="Times New Roman"/>
                <w:sz w:val="26"/>
                <w:szCs w:val="26"/>
              </w:rPr>
              <w:t>Пересказ</w:t>
            </w:r>
          </w:p>
          <w:p w14:paraId="38CB7DAF" w14:textId="77777777" w:rsidR="00683D26" w:rsidRPr="00683D26" w:rsidRDefault="00683D26" w:rsidP="00683D2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D26">
              <w:rPr>
                <w:rFonts w:ascii="Times New Roman" w:eastAsia="Calibri" w:hAnsi="Times New Roman" w:cs="Times New Roman"/>
                <w:sz w:val="26"/>
                <w:szCs w:val="26"/>
              </w:rPr>
              <w:t>Анализ</w:t>
            </w:r>
          </w:p>
          <w:p w14:paraId="71A17E22" w14:textId="77777777" w:rsidR="00683D26" w:rsidRPr="00683D26" w:rsidRDefault="00683D26" w:rsidP="00683D2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D26">
              <w:rPr>
                <w:rFonts w:ascii="Times New Roman" w:eastAsia="Calibri" w:hAnsi="Times New Roman" w:cs="Times New Roman"/>
                <w:sz w:val="26"/>
                <w:szCs w:val="26"/>
              </w:rPr>
              <w:t>Сопоставление</w:t>
            </w:r>
          </w:p>
          <w:p w14:paraId="5B70DD34" w14:textId="77777777" w:rsidR="00683D26" w:rsidRPr="00683D26" w:rsidRDefault="00683D26" w:rsidP="00683D2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D26">
              <w:rPr>
                <w:rFonts w:ascii="Times New Roman" w:eastAsia="Calibri" w:hAnsi="Times New Roman" w:cs="Times New Roman"/>
                <w:sz w:val="26"/>
                <w:szCs w:val="26"/>
              </w:rPr>
              <w:t>Написание эссе (проба пера)</w:t>
            </w:r>
          </w:p>
          <w:p w14:paraId="13E301AA" w14:textId="77777777" w:rsidR="00683D26" w:rsidRPr="00683D26" w:rsidRDefault="00683D26" w:rsidP="00683D2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D26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плана</w:t>
            </w:r>
          </w:p>
          <w:p w14:paraId="12C1C54A" w14:textId="77777777" w:rsidR="00683D26" w:rsidRDefault="00683D26" w:rsidP="00683D2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Практические работы</w:t>
            </w:r>
          </w:p>
          <w:p w14:paraId="17334A9E" w14:textId="4325FCD9" w:rsidR="00683D26" w:rsidRPr="00683D26" w:rsidRDefault="00683D26" w:rsidP="00683D2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Лабораторные работы</w:t>
            </w:r>
          </w:p>
        </w:tc>
      </w:tr>
    </w:tbl>
    <w:p w14:paraId="21B9A8D8" w14:textId="2637DF70" w:rsidR="00683D26" w:rsidRDefault="00683D26" w:rsidP="00683D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38502" w14:textId="789275D7" w:rsidR="003271C6" w:rsidRDefault="003271C6" w:rsidP="00683D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FAA53" w14:textId="77777777" w:rsidR="003271C6" w:rsidRPr="00683D26" w:rsidRDefault="003271C6" w:rsidP="00683D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1BF7F" w14:textId="44F5F750" w:rsidR="00683D26" w:rsidRDefault="00683D26" w:rsidP="00683D26">
      <w:pPr>
        <w:numPr>
          <w:ilvl w:val="0"/>
          <w:numId w:val="12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3D26">
        <w:rPr>
          <w:rFonts w:ascii="Times New Roman" w:eastAsia="Calibri" w:hAnsi="Times New Roman" w:cs="Times New Roman"/>
          <w:b/>
          <w:sz w:val="26"/>
          <w:szCs w:val="26"/>
        </w:rPr>
        <w:t xml:space="preserve">ТЕМАТИЧЕСКОЕ ПЛАНИРОВАНИЕ КУРСА ВНЕУРОЧНОЙ ДЕЯТЕЛЬНОСТИ </w:t>
      </w:r>
    </w:p>
    <w:p w14:paraId="2B1D84A4" w14:textId="2676537B" w:rsidR="003271C6" w:rsidRDefault="003271C6" w:rsidP="003271C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6D6F99" w14:textId="155F193A" w:rsidR="003271C6" w:rsidRDefault="003271C6" w:rsidP="003271C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C5774F9" w14:textId="77777777" w:rsidR="003271C6" w:rsidRPr="00683D26" w:rsidRDefault="003271C6" w:rsidP="003271C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7950"/>
        <w:gridCol w:w="2847"/>
      </w:tblGrid>
      <w:tr w:rsidR="003271C6" w:rsidRPr="00683D26" w14:paraId="7608BF0B" w14:textId="6620B398" w:rsidTr="003271C6">
        <w:tc>
          <w:tcPr>
            <w:tcW w:w="1531" w:type="dxa"/>
          </w:tcPr>
          <w:p w14:paraId="52330BBB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50" w:type="dxa"/>
          </w:tcPr>
          <w:p w14:paraId="0B55EEBC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2847" w:type="dxa"/>
          </w:tcPr>
          <w:p w14:paraId="7AB4680D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/рабочая программа/</w:t>
            </w:r>
          </w:p>
        </w:tc>
      </w:tr>
      <w:tr w:rsidR="003271C6" w:rsidRPr="00683D26" w14:paraId="6E3794C6" w14:textId="253810E7" w:rsidTr="003271C6">
        <w:tc>
          <w:tcPr>
            <w:tcW w:w="1531" w:type="dxa"/>
          </w:tcPr>
          <w:p w14:paraId="489600CE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50" w:type="dxa"/>
          </w:tcPr>
          <w:p w14:paraId="3DA9C9C2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 </w:t>
            </w:r>
          </w:p>
        </w:tc>
        <w:tc>
          <w:tcPr>
            <w:tcW w:w="2847" w:type="dxa"/>
          </w:tcPr>
          <w:p w14:paraId="35ADF909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1час</w:t>
            </w:r>
          </w:p>
        </w:tc>
      </w:tr>
      <w:tr w:rsidR="003271C6" w:rsidRPr="00683D26" w14:paraId="03CEC45C" w14:textId="117CAAF5" w:rsidTr="003271C6">
        <w:tc>
          <w:tcPr>
            <w:tcW w:w="1531" w:type="dxa"/>
          </w:tcPr>
          <w:p w14:paraId="65536D35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50" w:type="dxa"/>
          </w:tcPr>
          <w:p w14:paraId="4C917F11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микроскопа до микробиологии  </w:t>
            </w:r>
          </w:p>
        </w:tc>
        <w:tc>
          <w:tcPr>
            <w:tcW w:w="2847" w:type="dxa"/>
          </w:tcPr>
          <w:p w14:paraId="04C48FD6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3271C6" w:rsidRPr="00683D26" w14:paraId="7CFF8631" w14:textId="6CB0B6AA" w:rsidTr="003271C6">
        <w:tc>
          <w:tcPr>
            <w:tcW w:w="1531" w:type="dxa"/>
          </w:tcPr>
          <w:p w14:paraId="2E4FB911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50" w:type="dxa"/>
          </w:tcPr>
          <w:p w14:paraId="437B8B21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микропрепаратов </w:t>
            </w:r>
          </w:p>
        </w:tc>
        <w:tc>
          <w:tcPr>
            <w:tcW w:w="2847" w:type="dxa"/>
          </w:tcPr>
          <w:p w14:paraId="7595558A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</w:tr>
      <w:tr w:rsidR="003271C6" w:rsidRPr="00683D26" w14:paraId="6E52E4DA" w14:textId="4105BABE" w:rsidTr="003271C6">
        <w:tc>
          <w:tcPr>
            <w:tcW w:w="1531" w:type="dxa"/>
          </w:tcPr>
          <w:p w14:paraId="71CBF7C4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50" w:type="dxa"/>
          </w:tcPr>
          <w:p w14:paraId="38ECFEAF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Бактерии </w:t>
            </w:r>
          </w:p>
        </w:tc>
        <w:tc>
          <w:tcPr>
            <w:tcW w:w="2847" w:type="dxa"/>
          </w:tcPr>
          <w:p w14:paraId="76F34960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</w:tr>
      <w:tr w:rsidR="003271C6" w:rsidRPr="00683D26" w14:paraId="4B28EFEC" w14:textId="26A7010F" w:rsidTr="003271C6">
        <w:tc>
          <w:tcPr>
            <w:tcW w:w="1531" w:type="dxa"/>
          </w:tcPr>
          <w:p w14:paraId="7D227E7F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50" w:type="dxa"/>
          </w:tcPr>
          <w:p w14:paraId="2F5BBF5B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Плесневые грибы </w:t>
            </w:r>
          </w:p>
        </w:tc>
        <w:tc>
          <w:tcPr>
            <w:tcW w:w="2847" w:type="dxa"/>
          </w:tcPr>
          <w:p w14:paraId="6DC8CB37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3271C6" w:rsidRPr="00683D26" w14:paraId="117262E8" w14:textId="0C4FDE4C" w:rsidTr="003271C6">
        <w:tc>
          <w:tcPr>
            <w:tcW w:w="1531" w:type="dxa"/>
          </w:tcPr>
          <w:p w14:paraId="7C88FCC9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50" w:type="dxa"/>
          </w:tcPr>
          <w:p w14:paraId="2E5692DF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Водоросли </w:t>
            </w:r>
          </w:p>
        </w:tc>
        <w:tc>
          <w:tcPr>
            <w:tcW w:w="2847" w:type="dxa"/>
          </w:tcPr>
          <w:p w14:paraId="4A4D458F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</w:tr>
      <w:tr w:rsidR="003271C6" w:rsidRPr="00683D26" w14:paraId="4D79A46D" w14:textId="4B7F3386" w:rsidTr="003271C6">
        <w:tc>
          <w:tcPr>
            <w:tcW w:w="1531" w:type="dxa"/>
          </w:tcPr>
          <w:p w14:paraId="6C491D98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950" w:type="dxa"/>
          </w:tcPr>
          <w:p w14:paraId="4C013CB7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Лишайники </w:t>
            </w:r>
          </w:p>
        </w:tc>
        <w:tc>
          <w:tcPr>
            <w:tcW w:w="2847" w:type="dxa"/>
          </w:tcPr>
          <w:p w14:paraId="668312EB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3271C6" w:rsidRPr="00683D26" w14:paraId="0F163A2C" w14:textId="167B3AC9" w:rsidTr="003271C6">
        <w:tc>
          <w:tcPr>
            <w:tcW w:w="1531" w:type="dxa"/>
          </w:tcPr>
          <w:p w14:paraId="4EA5C862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50" w:type="dxa"/>
          </w:tcPr>
          <w:p w14:paraId="490528D3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Одноклеточные животные </w:t>
            </w:r>
          </w:p>
        </w:tc>
        <w:tc>
          <w:tcPr>
            <w:tcW w:w="2847" w:type="dxa"/>
          </w:tcPr>
          <w:p w14:paraId="65FBFC98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</w:tc>
      </w:tr>
      <w:tr w:rsidR="003271C6" w:rsidRPr="00683D26" w14:paraId="76E35A84" w14:textId="3A7578EE" w:rsidTr="003271C6">
        <w:tc>
          <w:tcPr>
            <w:tcW w:w="1531" w:type="dxa"/>
          </w:tcPr>
          <w:p w14:paraId="62C2737D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50" w:type="dxa"/>
          </w:tcPr>
          <w:p w14:paraId="58D56384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Зоопланктон и фитопланктон аквариума </w:t>
            </w:r>
          </w:p>
        </w:tc>
        <w:tc>
          <w:tcPr>
            <w:tcW w:w="2847" w:type="dxa"/>
          </w:tcPr>
          <w:p w14:paraId="0D57A861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</w:tc>
      </w:tr>
      <w:tr w:rsidR="003271C6" w:rsidRPr="00683D26" w14:paraId="3200435F" w14:textId="5870F8A4" w:rsidTr="003271C6">
        <w:tc>
          <w:tcPr>
            <w:tcW w:w="1531" w:type="dxa"/>
          </w:tcPr>
          <w:p w14:paraId="0B146C86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950" w:type="dxa"/>
          </w:tcPr>
          <w:p w14:paraId="2993F9D1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Микроскопические животные (6часов)</w:t>
            </w:r>
          </w:p>
        </w:tc>
        <w:tc>
          <w:tcPr>
            <w:tcW w:w="2847" w:type="dxa"/>
          </w:tcPr>
          <w:p w14:paraId="2CE3960D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3271C6" w:rsidRPr="00683D26" w14:paraId="2E405AD7" w14:textId="68B6489F" w:rsidTr="003271C6">
        <w:trPr>
          <w:trHeight w:val="300"/>
        </w:trPr>
        <w:tc>
          <w:tcPr>
            <w:tcW w:w="1531" w:type="dxa"/>
          </w:tcPr>
          <w:p w14:paraId="4F255466" w14:textId="77777777" w:rsidR="003271C6" w:rsidRPr="00683D26" w:rsidRDefault="003271C6" w:rsidP="00683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950" w:type="dxa"/>
          </w:tcPr>
          <w:p w14:paraId="6623B26E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мини-проектов. Защита проектов.</w:t>
            </w:r>
          </w:p>
        </w:tc>
        <w:tc>
          <w:tcPr>
            <w:tcW w:w="2847" w:type="dxa"/>
          </w:tcPr>
          <w:p w14:paraId="02811CF3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часов</w:t>
            </w:r>
          </w:p>
        </w:tc>
      </w:tr>
      <w:tr w:rsidR="003271C6" w:rsidRPr="00683D26" w14:paraId="408A5AE6" w14:textId="711410E6" w:rsidTr="003271C6">
        <w:tc>
          <w:tcPr>
            <w:tcW w:w="9481" w:type="dxa"/>
            <w:gridSpan w:val="2"/>
          </w:tcPr>
          <w:p w14:paraId="75E9A54C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47" w:type="dxa"/>
          </w:tcPr>
          <w:p w14:paraId="1F77587C" w14:textId="77777777" w:rsidR="003271C6" w:rsidRPr="00683D26" w:rsidRDefault="003271C6" w:rsidP="00683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D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часа</w:t>
            </w:r>
          </w:p>
        </w:tc>
      </w:tr>
    </w:tbl>
    <w:p w14:paraId="360105FE" w14:textId="2D2DC7B7" w:rsidR="00683D26" w:rsidRDefault="00683D26" w:rsidP="00683D26"/>
    <w:p w14:paraId="50537E96" w14:textId="2E2C28CB" w:rsidR="006B57E5" w:rsidRDefault="006B57E5" w:rsidP="00683D26"/>
    <w:p w14:paraId="6F25C797" w14:textId="1766CF83" w:rsidR="006B57E5" w:rsidRDefault="006B57E5" w:rsidP="00683D26"/>
    <w:p w14:paraId="5E339E8B" w14:textId="7D561F0C" w:rsidR="006B57E5" w:rsidRDefault="006B57E5" w:rsidP="00683D26"/>
    <w:p w14:paraId="6BF2066B" w14:textId="2D4CF3EE" w:rsidR="006B57E5" w:rsidRDefault="006B57E5" w:rsidP="00683D26"/>
    <w:p w14:paraId="7C36B5CB" w14:textId="59E91FC3" w:rsidR="00BB74BA" w:rsidRDefault="00BB74BA" w:rsidP="00683D26"/>
    <w:p w14:paraId="5F744EC9" w14:textId="0BFF51C9" w:rsidR="00BB74BA" w:rsidRDefault="00BB74BA" w:rsidP="00683D26"/>
    <w:p w14:paraId="5CF13A8C" w14:textId="77777777" w:rsidR="00BB74BA" w:rsidRDefault="00BB74BA" w:rsidP="00683D26"/>
    <w:p w14:paraId="2B447E39" w14:textId="7DAB1A6F" w:rsidR="006B57E5" w:rsidRDefault="006B57E5" w:rsidP="00683D26"/>
    <w:p w14:paraId="33DC85D4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A35415A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1911172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16C5CCC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7B942C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2315CC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C3C78A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50909CE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BC2A249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D307E28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71C7430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82B8B75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A6256F4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D907C32" w14:textId="45FE14F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F7718E1" w14:textId="57023EB6" w:rsidR="003271C6" w:rsidRDefault="003271C6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C2CB731" w14:textId="2A7C9BEF" w:rsidR="003271C6" w:rsidRDefault="003271C6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976DE18" w14:textId="3032F006" w:rsidR="003271C6" w:rsidRDefault="003271C6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D2EDD96" w14:textId="79F7A14D" w:rsidR="003271C6" w:rsidRDefault="003271C6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BF3F0B3" w14:textId="4865C1E4" w:rsidR="003271C6" w:rsidRDefault="003271C6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CC30E2" w14:textId="6E7BF48A" w:rsidR="003271C6" w:rsidRDefault="003271C6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6132F2" w14:textId="3FEC2C2E" w:rsidR="003271C6" w:rsidRDefault="003271C6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267B860" w14:textId="401928A5" w:rsidR="003271C6" w:rsidRDefault="003271C6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0391FC1" w14:textId="77777777" w:rsidR="003271C6" w:rsidRDefault="003271C6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19D1123" w14:textId="77777777" w:rsidR="00BB74BA" w:rsidRDefault="00BB74BA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F54CD69" w14:textId="77777777" w:rsidR="003271C6" w:rsidRDefault="003271C6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C8C351C" w14:textId="77777777" w:rsidR="003271C6" w:rsidRDefault="003271C6" w:rsidP="006B57E5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3271C6" w:rsidSect="003271C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3BED"/>
    <w:multiLevelType w:val="hybridMultilevel"/>
    <w:tmpl w:val="5198C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B2E"/>
    <w:multiLevelType w:val="hybridMultilevel"/>
    <w:tmpl w:val="14EE6C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26063B"/>
    <w:multiLevelType w:val="hybridMultilevel"/>
    <w:tmpl w:val="4734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F3928"/>
    <w:multiLevelType w:val="hybridMultilevel"/>
    <w:tmpl w:val="C6AEB0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705979"/>
    <w:multiLevelType w:val="multilevel"/>
    <w:tmpl w:val="6E3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C0BD0"/>
    <w:multiLevelType w:val="hybridMultilevel"/>
    <w:tmpl w:val="C90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981047"/>
    <w:multiLevelType w:val="hybridMultilevel"/>
    <w:tmpl w:val="08645646"/>
    <w:lvl w:ilvl="0" w:tplc="5A68DA6C">
      <w:start w:val="17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8" w15:restartNumberingAfterBreak="0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D1E17"/>
    <w:multiLevelType w:val="hybridMultilevel"/>
    <w:tmpl w:val="24C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D7572"/>
    <w:multiLevelType w:val="hybridMultilevel"/>
    <w:tmpl w:val="BC0A52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16"/>
    <w:rsid w:val="000635CB"/>
    <w:rsid w:val="000E187D"/>
    <w:rsid w:val="00182D07"/>
    <w:rsid w:val="00211502"/>
    <w:rsid w:val="002C403F"/>
    <w:rsid w:val="002D50AF"/>
    <w:rsid w:val="003271C6"/>
    <w:rsid w:val="00397503"/>
    <w:rsid w:val="00397532"/>
    <w:rsid w:val="004B62B3"/>
    <w:rsid w:val="0063096C"/>
    <w:rsid w:val="006638C9"/>
    <w:rsid w:val="00666816"/>
    <w:rsid w:val="00683D26"/>
    <w:rsid w:val="006A5436"/>
    <w:rsid w:val="006B57E5"/>
    <w:rsid w:val="00765697"/>
    <w:rsid w:val="007E73BC"/>
    <w:rsid w:val="00921E2C"/>
    <w:rsid w:val="00B327F1"/>
    <w:rsid w:val="00B93AEC"/>
    <w:rsid w:val="00BB74BA"/>
    <w:rsid w:val="00D63C07"/>
    <w:rsid w:val="00DF52C0"/>
    <w:rsid w:val="00E111C6"/>
    <w:rsid w:val="00F3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2F20"/>
  <w15:chartTrackingRefBased/>
  <w15:docId w15:val="{B9B665B6-70EB-4393-BBF8-4493458E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дмитрий песков</cp:lastModifiedBy>
  <cp:revision>12</cp:revision>
  <dcterms:created xsi:type="dcterms:W3CDTF">2019-08-23T09:21:00Z</dcterms:created>
  <dcterms:modified xsi:type="dcterms:W3CDTF">2019-08-31T12:25:00Z</dcterms:modified>
</cp:coreProperties>
</file>