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53" w:rsidRPr="00501D53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501D5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954153" w:rsidRPr="00501D53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501D5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«Кутарбитская средняя общеобразовательная школа» </w:t>
      </w:r>
      <w:proofErr w:type="gramStart"/>
      <w:r w:rsidRPr="00501D5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-  «</w:t>
      </w:r>
      <w:proofErr w:type="gramEnd"/>
      <w:r w:rsidRPr="00501D5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Дегтяревская средняя  общеобразовательная  школа»</w:t>
      </w: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4153" w:rsidRPr="002D5822" w:rsidRDefault="00501D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42014" cy="13156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988" cy="131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501D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54153" w:rsidRPr="00501D53" w:rsidRDefault="00954153" w:rsidP="00954153">
      <w:pPr>
        <w:keepNext/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501D53"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  <w:t>РАБОЧАЯ  ПРОГРАММА</w:t>
      </w:r>
    </w:p>
    <w:p w:rsidR="00954153" w:rsidRPr="00501D53" w:rsidRDefault="00954153" w:rsidP="00954153">
      <w:pPr>
        <w:widowControl w:val="0"/>
        <w:suppressAutoHyphens/>
        <w:overflowPunct w:val="0"/>
        <w:autoSpaceDE w:val="0"/>
        <w:autoSpaceDN w:val="0"/>
        <w:adjustRightInd w:val="0"/>
        <w:spacing w:before="28" w:after="28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"/>
          <w:sz w:val="28"/>
          <w:szCs w:val="24"/>
          <w:lang w:eastAsia="ja-JP" w:bidi="fa-IR"/>
        </w:rPr>
      </w:pPr>
      <w:proofErr w:type="gramStart"/>
      <w:r w:rsidRPr="00501D53">
        <w:rPr>
          <w:rFonts w:ascii="Times New Roman" w:eastAsia="Times New Roman" w:hAnsi="Times New Roman" w:cs="Times New Roman"/>
          <w:bCs/>
          <w:color w:val="595959" w:themeColor="text1" w:themeTint="A6"/>
          <w:kern w:val="3"/>
          <w:sz w:val="28"/>
          <w:szCs w:val="24"/>
          <w:lang w:eastAsia="ja-JP" w:bidi="fa-IR"/>
        </w:rPr>
        <w:t>по  технологии</w:t>
      </w:r>
      <w:proofErr w:type="gramEnd"/>
    </w:p>
    <w:p w:rsidR="00954153" w:rsidRPr="00501D53" w:rsidRDefault="00741725" w:rsidP="009541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501D53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>7</w:t>
      </w:r>
      <w:r w:rsidR="00954153" w:rsidRPr="00501D53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 xml:space="preserve"> класс </w:t>
      </w:r>
    </w:p>
    <w:p w:rsidR="00954153" w:rsidRPr="00501D53" w:rsidRDefault="00954153" w:rsidP="009541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501D53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 xml:space="preserve">основное </w:t>
      </w:r>
      <w:r w:rsidRPr="00501D53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>общее образование</w:t>
      </w:r>
    </w:p>
    <w:p w:rsidR="00954153" w:rsidRPr="00501D53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501D53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01D5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01D5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Богданова Галина Михайловна, </w:t>
      </w: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01D5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учитель технологии, </w:t>
      </w: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01D5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первая квалификационная категория </w:t>
      </w: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501D53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501D5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с. Дегтярево 2018г.</w:t>
      </w: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153" w:rsidRPr="007607DF" w:rsidRDefault="00954153" w:rsidP="00954153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100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607DF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lastRenderedPageBreak/>
        <w:t>ПОЯСНИТЕЛЬНАЯ ЗАПИСКА</w:t>
      </w:r>
    </w:p>
    <w:p w:rsidR="00954153" w:rsidRPr="007607DF" w:rsidRDefault="00954153" w:rsidP="00954153">
      <w:pPr>
        <w:widowControl w:val="0"/>
        <w:shd w:val="clear" w:color="auto" w:fill="FFFFFF"/>
        <w:suppressAutoHyphens/>
        <w:autoSpaceDN w:val="0"/>
        <w:spacing w:after="0"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954153" w:rsidRPr="007607DF" w:rsidRDefault="00954153" w:rsidP="00954153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Рабочая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программа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по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технологии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для  обучающихся  </w:t>
      </w:r>
      <w:r w:rsidR="0074172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7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класса </w:t>
      </w: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составлена</w:t>
      </w:r>
      <w:proofErr w:type="spellEnd"/>
      <w:r w:rsidR="00741725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в соответствии с нормативными документами</w:t>
      </w:r>
      <w:r w:rsidRPr="007607D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  <w:t>:</w:t>
      </w:r>
    </w:p>
    <w:p w:rsidR="00954153" w:rsidRPr="007607D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 Федерального закона Российской Федерации от 29 декабря 2012 г. </w:t>
      </w:r>
      <w:r w:rsidRPr="007607D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273-ФЗ «Об образовании в Российской Федерации»;</w:t>
      </w:r>
    </w:p>
    <w:p w:rsidR="00954153" w:rsidRPr="007607D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Федерального государственного образовательного стандарта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основного </w:t>
      </w: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общего</w:t>
      </w:r>
      <w:proofErr w:type="gramEnd"/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образования (Утверждён приказом Министерства образования  и науки Российской Федерации  от 6 октября 2009 г. № 373) (с последующими изменениями); </w:t>
      </w:r>
    </w:p>
    <w:p w:rsidR="00954153" w:rsidRPr="007607D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</w:t>
      </w:r>
    </w:p>
    <w:p w:rsidR="00954153" w:rsidRDefault="00954153" w:rsidP="0095415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- </w:t>
      </w:r>
      <w:r w:rsidRPr="007550EB">
        <w:rPr>
          <w:rFonts w:ascii="Times New Roman" w:hAnsi="Times New Roman" w:cs="Times New Roman"/>
          <w:sz w:val="24"/>
          <w:szCs w:val="24"/>
        </w:rPr>
        <w:t xml:space="preserve">Технология: Программа: 5-8 классы / (универсальная линия)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- 112 с.: 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2D2710" w:rsidRPr="007550EB" w:rsidRDefault="002D2710" w:rsidP="002D2710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5D3735">
        <w:rPr>
          <w:rFonts w:ascii="Times New Roman" w:hAnsi="Times New Roman" w:cs="Times New Roman"/>
          <w:sz w:val="24"/>
          <w:szCs w:val="24"/>
        </w:rPr>
        <w:t>Примерные прог</w:t>
      </w:r>
      <w:r>
        <w:rPr>
          <w:rFonts w:ascii="Times New Roman" w:hAnsi="Times New Roman" w:cs="Times New Roman"/>
          <w:sz w:val="24"/>
          <w:szCs w:val="24"/>
        </w:rPr>
        <w:t>раммы по учебным предметам. Тех</w:t>
      </w:r>
      <w:r w:rsidRPr="005D3735">
        <w:rPr>
          <w:rFonts w:ascii="Times New Roman" w:hAnsi="Times New Roman" w:cs="Times New Roman"/>
          <w:sz w:val="24"/>
          <w:szCs w:val="24"/>
        </w:rPr>
        <w:t xml:space="preserve">нология. 5—9 классы. — </w:t>
      </w:r>
      <w:proofErr w:type="gramStart"/>
      <w:r w:rsidRPr="005D373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D3735">
        <w:rPr>
          <w:rFonts w:ascii="Times New Roman" w:hAnsi="Times New Roman" w:cs="Times New Roman"/>
          <w:sz w:val="24"/>
          <w:szCs w:val="24"/>
        </w:rPr>
        <w:t xml:space="preserve"> Просвещение, 2010. — 96 с. — (Стандарты второго поколения).</w:t>
      </w:r>
    </w:p>
    <w:p w:rsidR="00954153" w:rsidRPr="007607DF" w:rsidRDefault="00954153" w:rsidP="0095415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-</w:t>
      </w:r>
      <w:r w:rsidRPr="007607D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учебного плана МАОУ «Кутарбитская СОШ» </w:t>
      </w:r>
    </w:p>
    <w:p w:rsidR="00954153" w:rsidRPr="006202E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202EF">
        <w:rPr>
          <w:rFonts w:ascii="Times New Roman" w:eastAsia="Times New Roman" w:hAnsi="Times New Roman" w:cs="Times New Roman"/>
          <w:sz w:val="24"/>
          <w:szCs w:val="24"/>
          <w:lang w:bidi="en-US"/>
        </w:rPr>
        <w:t>- Устава МАОУ «Кутарбитская СОШ»</w:t>
      </w:r>
    </w:p>
    <w:p w:rsidR="00954153" w:rsidRDefault="00954153" w:rsidP="00954153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</w:p>
    <w:p w:rsidR="00954153" w:rsidRPr="007607DF" w:rsidRDefault="00954153" w:rsidP="00954153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</w:p>
    <w:p w:rsidR="00954153" w:rsidRPr="006202EF" w:rsidRDefault="00954153" w:rsidP="009541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</w:pPr>
      <w:r w:rsidRPr="006202EF"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  <w:t xml:space="preserve">Общие цели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  <w:t>основного общего образования</w:t>
      </w:r>
    </w:p>
    <w:p w:rsidR="00954153" w:rsidRDefault="00954153" w:rsidP="0095415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на ступени основного общего образования направлено на достижение следующих </w:t>
      </w:r>
      <w:r w:rsidRPr="00D43352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- овладение </w:t>
      </w:r>
      <w:proofErr w:type="spellStart"/>
      <w:r w:rsidRPr="00291E1C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954153" w:rsidRDefault="00954153" w:rsidP="0095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54153" w:rsidRPr="006202EF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02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учебного предмета</w:t>
      </w:r>
    </w:p>
    <w:p w:rsidR="00954153" w:rsidRPr="00291E1C" w:rsidRDefault="00954153" w:rsidP="00954153">
      <w:pPr>
        <w:shd w:val="clear" w:color="auto" w:fill="FFFFFF"/>
        <w:spacing w:before="211" w:after="200" w:line="240" w:lineRule="exact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ственной, созданной людьми среды техники и технологий, на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 xml:space="preserve">зываемой </w:t>
      </w:r>
      <w:proofErr w:type="spellStart"/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техносферой</w:t>
      </w:r>
      <w:proofErr w:type="spellEnd"/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действительности.</w:t>
      </w:r>
    </w:p>
    <w:p w:rsidR="00954153" w:rsidRPr="00291E1C" w:rsidRDefault="00954153" w:rsidP="00954153">
      <w:pPr>
        <w:shd w:val="clear" w:color="auto" w:fill="FFFFFF"/>
        <w:spacing w:after="200" w:line="240" w:lineRule="exact"/>
        <w:ind w:right="5" w:firstLine="394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Базисный учебный план образовательного учреждения на эта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пе основного общего образования должен включать 204 учебных часа для обязательного изучения каждого направления образова</w:t>
      </w:r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тельной области «Технология». В том числе: в </w:t>
      </w:r>
      <w:proofErr w:type="gramStart"/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5 </w:t>
      </w:r>
      <w:r w:rsidR="00741725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>,</w:t>
      </w:r>
      <w:proofErr w:type="gramEnd"/>
      <w:r w:rsidR="00741725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 </w:t>
      </w:r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>6</w:t>
      </w:r>
      <w:r w:rsidR="00741725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 и 7 </w:t>
      </w:r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 классах — 68 ч 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t>из расчёта 2 ч в неделю; в 8 класс</w:t>
      </w:r>
      <w:r w:rsidR="00741725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t>е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t xml:space="preserve"> — 34 ч из расчёта 1 ч в не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softHyphen/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делю. </w:t>
      </w:r>
    </w:p>
    <w:p w:rsidR="00954153" w:rsidRDefault="00954153" w:rsidP="0095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54153" w:rsidRPr="006202EF" w:rsidRDefault="00954153" w:rsidP="00954153">
      <w:pPr>
        <w:widowControl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предмета </w:t>
      </w: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gramEnd"/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</w:t>
      </w: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. </w:t>
      </w: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Технологии обработки конструкционных и поделочных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Выпускник научится:</w:t>
      </w: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технические рисунки, эскизы, чертежи, схемы;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в масштабе и правильно оформлять технические рисунки и эскизы разрабатываемых объектов;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технологические процессы создания или ремонта материальных объектов.</w:t>
      </w: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 xml:space="preserve">Выпускник получит возможность </w:t>
      </w:r>
      <w:proofErr w:type="gramStart"/>
      <w:r w:rsidRPr="0024667F">
        <w:rPr>
          <w:bCs/>
          <w:i/>
          <w:sz w:val="24"/>
          <w:szCs w:val="24"/>
        </w:rPr>
        <w:t>научиться:</w:t>
      </w:r>
      <w:r w:rsidRPr="00912870">
        <w:rPr>
          <w:iCs/>
          <w:color w:val="000000"/>
          <w:sz w:val="24"/>
          <w:szCs w:val="24"/>
        </w:rPr>
        <w:t xml:space="preserve"> </w:t>
      </w:r>
      <w:r w:rsidRPr="00AD5D6B">
        <w:rPr>
          <w:iCs/>
          <w:color w:val="000000"/>
          <w:sz w:val="24"/>
          <w:szCs w:val="24"/>
        </w:rPr>
        <w:t> </w:t>
      </w:r>
      <w:r w:rsidRPr="00AD5D6B">
        <w:rPr>
          <w:color w:val="000000"/>
          <w:sz w:val="24"/>
          <w:szCs w:val="24"/>
        </w:rPr>
        <w:t>грамотно</w:t>
      </w:r>
      <w:proofErr w:type="gramEnd"/>
      <w:r w:rsidRPr="00AD5D6B">
        <w:rPr>
          <w:color w:val="000000"/>
          <w:sz w:val="24"/>
          <w:szCs w:val="24"/>
        </w:rPr>
        <w:t xml:space="preserve">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Электротехника</w:t>
      </w:r>
    </w:p>
    <w:p w:rsidR="00954153" w:rsidRPr="00912870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954153" w:rsidRDefault="00954153" w:rsidP="00954153">
      <w:pPr>
        <w:pStyle w:val="a7"/>
        <w:spacing w:line="240" w:lineRule="auto"/>
        <w:ind w:firstLine="105"/>
        <w:rPr>
          <w:rFonts w:eastAsia="Times New Roman"/>
          <w:b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9315F">
        <w:rPr>
          <w:rFonts w:ascii="Times New Roman" w:hAnsi="Times New Roman"/>
          <w:b/>
          <w:i/>
          <w:iCs/>
          <w:color w:val="000000"/>
          <w:sz w:val="24"/>
          <w:szCs w:val="24"/>
        </w:rPr>
        <w:t>Технологии ведения дома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Кулинария</w:t>
      </w:r>
    </w:p>
    <w:p w:rsidR="00954153" w:rsidRDefault="00954153" w:rsidP="00954153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  <w:r w:rsidRPr="0024667F">
        <w:rPr>
          <w:rFonts w:ascii="Times New Roman" w:hAnsi="Times New Roman"/>
          <w:bCs/>
          <w:i/>
          <w:sz w:val="24"/>
          <w:szCs w:val="24"/>
        </w:rPr>
        <w:t>:</w:t>
      </w:r>
    </w:p>
    <w:p w:rsidR="00954153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954153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331D80">
        <w:rPr>
          <w:color w:val="000000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применять основные виды и способы консервирования и заготовки пищевых продуктов в домашних условиях;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954153" w:rsidRDefault="00954153" w:rsidP="00954153">
      <w:pPr>
        <w:spacing w:after="0" w:line="240" w:lineRule="auto"/>
        <w:ind w:firstLine="105"/>
        <w:jc w:val="both"/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  <w:r w:rsidRPr="00331D80">
        <w:t xml:space="preserve"> 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0CC5">
        <w:rPr>
          <w:rFonts w:ascii="Times New Roman" w:hAnsi="Times New Roman"/>
          <w:b/>
          <w:color w:val="000000"/>
          <w:sz w:val="24"/>
          <w:szCs w:val="24"/>
        </w:rPr>
        <w:t>Создание изделий из текстильных и поделочных материалов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влажно-тепловую обработку швейных изделий.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выполнять художественную отделку швейных изделий;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определять основные стили в одежде и современные направления моды.</w:t>
      </w: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b/>
          <w:i/>
          <w:iCs/>
          <w:color w:val="000000"/>
          <w:sz w:val="24"/>
          <w:szCs w:val="24"/>
        </w:rPr>
        <w:t>Сельскохозяйственные технологии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A9315F">
        <w:rPr>
          <w:rFonts w:ascii="Times New Roman" w:hAnsi="Times New Roman"/>
          <w:b/>
          <w:color w:val="000000"/>
          <w:sz w:val="24"/>
          <w:szCs w:val="24"/>
        </w:rPr>
        <w:t>Технологии растениеводства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AD5D6B" w:rsidRDefault="00954153" w:rsidP="00954153">
      <w:pPr>
        <w:pStyle w:val="a7"/>
        <w:spacing w:line="240" w:lineRule="auto"/>
        <w:ind w:firstLine="142"/>
        <w:rPr>
          <w:iCs/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954153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24855">
        <w:rPr>
          <w:iCs/>
          <w:color w:val="000000"/>
          <w:sz w:val="24"/>
          <w:szCs w:val="24"/>
        </w:rPr>
        <w:t>• </w:t>
      </w:r>
      <w:r w:rsidRPr="00A24855">
        <w:rPr>
          <w:color w:val="000000"/>
          <w:sz w:val="24"/>
          <w:szCs w:val="24"/>
        </w:rPr>
        <w:t>планировать размещение культур на учебно-опытном участке и в личном подсобном хозяйстве с учётом севооборотов.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lastRenderedPageBreak/>
        <w:t>• </w:t>
      </w:r>
      <w:r w:rsidRPr="00AD5D6B">
        <w:rPr>
          <w:color w:val="000000"/>
          <w:sz w:val="24"/>
          <w:szCs w:val="24"/>
        </w:rPr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 xml:space="preserve">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954153" w:rsidRDefault="00954153" w:rsidP="00954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D80">
        <w:rPr>
          <w:rFonts w:ascii="Times New Roman" w:hAnsi="Times New Roman" w:cs="Times New Roman"/>
          <w:iCs/>
          <w:color w:val="000000"/>
          <w:sz w:val="24"/>
          <w:szCs w:val="24"/>
        </w:rPr>
        <w:t>• </w:t>
      </w:r>
      <w:r w:rsidRPr="00331D80">
        <w:rPr>
          <w:rFonts w:ascii="Times New Roman" w:hAnsi="Times New Roman" w:cs="Times New Roman"/>
          <w:color w:val="000000"/>
          <w:sz w:val="24"/>
          <w:szCs w:val="24"/>
        </w:rPr>
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5290">
        <w:rPr>
          <w:rFonts w:ascii="Times New Roman" w:hAnsi="Times New Roman"/>
          <w:b/>
          <w:color w:val="000000"/>
          <w:sz w:val="24"/>
          <w:szCs w:val="24"/>
        </w:rPr>
        <w:t>Технологии исследовательской, опытнической и проектной деятельности</w:t>
      </w:r>
    </w:p>
    <w:p w:rsidR="00954153" w:rsidRPr="00331D80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планировать и выполнять учебные технологические проекты: выявлять и формулировать проблему; о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b/>
          <w:iCs/>
          <w:color w:val="000000"/>
          <w:sz w:val="24"/>
          <w:szCs w:val="24"/>
        </w:rPr>
        <w:t>Современное производство и профессиональное самоопределение</w:t>
      </w:r>
    </w:p>
    <w:p w:rsidR="00954153" w:rsidRPr="00331D80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A24855" w:rsidRDefault="00954153" w:rsidP="009541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15F">
        <w:rPr>
          <w:rFonts w:ascii="Times New Roman" w:hAnsi="Times New Roman"/>
          <w:color w:val="000000"/>
          <w:sz w:val="24"/>
          <w:szCs w:val="24"/>
        </w:rPr>
        <w:t>построению 2—3 вариантов личног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color w:val="000000"/>
          <w:sz w:val="24"/>
          <w:szCs w:val="24"/>
        </w:rPr>
        <w:t>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C75290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планировать профессиональную карьеру;</w:t>
      </w:r>
    </w:p>
    <w:p w:rsidR="00954153" w:rsidRPr="00C75290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рационально выбирать пути продолжения образования или трудоустройства;</w:t>
      </w:r>
    </w:p>
    <w:p w:rsidR="00954153" w:rsidRPr="00C75290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ориентироваться в информации по трудоустройству и продолжению образования;</w:t>
      </w:r>
    </w:p>
    <w:p w:rsidR="00954153" w:rsidRPr="00A9315F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оценивать свои возможности и возможности своей семьи для предпринимательской деятельности</w:t>
      </w:r>
      <w:r w:rsidRPr="00A9315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54153" w:rsidRPr="00331D80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68B" w:rsidRDefault="0082468B" w:rsidP="0082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3.Содержание учебного курса</w:t>
      </w:r>
    </w:p>
    <w:p w:rsidR="000E6D95" w:rsidRPr="00BB62C4" w:rsidRDefault="000E6D95" w:rsidP="00824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F06" w:rsidRDefault="00375F06"/>
    <w:p w:rsidR="008F40A2" w:rsidRPr="008F40A2" w:rsidRDefault="008F40A2" w:rsidP="008F40A2">
      <w:pPr>
        <w:pStyle w:val="ab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Растениеводство </w:t>
      </w:r>
      <w:proofErr w:type="gramStart"/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( осенние</w:t>
      </w:r>
      <w:proofErr w:type="gramEnd"/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работы) ( </w:t>
      </w:r>
      <w:r w:rsidR="00753EA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9</w:t>
      </w:r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час)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>Уход за плодовыми деревьями и кустарниками. Осенние работы в саду и ягоднике. Участие в сборе урожая овощей и картофеля. Правила уборки и хранения урожая. Борьба с потерями.  Особенности осенней обработки почвы. Безопасность труда при обработке почвы. Обработка почвы. Картофель. Подготовка клубней картофеля к посадке. Уборка урожая капусты.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327DC1">
        <w:rPr>
          <w:rFonts w:ascii="Times New Roman" w:eastAsia="Times New Roman" w:hAnsi="Times New Roman" w:cs="Times New Roman"/>
          <w:lang w:eastAsia="ru-RU"/>
        </w:rPr>
        <w:t>Уход за плодовыми деревьями и кустарниками.</w:t>
      </w:r>
    </w:p>
    <w:p w:rsidR="008F40A2" w:rsidRPr="00327DC1" w:rsidRDefault="008F40A2" w:rsidP="008F40A2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>Участие в сборе урожая овощей и картофеля.</w:t>
      </w:r>
    </w:p>
    <w:p w:rsidR="008F40A2" w:rsidRPr="00327DC1" w:rsidRDefault="008F40A2" w:rsidP="008F40A2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>Осенняя обработка почвы.</w:t>
      </w:r>
    </w:p>
    <w:p w:rsidR="008F40A2" w:rsidRPr="00327DC1" w:rsidRDefault="008F40A2" w:rsidP="008F40A2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>Уборка урожая капусты.</w:t>
      </w:r>
    </w:p>
    <w:p w:rsidR="008F40A2" w:rsidRDefault="008F40A2" w:rsidP="008F4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0A2" w:rsidRPr="008F40A2" w:rsidRDefault="008F40A2" w:rsidP="008F40A2">
      <w:pPr>
        <w:pStyle w:val="ab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Кулинария (1</w:t>
      </w:r>
      <w:r w:rsidR="00753EA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5</w:t>
      </w:r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час).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Физиология питания 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 микроорганизмах. Полезное и вредное воздействие микроорганизмов на пищевые продукты. </w:t>
      </w:r>
      <w:r w:rsidRPr="00327DC1">
        <w:rPr>
          <w:rFonts w:ascii="Times New Roman" w:eastAsia="Times New Roman" w:hAnsi="Times New Roman" w:cs="Times New Roman"/>
          <w:i/>
          <w:color w:val="000000"/>
          <w:lang w:eastAsia="ru-RU"/>
        </w:rPr>
        <w:t>Источники и пути проникновения болезнетворных микробов в организм человека</w:t>
      </w: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. Понятие о пищевых инфекциях. Заболевания, передающиеся через пищу. Профилактика инфекций. Первая помощь при пищевых отравлениях.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 xml:space="preserve">Определение доброкачественности продуктов органолептическим способом. Определение срока годности консервов по маркировке на банке.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 xml:space="preserve">Мясо, рыба, молоко. Говяжья тушенка. Консервированный зеленый горошек. 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>Техноло</w:t>
      </w:r>
      <w:r>
        <w:rPr>
          <w:rFonts w:ascii="Times New Roman" w:eastAsia="Times New Roman" w:hAnsi="Times New Roman" w:cs="Times New Roman"/>
          <w:b/>
          <w:lang w:eastAsia="ru-RU"/>
        </w:rPr>
        <w:t>гия приготовления пищи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>Изделия из дрожжевого, песочного, бисквитного и слоен</w:t>
      </w:r>
      <w:r>
        <w:rPr>
          <w:rFonts w:ascii="Times New Roman" w:eastAsia="Times New Roman" w:hAnsi="Times New Roman" w:cs="Times New Roman"/>
          <w:b/>
          <w:lang w:val="en-US" w:eastAsia="ru-RU"/>
        </w:rPr>
        <w:t>y</w:t>
      </w:r>
      <w:r>
        <w:rPr>
          <w:rFonts w:ascii="Times New Roman" w:eastAsia="Times New Roman" w:hAnsi="Times New Roman" w:cs="Times New Roman"/>
          <w:b/>
          <w:lang w:eastAsia="ru-RU"/>
        </w:rPr>
        <w:t>ого теста.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Виды теста. Рецептура и технология приготовления теста с различными видами разрыхлителей. Влияние соотношения компонентов теста на качество готовых изделий. Виды начинок и украшений для изделий из теста.</w:t>
      </w:r>
      <w:r w:rsidRPr="00327DC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Выполнение эскизов художественного оформления праздничных пирогов, тортов, пряников, пирожных. Выпечка и оформление изделий из теста (по выбору).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Праздничный пирог, торт, пряник, пирожные, хворост, сырники.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 xml:space="preserve">Пельмени и вареники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Состав теста для пельменей и вареников и способы его приготовления. Инструменты для раскатки теста. Правила варки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proofErr w:type="gramStart"/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>Практическая  работа</w:t>
      </w:r>
      <w:proofErr w:type="gramEnd"/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: </w:t>
      </w:r>
    </w:p>
    <w:p w:rsidR="008F40A2" w:rsidRPr="00327DC1" w:rsidRDefault="008F40A2" w:rsidP="008F4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Первичная обработка муки. Приготовление теста и начинки. Изготовление вареников или пельменей. Варка пельменей или вареников. Определение времени варки. Оформление готовых блюд и подача их к столу.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Пельмени, вареники.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 xml:space="preserve">Заготовка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продуктов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Значение количества сахара или сахарного сиропа для сохранности и качества варенья, повидла, джема, мармелада, цукатов, конфитюра.  Способы определения готовности. Условия и сроки хранения.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Хранение свежих кислых плодов и ягод с сахаром без стерилизации (лимонные кружки в сахаре, черная смородина с сахаром).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Предварительная сортировка, нарезка и </w:t>
      </w:r>
      <w:proofErr w:type="spell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бланширование</w:t>
      </w:r>
      <w:proofErr w:type="spell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 плодов перед варкой. Определение количества сахара. Приготовление варенья из ягод, джема из малины, красной и белой смородины, повидла и мармелада из слив, яблок, груш, персиков, абрикосов, цукатов из апельсиновых корок. Консервирование черной смородины с сахаром без стерилизации.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Варенье из яблок, смородины, крыжовника и др.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>Приготовлени</w:t>
      </w:r>
      <w:r>
        <w:rPr>
          <w:rFonts w:ascii="Times New Roman" w:eastAsia="Times New Roman" w:hAnsi="Times New Roman" w:cs="Times New Roman"/>
          <w:b/>
          <w:lang w:eastAsia="ru-RU"/>
        </w:rPr>
        <w:t>е обеда в походных условиях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Обеспечение сохранности продуктов. Посуда для приготовления пищи в походных условиях. Природные источники воды. Способы обеззараживания воды. Способы разогрева и приготовления пищи в походных условиях. Соблюдение мер противопожарной безопасности.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Практическая работа: </w:t>
      </w:r>
    </w:p>
    <w:p w:rsidR="008F40A2" w:rsidRPr="00327DC1" w:rsidRDefault="008F40A2" w:rsidP="008F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 количества, </w:t>
      </w:r>
      <w:proofErr w:type="gram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состава  и</w:t>
      </w:r>
      <w:proofErr w:type="gram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 стоимости продуктов для похода. </w:t>
      </w:r>
    </w:p>
    <w:p w:rsidR="008F40A2" w:rsidRDefault="008F40A2" w:rsidP="008F40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8F40A2" w:rsidRPr="008F40A2" w:rsidRDefault="008F40A2" w:rsidP="008F40A2">
      <w:pPr>
        <w:pStyle w:val="ab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Создание изделий из текстильных и поделочных материалов (32 час).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>Эле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менты материаловедения 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Химические волокна. Технология производства и свойства искусственных волокон. Свойства тканей их искусственных волокон. Использование тканей из искусственных волокон при производстве одежды. Сложные переплетения нитей в тканях. Зависимость свойств ткани от вида переплетения. Уход за изделиями из искусственных волокон.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работы:</w:t>
      </w:r>
    </w:p>
    <w:p w:rsidR="008F40A2" w:rsidRDefault="008F40A2" w:rsidP="008F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Изучение свойств тканей из искусственных волокон. Определение раппорта в сложных переплетениях.</w:t>
      </w:r>
    </w:p>
    <w:p w:rsidR="008F40A2" w:rsidRPr="00920A2B" w:rsidRDefault="008F40A2" w:rsidP="008F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Образцы тканей со сложными переплетениями. Рисунки раппортов.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Элементы машиноведения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соединений деталей в узлах механизмов и машин. Устройство качающегося челнока универсальной швейной машины. Принцип образования двухниточного машинного стежка. Назначение и принцип получения простой и сложной зигзагообразной строчки. </w:t>
      </w:r>
      <w:proofErr w:type="gram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Наладка  швейной</w:t>
      </w:r>
      <w:proofErr w:type="gram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 машины.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Разборка и сборка челнока универсальной швейной машины. Обработка срезов зигзагообразной строчкой. Применение зигзагообразной строчки для художественного оформления изделий. Устранение неполадок в работе швейной машины.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Челнок швейной машины. Образцы обработки срезов </w:t>
      </w:r>
      <w:proofErr w:type="spell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зигзагооборазной</w:t>
      </w:r>
      <w:proofErr w:type="spell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строчкой различной ширины.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 xml:space="preserve">Конструирование и моделирование плечевого </w:t>
      </w:r>
      <w:r>
        <w:rPr>
          <w:rFonts w:ascii="Times New Roman" w:eastAsia="Times New Roman" w:hAnsi="Times New Roman" w:cs="Times New Roman"/>
          <w:b/>
          <w:lang w:eastAsia="ru-RU"/>
        </w:rPr>
        <w:t>пояса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Виды женского легкого платья и спортивной одежды. Особенности моделирования плечевых изделий. Зрительные иллюзии в одежде.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Снятие мерок и запись результатов измерений. Построение основы чертежа плечевого изделия с цельнокроеным рукавом. Эскизная разработка модели швейного изделия. Моделирование изделия выбранного фасона. Подготовка выкройки к раскрою. Выполнение эскизов спортивной одежды на основе цветовых контрастов.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Таблица с результатами измерений своей фигуры. Чертеж плечевого швейного изделия, выкройка. Эскизы спортивной одежды.</w:t>
      </w:r>
      <w:r w:rsidRPr="00327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DC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>Технология из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готовления плечевого изделия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Способы обработки проймы, горловины, застежек. Обработка плечевых срезов тесьмой, притачивание </w:t>
      </w:r>
      <w:proofErr w:type="spell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кулиски</w:t>
      </w:r>
      <w:proofErr w:type="spell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Особенности раскладки выкройки на ткани с крупным рисунком.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Раскладка выкройки, </w:t>
      </w:r>
      <w:proofErr w:type="spell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обмеловка</w:t>
      </w:r>
      <w:proofErr w:type="spell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 и раскрой ткани. Выкраивание </w:t>
      </w:r>
      <w:proofErr w:type="spell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подкройной</w:t>
      </w:r>
      <w:proofErr w:type="spell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 обтачки. Перенос контурных и контрольных линий и точек на детали кроя. Обработка деталей кроя. Скалывание и сметывание деталей кроя. Обработка выреза горловины </w:t>
      </w:r>
      <w:proofErr w:type="spellStart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подкройной</w:t>
      </w:r>
      <w:proofErr w:type="spellEnd"/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 обтачкой Проведение примерки, выявление и исправление дефектов. Стачивание деталей и выполнение отделочных работ. Влажно-тепловая обработка изделия. Контроль и оценка качества готового изделия.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Платье, халат, ветровка, ночная сорочка, блузка с цельнокроеным рукавом.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 xml:space="preserve">Рукоделие. Художественные ремесла 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27DC1">
        <w:rPr>
          <w:rFonts w:ascii="Times New Roman" w:eastAsia="Times New Roman" w:hAnsi="Times New Roman" w:cs="Times New Roman"/>
          <w:b/>
          <w:lang w:eastAsia="ru-RU"/>
        </w:rPr>
        <w:t>Вязание крючком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Краткие сведения из истории старинного рукоделия. Изделия, связанные крючком, в современной моде. Условные обозначения, применяемые при вязании крючком. Раппорт узора и его запись.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Работа с журналами мод. Зарисовка современных и старинных узоров и орнаментов. Инструменты и материалы для вязания крючком. Подготовка материалов к работе. Выбор крючка в зависимости от ниток и узора. Определение количества петель и ниток. Выполнение различных петель. Набор петель крючком.  Изготовление образцов вязания крючком.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lastRenderedPageBreak/>
        <w:t>Варианты объектов труда.</w:t>
      </w:r>
    </w:p>
    <w:p w:rsidR="008F40A2" w:rsidRDefault="008F40A2" w:rsidP="008F40A2">
      <w:pPr>
        <w:rPr>
          <w:rFonts w:ascii="Times New Roman" w:hAnsi="Times New Roman" w:cs="Times New Roman"/>
          <w:sz w:val="28"/>
          <w:szCs w:val="28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>Образцы вязания. Рисунки орнаментов. Шарфик, шапочка</w:t>
      </w:r>
    </w:p>
    <w:p w:rsidR="008F40A2" w:rsidRPr="008F40A2" w:rsidRDefault="008F40A2" w:rsidP="008F40A2">
      <w:pPr>
        <w:pStyle w:val="ab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8F40A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Технологии ведения дома (4 час).</w:t>
      </w:r>
    </w:p>
    <w:p w:rsidR="008F40A2" w:rsidRPr="00327DC1" w:rsidRDefault="008F40A2" w:rsidP="008F40A2">
      <w:pPr>
        <w:tabs>
          <w:tab w:val="left" w:pos="6804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Эстетика и экология жилища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 xml:space="preserve">Понятие об экологии жилища. Микроклимат в доме. Современные приборы и устройства для поддержания температурного режима, влажности, состояния воздушной среды, уровня шума. Роль освещения в интерьере. 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>Требования к интерьеру прихожей, детской комнаты. Способы оформления интерьера. Использование в интерьере декоративных изделий собственного изготовления. Использование комнатных растений в интерьере, их влияние на микроклимат помещения.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color w:val="000000"/>
          <w:lang w:eastAsia="ru-RU"/>
        </w:rPr>
        <w:t xml:space="preserve">Подбор и посадка декоративных комнатных растений. Выполнение эскиза интерьера детской комнаты, прихожей. </w:t>
      </w:r>
      <w:r w:rsidRPr="00327DC1">
        <w:rPr>
          <w:rFonts w:ascii="Times New Roman" w:eastAsia="Times New Roman" w:hAnsi="Times New Roman" w:cs="Times New Roman"/>
          <w:lang w:eastAsia="ru-RU"/>
        </w:rPr>
        <w:t xml:space="preserve">Подбор на основе рекламной информации современной бытовой техники с учетом потребностей и доходов семьи. </w:t>
      </w:r>
    </w:p>
    <w:p w:rsidR="008F40A2" w:rsidRPr="00327DC1" w:rsidRDefault="008F40A2" w:rsidP="008F40A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Варианты объектов труда.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27DC1">
        <w:rPr>
          <w:rFonts w:ascii="Times New Roman" w:eastAsia="Times New Roman" w:hAnsi="Times New Roman" w:cs="Times New Roman"/>
          <w:lang w:eastAsia="ru-RU"/>
        </w:rPr>
        <w:t>Декоративные панно, подушки, шторы, каталоги бытовой техники, комнатные растения.</w:t>
      </w:r>
    </w:p>
    <w:p w:rsidR="008F40A2" w:rsidRPr="00327DC1" w:rsidRDefault="008F40A2" w:rsidP="008F4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8F40A2" w:rsidRPr="008F40A2" w:rsidRDefault="008F40A2" w:rsidP="008F40A2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0A2">
        <w:rPr>
          <w:rFonts w:ascii="Times New Roman" w:hAnsi="Times New Roman" w:cs="Times New Roman"/>
          <w:b/>
          <w:sz w:val="28"/>
          <w:szCs w:val="28"/>
        </w:rPr>
        <w:t xml:space="preserve">Растениеводство (весенние работы) </w:t>
      </w:r>
      <w:proofErr w:type="gramStart"/>
      <w:r w:rsidRPr="008F40A2">
        <w:rPr>
          <w:rFonts w:ascii="Times New Roman" w:hAnsi="Times New Roman" w:cs="Times New Roman"/>
          <w:b/>
          <w:sz w:val="28"/>
          <w:szCs w:val="28"/>
        </w:rPr>
        <w:t>( 8</w:t>
      </w:r>
      <w:proofErr w:type="gramEnd"/>
      <w:r w:rsidRPr="008F40A2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8F40A2" w:rsidRPr="007409CF" w:rsidRDefault="008F40A2" w:rsidP="008F40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Основные теоретические сведения</w:t>
      </w:r>
    </w:p>
    <w:p w:rsidR="008F40A2" w:rsidRDefault="008F40A2" w:rsidP="008F40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9CF">
        <w:rPr>
          <w:rFonts w:ascii="Times New Roman" w:hAnsi="Times New Roman" w:cs="Times New Roman"/>
          <w:sz w:val="24"/>
          <w:szCs w:val="24"/>
        </w:rPr>
        <w:t>Инструктаж по ТБ. Картофель. Подготов</w:t>
      </w:r>
      <w:r>
        <w:rPr>
          <w:rFonts w:ascii="Times New Roman" w:hAnsi="Times New Roman" w:cs="Times New Roman"/>
          <w:sz w:val="24"/>
          <w:szCs w:val="24"/>
        </w:rPr>
        <w:t xml:space="preserve">ка клубней картофеля к посадке. </w:t>
      </w:r>
      <w:r w:rsidRPr="007409CF">
        <w:rPr>
          <w:rFonts w:ascii="Times New Roman" w:hAnsi="Times New Roman" w:cs="Times New Roman"/>
          <w:sz w:val="24"/>
          <w:szCs w:val="24"/>
        </w:rPr>
        <w:t>Посев семян овощных к</w:t>
      </w:r>
      <w:r>
        <w:rPr>
          <w:rFonts w:ascii="Times New Roman" w:hAnsi="Times New Roman" w:cs="Times New Roman"/>
          <w:sz w:val="24"/>
          <w:szCs w:val="24"/>
        </w:rPr>
        <w:t xml:space="preserve">ультур. Посев семян полевых культур. </w:t>
      </w:r>
      <w:r w:rsidRPr="007409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осадка картофеля и уход за ним. </w:t>
      </w:r>
      <w:r w:rsidRPr="007409CF">
        <w:rPr>
          <w:rFonts w:ascii="Times New Roman" w:hAnsi="Times New Roman" w:cs="Times New Roman"/>
          <w:sz w:val="24"/>
          <w:szCs w:val="24"/>
        </w:rPr>
        <w:t>Особенности весеннего ухода за садом и ягодником.</w:t>
      </w:r>
    </w:p>
    <w:p w:rsidR="008F40A2" w:rsidRDefault="008F40A2" w:rsidP="008F40A2">
      <w:pPr>
        <w:tabs>
          <w:tab w:val="left" w:pos="826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DC1">
        <w:rPr>
          <w:rFonts w:ascii="Times New Roman" w:eastAsia="Times New Roman" w:hAnsi="Times New Roman" w:cs="Times New Roman"/>
          <w:i/>
          <w:u w:val="single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r w:rsidRPr="007409CF">
        <w:rPr>
          <w:rFonts w:ascii="Times New Roman" w:hAnsi="Times New Roman" w:cs="Times New Roman"/>
          <w:sz w:val="24"/>
          <w:szCs w:val="24"/>
        </w:rPr>
        <w:t>Посев семян овощных культур. Посев семян полевых культур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9CF">
        <w:rPr>
          <w:rFonts w:ascii="Calibri" w:eastAsia="Calibri" w:hAnsi="Calibri" w:cs="Times New Roman"/>
          <w:sz w:val="24"/>
          <w:szCs w:val="24"/>
        </w:rPr>
        <w:t xml:space="preserve"> </w:t>
      </w:r>
      <w:r w:rsidRPr="007409CF">
        <w:rPr>
          <w:rFonts w:ascii="Times New Roman" w:eastAsia="Calibri" w:hAnsi="Times New Roman" w:cs="Times New Roman"/>
          <w:sz w:val="24"/>
          <w:szCs w:val="24"/>
        </w:rPr>
        <w:t>Посадка картофеля и уход за ним.</w:t>
      </w:r>
      <w:r w:rsidRPr="007409CF">
        <w:rPr>
          <w:rFonts w:ascii="Calibri" w:eastAsia="Calibri" w:hAnsi="Calibri" w:cs="Times New Roman"/>
          <w:sz w:val="24"/>
          <w:szCs w:val="24"/>
        </w:rPr>
        <w:t xml:space="preserve"> </w:t>
      </w:r>
      <w:r w:rsidRPr="007409CF">
        <w:rPr>
          <w:rFonts w:ascii="Times New Roman" w:eastAsia="Calibri" w:hAnsi="Times New Roman" w:cs="Times New Roman"/>
          <w:sz w:val="24"/>
          <w:szCs w:val="24"/>
        </w:rPr>
        <w:t>Уход за садом и ягодником</w:t>
      </w:r>
    </w:p>
    <w:p w:rsidR="00F42270" w:rsidRDefault="00F42270"/>
    <w:p w:rsidR="008A6238" w:rsidRPr="00963F03" w:rsidRDefault="008A6238" w:rsidP="008A6238">
      <w:pPr>
        <w:widowControl w:val="0"/>
        <w:tabs>
          <w:tab w:val="left" w:pos="3652"/>
          <w:tab w:val="left" w:pos="91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11"/>
      <w:r w:rsidRPr="0096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</w:t>
      </w:r>
    </w:p>
    <w:bookmarkEnd w:id="1"/>
    <w:p w:rsidR="008A6238" w:rsidRDefault="008A6238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A6238" w:rsidRDefault="008A6238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a"/>
        <w:tblW w:w="14951" w:type="dxa"/>
        <w:tblLook w:val="04A0" w:firstRow="1" w:lastRow="0" w:firstColumn="1" w:lastColumn="0" w:noHBand="0" w:noVBand="1"/>
      </w:tblPr>
      <w:tblGrid>
        <w:gridCol w:w="870"/>
        <w:gridCol w:w="4024"/>
        <w:gridCol w:w="8047"/>
        <w:gridCol w:w="2010"/>
      </w:tblGrid>
      <w:tr w:rsidR="000E6D95" w:rsidRPr="00697B9E" w:rsidTr="009C0E8F">
        <w:trPr>
          <w:trHeight w:val="148"/>
        </w:trPr>
        <w:tc>
          <w:tcPr>
            <w:tcW w:w="870" w:type="dxa"/>
          </w:tcPr>
          <w:p w:rsidR="000E6D95" w:rsidRPr="00F5179A" w:rsidRDefault="000E6D95" w:rsidP="000E6D95">
            <w:pPr>
              <w:rPr>
                <w:rFonts w:ascii="Times New Roman" w:hAnsi="Times New Roman" w:cs="Times New Roman"/>
                <w:b/>
              </w:rPr>
            </w:pPr>
            <w:r w:rsidRPr="00F5179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F5179A">
              <w:rPr>
                <w:rFonts w:ascii="Times New Roman" w:hAnsi="Times New Roman" w:cs="Times New Roman"/>
                <w:b/>
              </w:rPr>
              <w:t>п.п</w:t>
            </w:r>
            <w:proofErr w:type="spellEnd"/>
          </w:p>
        </w:tc>
        <w:tc>
          <w:tcPr>
            <w:tcW w:w="4024" w:type="dxa"/>
          </w:tcPr>
          <w:p w:rsidR="000E6D95" w:rsidRPr="009C0E8F" w:rsidRDefault="000E6D95" w:rsidP="000E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                            </w:t>
            </w:r>
          </w:p>
        </w:tc>
        <w:tc>
          <w:tcPr>
            <w:tcW w:w="8047" w:type="dxa"/>
          </w:tcPr>
          <w:p w:rsidR="000E6D95" w:rsidRPr="009C0E8F" w:rsidRDefault="000E6D95" w:rsidP="000E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8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010" w:type="dxa"/>
          </w:tcPr>
          <w:p w:rsidR="000E6D95" w:rsidRPr="009C0E8F" w:rsidRDefault="000E6D95" w:rsidP="000E6D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E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E6D95" w:rsidRPr="00697B9E" w:rsidTr="009C0E8F">
        <w:trPr>
          <w:trHeight w:val="148"/>
        </w:trPr>
        <w:tc>
          <w:tcPr>
            <w:tcW w:w="870" w:type="dxa"/>
          </w:tcPr>
          <w:p w:rsidR="000E6D95" w:rsidRPr="00F5179A" w:rsidRDefault="000E6D95" w:rsidP="000E6D95">
            <w:pPr>
              <w:rPr>
                <w:rFonts w:ascii="Times New Roman" w:hAnsi="Times New Roman" w:cs="Times New Roman"/>
              </w:rPr>
            </w:pPr>
            <w:r w:rsidRPr="00F517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0E6D95" w:rsidRPr="009C0E8F" w:rsidRDefault="000E6D95" w:rsidP="000E6D9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0E8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Технология </w:t>
            </w:r>
            <w:r w:rsidR="005D74BA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</w:t>
            </w:r>
            <w:r w:rsidRPr="009C0E8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растениеводства</w:t>
            </w:r>
            <w:proofErr w:type="gramEnd"/>
            <w:r w:rsidRPr="009C0E8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 (осенние работы)</w:t>
            </w:r>
          </w:p>
        </w:tc>
        <w:tc>
          <w:tcPr>
            <w:tcW w:w="8047" w:type="dxa"/>
          </w:tcPr>
          <w:p w:rsidR="000E6D95" w:rsidRPr="001575CD" w:rsidRDefault="000E6D95" w:rsidP="000E6D9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Планировать осенние ра</w:t>
            </w:r>
            <w:r w:rsidRPr="001575CD">
              <w:rPr>
                <w:rStyle w:val="10pt"/>
                <w:rFonts w:eastAsia="Arial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 w:rsidRPr="001575CD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1575CD">
              <w:rPr>
                <w:rStyle w:val="10pt"/>
                <w:rFonts w:eastAsia="Arial"/>
              </w:rPr>
              <w:softHyphen/>
              <w:t>емы уборки урожая с учетом правил безопасного тру</w:t>
            </w:r>
            <w:r w:rsidRPr="001575CD">
              <w:rPr>
                <w:rStyle w:val="10pt"/>
                <w:rFonts w:eastAsia="Arial"/>
              </w:rPr>
              <w:softHyphen/>
              <w:t>да и охраны окружающей среды, прово</w:t>
            </w:r>
            <w:r w:rsidRPr="001575CD">
              <w:rPr>
                <w:rStyle w:val="10pt"/>
                <w:rFonts w:eastAsia="Arial"/>
              </w:rPr>
              <w:softHyphen/>
              <w:t>дить опыты и фенологические наблюде</w:t>
            </w:r>
            <w:r w:rsidRPr="001575CD">
              <w:rPr>
                <w:rStyle w:val="10pt"/>
                <w:rFonts w:eastAsia="Arial"/>
              </w:rPr>
              <w:softHyphen/>
              <w:t>ния.</w:t>
            </w:r>
          </w:p>
          <w:p w:rsidR="000E6D95" w:rsidRDefault="000E6D95" w:rsidP="000E6D9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  <w:tc>
          <w:tcPr>
            <w:tcW w:w="2010" w:type="dxa"/>
          </w:tcPr>
          <w:p w:rsidR="000E6D95" w:rsidRDefault="00753EA8" w:rsidP="000E6D9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9</w:t>
            </w:r>
          </w:p>
        </w:tc>
      </w:tr>
      <w:tr w:rsidR="000E6D95" w:rsidRPr="00697B9E" w:rsidTr="009C0E8F">
        <w:trPr>
          <w:trHeight w:val="2405"/>
        </w:trPr>
        <w:tc>
          <w:tcPr>
            <w:tcW w:w="870" w:type="dxa"/>
          </w:tcPr>
          <w:p w:rsidR="000E6D95" w:rsidRPr="00F5179A" w:rsidRDefault="000E6D95" w:rsidP="000E6D95">
            <w:pPr>
              <w:rPr>
                <w:rFonts w:ascii="Times New Roman" w:hAnsi="Times New Roman" w:cs="Times New Roman"/>
              </w:rPr>
            </w:pPr>
            <w:r w:rsidRPr="00F517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E6D95" w:rsidRPr="009C0E8F" w:rsidRDefault="000E6D95" w:rsidP="000E6D9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9C0E8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 xml:space="preserve">Кулинария </w:t>
            </w:r>
          </w:p>
          <w:p w:rsidR="000E6D95" w:rsidRPr="00F5179A" w:rsidRDefault="000E6D95" w:rsidP="000E6D95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>Физиология питания (</w:t>
            </w:r>
            <w:r w:rsidR="00753E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 xml:space="preserve"> часа)  </w:t>
            </w:r>
          </w:p>
          <w:p w:rsidR="000E6D95" w:rsidRPr="00F5179A" w:rsidRDefault="000E6D95" w:rsidP="000E6D95">
            <w:pPr>
              <w:tabs>
                <w:tab w:val="left" w:pos="82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79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приготовления пищи (12 часа)</w:t>
            </w:r>
          </w:p>
          <w:p w:rsidR="000E6D95" w:rsidRPr="00F5179A" w:rsidRDefault="000E6D95" w:rsidP="000E6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</w:tcPr>
          <w:p w:rsidR="008C615F" w:rsidRDefault="008C615F" w:rsidP="008C615F">
            <w:pPr>
              <w:pStyle w:val="150"/>
              <w:shd w:val="clear" w:color="auto" w:fill="auto"/>
              <w:spacing w:line="240" w:lineRule="auto"/>
              <w:ind w:left="180" w:right="20"/>
            </w:pP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right="20"/>
            </w:pPr>
            <w:r w:rsidRPr="002D1C5C">
              <w:t>Анализировать рецептуру и кулинар</w:t>
            </w:r>
            <w:r w:rsidRPr="002D1C5C">
              <w:softHyphen/>
              <w:t>ное использование различных видов тес</w:t>
            </w:r>
            <w:r w:rsidRPr="002D1C5C">
              <w:softHyphen/>
              <w:t>та.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Выполнять механическую кулинарную обработку муки.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Изготавливать тесто и начинку для пельменей или вареников.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вареники с начинкой.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тесто для блинов.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Выпекать блины.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пресное слоеное тесто.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Выпекать кондитерские изделия из пресного слоеного теста.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песочное тесто.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Выпекать изделия из песочного теста.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Соблюдать безопасные приемы труда с горячими жидкостями.</w:t>
            </w:r>
          </w:p>
          <w:p w:rsidR="008C615F" w:rsidRPr="002D1C5C" w:rsidRDefault="008C615F" w:rsidP="008C615F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Выбирать оптимальный режим работы электронагревательных приборов.</w:t>
            </w:r>
          </w:p>
          <w:p w:rsidR="000E6D95" w:rsidRDefault="008C615F" w:rsidP="008C615F">
            <w:pPr>
              <w:keepNext/>
              <w:outlineLvl w:val="0"/>
              <w:rPr>
                <w:rStyle w:val="10pt"/>
                <w:rFonts w:eastAsia="Courier New"/>
              </w:rPr>
            </w:pPr>
            <w:r w:rsidRPr="001575CD">
              <w:rPr>
                <w:rFonts w:ascii="Times New Roman" w:eastAsia="Calibri" w:hAnsi="Times New Roman" w:cs="Times New Roman"/>
                <w:sz w:val="20"/>
                <w:szCs w:val="20"/>
              </w:rPr>
              <w:t>Сервировать стол и дегустировать го</w:t>
            </w:r>
            <w:r w:rsidRPr="001575C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товые блюда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575CD">
              <w:rPr>
                <w:rStyle w:val="10pt"/>
                <w:rFonts w:eastAsia="Arial"/>
              </w:rPr>
              <w:t>Осваивать безопасные приемы мытья посуды и кухонного инвентаря.</w:t>
            </w:r>
            <w:r>
              <w:rPr>
                <w:rStyle w:val="10pt"/>
                <w:rFonts w:eastAsia="Arial"/>
              </w:rPr>
              <w:t xml:space="preserve"> </w:t>
            </w:r>
            <w:r w:rsidRPr="001575CD">
              <w:rPr>
                <w:rStyle w:val="10pt"/>
                <w:rFonts w:eastAsia="Arial"/>
              </w:rPr>
              <w:t>Рассчитывать калорийность приготов</w:t>
            </w:r>
            <w:r w:rsidRPr="001575CD">
              <w:rPr>
                <w:rStyle w:val="10pt"/>
                <w:rFonts w:eastAsia="Arial"/>
              </w:rPr>
              <w:softHyphen/>
              <w:t xml:space="preserve">ленных </w:t>
            </w:r>
            <w:proofErr w:type="spellStart"/>
            <w:proofErr w:type="gramStart"/>
            <w:r w:rsidRPr="001575CD">
              <w:rPr>
                <w:rStyle w:val="10pt"/>
                <w:rFonts w:eastAsia="Arial"/>
              </w:rPr>
              <w:t>блюд.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1575CD">
              <w:rPr>
                <w:rStyle w:val="10pt"/>
                <w:rFonts w:eastAsia="Courier New"/>
              </w:rPr>
              <w:t>Составлять</w:t>
            </w:r>
            <w:proofErr w:type="spellEnd"/>
            <w:r w:rsidRPr="001575CD">
              <w:rPr>
                <w:rStyle w:val="10pt"/>
                <w:rFonts w:eastAsia="Courier New"/>
              </w:rPr>
              <w:t xml:space="preserve"> рецептурный альбом блюд из теста</w:t>
            </w:r>
          </w:p>
          <w:p w:rsidR="008C615F" w:rsidRPr="008C615F" w:rsidRDefault="008C615F" w:rsidP="008C615F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иды теста. Просеива</w:t>
            </w: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мук</w:t>
            </w: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приготовления теста для блинов, оладий и блинчиков. Пищевые разрыхлите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 теста, их роль в кулинарии. Технология выпечки блинов, оладий и блинчиков. Блины с приправами.</w:t>
            </w:r>
          </w:p>
          <w:p w:rsidR="008C615F" w:rsidRPr="008C615F" w:rsidRDefault="008C615F" w:rsidP="008C61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т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</w:t>
            </w: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приготовления пресного слоеного теста. Вли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яние количества яиц, соли, масла на консистенцию теста и качество готовых изделий.</w:t>
            </w:r>
          </w:p>
          <w:p w:rsidR="008C615F" w:rsidRPr="008C615F" w:rsidRDefault="008C615F" w:rsidP="008C61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Ознакомиться с р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ецептур</w:t>
            </w: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технология приготовления песочного теста</w:t>
            </w:r>
            <w:r w:rsidRPr="001A1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оценивать в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лияние количества жиров и яиц на пластичность теста и рассыпчатость готовых изделий. Правила раскатки песочного теста. Инструмент для раскатки и разделки теста.</w:t>
            </w:r>
          </w:p>
          <w:p w:rsidR="008C615F" w:rsidRPr="008C615F" w:rsidRDefault="008C615F" w:rsidP="008C61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Фруктовые начинки и кремы для тортов и пирожных из песочного теста. </w:t>
            </w:r>
            <w:proofErr w:type="spellStart"/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Ароматизирование</w:t>
            </w:r>
            <w:proofErr w:type="spellEnd"/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песочного теста ванилью, лимонной цедрой, лимонным соком, шоколадом и др. Фор</w:t>
            </w: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мование и выпечка изделий из песочного теста (температура выпечки, определение готовности).</w:t>
            </w:r>
          </w:p>
          <w:p w:rsidR="008C615F" w:rsidRPr="008C615F" w:rsidRDefault="008C615F" w:rsidP="008C61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вареников с начинкой.</w:t>
            </w:r>
          </w:p>
          <w:p w:rsidR="008C615F" w:rsidRPr="008C615F" w:rsidRDefault="008C615F" w:rsidP="008C61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Выпечка кондитерских изделий из пресного слоеного теста.</w:t>
            </w:r>
          </w:p>
          <w:p w:rsidR="008C615F" w:rsidRPr="008C615F" w:rsidRDefault="008C615F" w:rsidP="008C615F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1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Выпечка изделий из песочного теста.</w:t>
            </w:r>
          </w:p>
          <w:p w:rsidR="008C615F" w:rsidRDefault="008C615F" w:rsidP="008C615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0E6D95" w:rsidRPr="00697B9E" w:rsidRDefault="000E6D95" w:rsidP="00753EA8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1</w:t>
            </w:r>
            <w:r w:rsidR="00753EA8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5</w:t>
            </w:r>
          </w:p>
        </w:tc>
      </w:tr>
      <w:tr w:rsidR="009C0E8F" w:rsidRPr="00697B9E" w:rsidTr="009C0E8F">
        <w:trPr>
          <w:trHeight w:val="5794"/>
        </w:trPr>
        <w:tc>
          <w:tcPr>
            <w:tcW w:w="870" w:type="dxa"/>
          </w:tcPr>
          <w:p w:rsidR="009C0E8F" w:rsidRPr="00F5179A" w:rsidRDefault="009C0E8F" w:rsidP="009C0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024" w:type="dxa"/>
          </w:tcPr>
          <w:p w:rsidR="009C0E8F" w:rsidRPr="009C0E8F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изделий из текстильных материалов и поделочных материалов 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>Элементы материаловедения (2 час).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>Элементы машиноведения (4 час).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Конструирование и моделирование плечевого изделия </w:t>
            </w:r>
            <w:proofErr w:type="gramStart"/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>( 4</w:t>
            </w:r>
            <w:proofErr w:type="gramEnd"/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 xml:space="preserve"> час)  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изготовления плечевого изделия (12час). 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>Рукоделие. Художественные ремесла (10 час).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047" w:type="dxa"/>
          </w:tcPr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характеристики различных ви</w:t>
            </w:r>
            <w:r w:rsidRPr="001575CD">
              <w:rPr>
                <w:rStyle w:val="10pt"/>
                <w:rFonts w:eastAsia="Arial"/>
              </w:rPr>
              <w:softHyphen/>
              <w:t>дов волокон и тканей по коллекциям.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тканей из нату</w:t>
            </w:r>
            <w:r w:rsidRPr="001575CD">
              <w:rPr>
                <w:rStyle w:val="10pt"/>
                <w:rFonts w:eastAsia="Arial"/>
              </w:rPr>
              <w:softHyphen/>
              <w:t>ральных и химических волокон.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новых свой</w:t>
            </w:r>
            <w:r w:rsidRPr="001575CD">
              <w:rPr>
                <w:rStyle w:val="10pt"/>
                <w:rFonts w:eastAsia="Arial"/>
              </w:rPr>
              <w:softHyphen/>
              <w:t>ствах современных тканей.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виды ткани.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Определять виды переплетения нитей в ткани.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долевой и уточ</w:t>
            </w:r>
            <w:r w:rsidRPr="001575CD">
              <w:rPr>
                <w:rStyle w:val="10pt"/>
                <w:rFonts w:eastAsia="Arial"/>
              </w:rPr>
              <w:softHyphen/>
              <w:t>ной нитей в ткани.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лицевую и изнаночную стороны ткани.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направление долевой нити в ткани.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 xml:space="preserve">Проводить сравнительный анализ прочности </w:t>
            </w:r>
            <w:proofErr w:type="gramStart"/>
            <w:r w:rsidRPr="001575CD">
              <w:rPr>
                <w:rStyle w:val="10pt"/>
                <w:rFonts w:eastAsia="Arial"/>
              </w:rPr>
              <w:t>окраски  различных</w:t>
            </w:r>
            <w:proofErr w:type="gramEnd"/>
            <w:r w:rsidRPr="001575CD">
              <w:rPr>
                <w:rStyle w:val="10pt"/>
                <w:rFonts w:eastAsia="Arial"/>
              </w:rPr>
              <w:t xml:space="preserve"> тканей.</w:t>
            </w:r>
          </w:p>
          <w:p w:rsidR="009C0E8F" w:rsidRDefault="009C0E8F" w:rsidP="009C0E8F">
            <w:pPr>
              <w:tabs>
                <w:tab w:val="left" w:pos="6804"/>
              </w:tabs>
              <w:outlineLvl w:val="1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Оформлять результаты исследований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виды материалов. Оцени</w:t>
            </w:r>
            <w:r w:rsidRPr="001575CD">
              <w:rPr>
                <w:rStyle w:val="10pt"/>
                <w:rFonts w:eastAsia="Arial"/>
              </w:rPr>
              <w:softHyphen/>
              <w:t>вать их технологические возможности. Читать техническую документацию. Со</w:t>
            </w:r>
            <w:r w:rsidRPr="001575CD">
              <w:rPr>
                <w:rStyle w:val="10pt"/>
                <w:rFonts w:eastAsia="Arial"/>
              </w:rPr>
              <w:softHyphen/>
              <w:t>ставлять и выполнять по нормативам последовательность операций. Выполнять действия на основе технологической до</w:t>
            </w:r>
            <w:r w:rsidRPr="001575CD">
              <w:rPr>
                <w:rStyle w:val="10pt"/>
                <w:rFonts w:eastAsia="Arial"/>
              </w:rPr>
              <w:softHyphen/>
              <w:t>кументации. Контролировать качество результатов деятельности. Выявлять де</w:t>
            </w:r>
            <w:r w:rsidRPr="001575CD">
              <w:rPr>
                <w:rStyle w:val="10pt"/>
                <w:rFonts w:eastAsia="Arial"/>
              </w:rPr>
              <w:softHyphen/>
              <w:t>фекты и устранять их. Оформлять и представлять презентацию результатов труда. Соблюдать правила безопасности труда. Оценивать экологическую безопас</w:t>
            </w:r>
            <w:r w:rsidRPr="001575CD">
              <w:rPr>
                <w:rStyle w:val="10pt"/>
                <w:rFonts w:eastAsia="Arial"/>
              </w:rPr>
              <w:softHyphen/>
              <w:t>ность.</w:t>
            </w:r>
          </w:p>
          <w:p w:rsidR="009C0E8F" w:rsidRDefault="009C0E8F" w:rsidP="009C0E8F">
            <w:pPr>
              <w:tabs>
                <w:tab w:val="left" w:pos="6804"/>
              </w:tabs>
              <w:outlineLvl w:val="1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для изучения видов народных промыслов данного ре</w:t>
            </w:r>
            <w:r w:rsidRPr="001575CD">
              <w:rPr>
                <w:rStyle w:val="10pt"/>
                <w:rFonts w:eastAsia="Arial"/>
              </w:rPr>
              <w:softHyphen/>
              <w:t>гиона.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Зарисовывать и фотографировать наи</w:t>
            </w:r>
            <w:r w:rsidRPr="001575CD">
              <w:rPr>
                <w:rStyle w:val="10pt"/>
                <w:rFonts w:eastAsia="Arial"/>
              </w:rPr>
              <w:softHyphen/>
              <w:t>более интересные образцы рукоделия.</w:t>
            </w:r>
          </w:p>
          <w:p w:rsidR="009C0E8F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0" w:type="dxa"/>
          </w:tcPr>
          <w:p w:rsidR="009C0E8F" w:rsidRPr="00697B9E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</w:tr>
      <w:tr w:rsidR="009C0E8F" w:rsidRPr="00697B9E" w:rsidTr="009C0E8F">
        <w:trPr>
          <w:trHeight w:val="3109"/>
        </w:trPr>
        <w:tc>
          <w:tcPr>
            <w:tcW w:w="870" w:type="dxa"/>
          </w:tcPr>
          <w:p w:rsidR="009C0E8F" w:rsidRPr="00F5179A" w:rsidRDefault="009C0E8F" w:rsidP="009C0E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4" w:type="dxa"/>
          </w:tcPr>
          <w:p w:rsidR="009C0E8F" w:rsidRPr="009C0E8F" w:rsidRDefault="009C0E8F" w:rsidP="009C0E8F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</w:pPr>
            <w:r w:rsidRPr="009C0E8F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eastAsia="ru-RU"/>
              </w:rPr>
              <w:t xml:space="preserve">Технологии ведения дома 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79A">
              <w:rPr>
                <w:rFonts w:ascii="Times New Roman" w:eastAsia="Times New Roman" w:hAnsi="Times New Roman" w:cs="Times New Roman"/>
                <w:lang w:eastAsia="ru-RU"/>
              </w:rPr>
              <w:t>Эстетика и экология жилища (2 час).</w:t>
            </w:r>
          </w:p>
          <w:p w:rsidR="009C0E8F" w:rsidRPr="00F5179A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7" w:type="dxa"/>
          </w:tcPr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 представлять информацию по истории интерьера народов мира.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Знакомиться с функциональными, эс</w:t>
            </w:r>
            <w:r w:rsidRPr="001575CD">
              <w:rPr>
                <w:rStyle w:val="10pt"/>
                <w:rFonts w:eastAsia="Arial"/>
              </w:rPr>
              <w:softHyphen/>
              <w:t>тетическими, санитарно-гигиеническими требованиями к интерьеру.</w:t>
            </w:r>
          </w:p>
          <w:p w:rsidR="009C0E8F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Выполнять эскизы интерьера кухни, столовой, кухни-столовой.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 xml:space="preserve"> Выполнять эскиз планировки городс</w:t>
            </w:r>
            <w:r w:rsidRPr="001575CD">
              <w:rPr>
                <w:rStyle w:val="10pt"/>
                <w:rFonts w:eastAsia="Arial"/>
              </w:rPr>
              <w:softHyphen/>
              <w:t>кой квартиры, сельского дома, детской комнаты.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Разрабатывать проект рационального размещения электроосветительного обо</w:t>
            </w:r>
            <w:r w:rsidRPr="001575CD">
              <w:rPr>
                <w:rStyle w:val="10pt"/>
                <w:rFonts w:eastAsia="Arial"/>
              </w:rPr>
              <w:softHyphen/>
              <w:t>рудования в жилом доме с учетом при</w:t>
            </w:r>
            <w:r w:rsidRPr="001575CD">
              <w:rPr>
                <w:rStyle w:val="10pt"/>
                <w:rFonts w:eastAsia="Arial"/>
              </w:rPr>
              <w:softHyphen/>
              <w:t>менения энергосберегающих технологий.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технических характеристиках современной бытовой техники и анализировать возможности ее использования в интерьере.</w:t>
            </w:r>
          </w:p>
          <w:p w:rsidR="009C0E8F" w:rsidRPr="001575CD" w:rsidRDefault="009C0E8F" w:rsidP="009C0E8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 художественного оформления интерьера детской комнаты</w:t>
            </w:r>
          </w:p>
          <w:p w:rsidR="009C0E8F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5CD">
              <w:rPr>
                <w:rStyle w:val="10pt"/>
                <w:rFonts w:eastAsia="Arial"/>
              </w:rPr>
              <w:t>Выполнять эскизы элементов декора</w:t>
            </w:r>
            <w:r w:rsidRPr="001575CD">
              <w:rPr>
                <w:rStyle w:val="10pt"/>
                <w:rFonts w:eastAsia="Arial"/>
              </w:rPr>
              <w:softHyphen/>
              <w:t>тивного оформления столовой</w:t>
            </w:r>
          </w:p>
        </w:tc>
        <w:tc>
          <w:tcPr>
            <w:tcW w:w="2010" w:type="dxa"/>
          </w:tcPr>
          <w:p w:rsidR="009C0E8F" w:rsidRDefault="009C0E8F" w:rsidP="009C0E8F">
            <w:pPr>
              <w:tabs>
                <w:tab w:val="left" w:pos="6804"/>
              </w:tabs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5D74BA" w:rsidRPr="00697B9E" w:rsidTr="005D74BA">
        <w:trPr>
          <w:trHeight w:val="1967"/>
        </w:trPr>
        <w:tc>
          <w:tcPr>
            <w:tcW w:w="870" w:type="dxa"/>
          </w:tcPr>
          <w:p w:rsidR="005D74BA" w:rsidRDefault="005D74BA" w:rsidP="005D7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024" w:type="dxa"/>
          </w:tcPr>
          <w:p w:rsidR="005D74BA" w:rsidRPr="00F5179A" w:rsidRDefault="005D74BA" w:rsidP="005D74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р</w:t>
            </w:r>
            <w:r w:rsidRPr="00F5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астениеводств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51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(весенние работы)</w:t>
            </w:r>
          </w:p>
        </w:tc>
        <w:tc>
          <w:tcPr>
            <w:tcW w:w="8047" w:type="dxa"/>
          </w:tcPr>
          <w:p w:rsidR="005D74BA" w:rsidRPr="001575CD" w:rsidRDefault="005D74BA" w:rsidP="005D74B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Планировать весенние ра</w:t>
            </w:r>
            <w:r w:rsidRPr="001575CD">
              <w:rPr>
                <w:rStyle w:val="10pt"/>
                <w:rFonts w:eastAsia="Arial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 w:rsidRPr="001575CD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1575CD">
              <w:rPr>
                <w:rStyle w:val="10pt"/>
                <w:rFonts w:eastAsia="Arial"/>
              </w:rPr>
              <w:softHyphen/>
              <w:t>емы выращивания растений с учетом правил безопасного тру</w:t>
            </w:r>
            <w:r w:rsidRPr="001575CD">
              <w:rPr>
                <w:rStyle w:val="10pt"/>
                <w:rFonts w:eastAsia="Arial"/>
              </w:rPr>
              <w:softHyphen/>
              <w:t>да и охраны окружающей среды, прово</w:t>
            </w:r>
            <w:r w:rsidRPr="001575CD">
              <w:rPr>
                <w:rStyle w:val="10pt"/>
                <w:rFonts w:eastAsia="Arial"/>
              </w:rPr>
              <w:softHyphen/>
              <w:t>дить опыты и фенологические наблюде</w:t>
            </w:r>
            <w:r w:rsidRPr="001575CD">
              <w:rPr>
                <w:rStyle w:val="10pt"/>
                <w:rFonts w:eastAsia="Arial"/>
              </w:rPr>
              <w:softHyphen/>
              <w:t>ния.</w:t>
            </w:r>
          </w:p>
          <w:p w:rsidR="005D74BA" w:rsidRDefault="005D74BA" w:rsidP="005D74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  <w:tc>
          <w:tcPr>
            <w:tcW w:w="2010" w:type="dxa"/>
          </w:tcPr>
          <w:p w:rsidR="005D74BA" w:rsidRPr="00697B9E" w:rsidRDefault="005D74BA" w:rsidP="005D74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  <w:p w:rsidR="005D74BA" w:rsidRPr="00697B9E" w:rsidRDefault="005D74BA" w:rsidP="005D74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74BA" w:rsidRPr="00697B9E" w:rsidRDefault="005D74BA" w:rsidP="005D74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74BA" w:rsidRPr="00697B9E" w:rsidRDefault="005D74BA" w:rsidP="005D74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74BA" w:rsidRPr="00697B9E" w:rsidRDefault="005D74BA" w:rsidP="005D74B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7B9E">
              <w:rPr>
                <w:rFonts w:ascii="Times New Roman" w:eastAsia="Times New Roman" w:hAnsi="Times New Roman" w:cs="Times New Roman"/>
                <w:b/>
                <w:lang w:eastAsia="ru-RU"/>
              </w:rPr>
              <w:t>Итого 68 час</w:t>
            </w:r>
          </w:p>
        </w:tc>
      </w:tr>
    </w:tbl>
    <w:p w:rsidR="009857E1" w:rsidRDefault="009857E1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Pr="007F1D18" w:rsidRDefault="009857E1" w:rsidP="009857E1">
      <w:pPr>
        <w:jc w:val="center"/>
        <w:rPr>
          <w:rFonts w:ascii="Times New Roman" w:hAnsi="Times New Roman"/>
          <w:b/>
          <w:sz w:val="24"/>
          <w:szCs w:val="24"/>
        </w:rPr>
      </w:pPr>
      <w:r w:rsidRPr="007F1D18">
        <w:rPr>
          <w:rFonts w:ascii="Times New Roman" w:hAnsi="Times New Roman"/>
          <w:b/>
          <w:sz w:val="24"/>
          <w:szCs w:val="24"/>
        </w:rPr>
        <w:t>5. Список рекомендуемой учебно-методической литературы</w:t>
      </w: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892"/>
        <w:gridCol w:w="3209"/>
        <w:gridCol w:w="3703"/>
        <w:gridCol w:w="3703"/>
      </w:tblGrid>
      <w:tr w:rsidR="009857E1" w:rsidRPr="007F1D18" w:rsidTr="002D2710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0E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Программа, автор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0E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0E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Учебник, издательство, год издания, уровень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0E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Пособие для учителя, издательство, год издания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0E6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Пособие для учащихся, издательство, год издания</w:t>
            </w:r>
          </w:p>
        </w:tc>
      </w:tr>
      <w:tr w:rsidR="009857E1" w:rsidRPr="007F1D18" w:rsidTr="002D2710">
        <w:trPr>
          <w:trHeight w:val="1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E1" w:rsidRDefault="009857E1" w:rsidP="000E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B60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Программа. </w:t>
            </w: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Технология: Программа: 5-8 классы / (универсальная линия) Алгоритм успеха. ФГОС. /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В.Д.Симоненко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О.В.Яковенко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др. - М.: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Вентана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-Граф, 2014, - 112 с.:  ISBN 978-5-360-04691-2</w:t>
            </w:r>
          </w:p>
          <w:p w:rsidR="002D2710" w:rsidRPr="002D2710" w:rsidRDefault="002D2710" w:rsidP="002D2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710">
              <w:rPr>
                <w:rFonts w:ascii="Times New Roman" w:hAnsi="Times New Roman"/>
                <w:sz w:val="20"/>
                <w:szCs w:val="20"/>
              </w:rPr>
              <w:t xml:space="preserve">-Примерные программы по учебным предметам. Технология. 5—9 классы. — </w:t>
            </w:r>
            <w:proofErr w:type="gramStart"/>
            <w:r w:rsidRPr="002D2710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2D2710">
              <w:rPr>
                <w:rFonts w:ascii="Times New Roman" w:hAnsi="Times New Roman"/>
                <w:sz w:val="20"/>
                <w:szCs w:val="20"/>
              </w:rPr>
              <w:t xml:space="preserve"> Просвещение, 2010. — 96 с. — (Стандарты второго поколения).</w:t>
            </w:r>
          </w:p>
          <w:p w:rsidR="002D2710" w:rsidRPr="007F1D18" w:rsidRDefault="002D2710" w:rsidP="000E6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E1" w:rsidRPr="007F1D18" w:rsidRDefault="001A1C0A" w:rsidP="000E6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E1" w:rsidRPr="007F1D18" w:rsidRDefault="001A1C0A" w:rsidP="000E6D95">
            <w:pPr>
              <w:pStyle w:val="a9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класс: учебник для учащихся общеобразовательных учреждений. </w:t>
            </w:r>
            <w:proofErr w:type="gramStart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ФГОС./</w:t>
            </w:r>
            <w:proofErr w:type="gramEnd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Н.В.Синица</w:t>
            </w:r>
            <w:proofErr w:type="spellEnd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П.С.Самородский</w:t>
            </w:r>
            <w:proofErr w:type="spellEnd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Д. Симоненко, </w:t>
            </w:r>
            <w:proofErr w:type="spellStart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О.В.Яковенко</w:t>
            </w:r>
            <w:proofErr w:type="spellEnd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4-е изд., </w:t>
            </w:r>
            <w:proofErr w:type="spellStart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="009857E1"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-Граф, 2013, - 208 с.: ил. ISBN 978-5-360-04383-6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E1" w:rsidRPr="007F1D18" w:rsidRDefault="009857E1" w:rsidP="001A1C0A">
            <w:pPr>
              <w:pStyle w:val="a9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Технология:</w:t>
            </w:r>
            <w:r w:rsidR="001A1C0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класс методическое пособие /</w:t>
            </w:r>
            <w:proofErr w:type="spell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Н.В.Синица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П.С.Самородский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-2-е издание, </w:t>
            </w:r>
            <w:proofErr w:type="spellStart"/>
            <w:proofErr w:type="gram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доработаное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М.: Вентана-Граф,2015.-192 с.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E1" w:rsidRPr="00DE3FEB" w:rsidRDefault="009857E1" w:rsidP="000E6D9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Технология: </w:t>
            </w:r>
            <w:proofErr w:type="gramStart"/>
            <w:r w:rsidR="001A1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gram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рабочая тетрадь для учащихся общеобразовательных организаций /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М.: Вентана-Граф,2015.-96 с</w:t>
            </w:r>
          </w:p>
          <w:p w:rsidR="009857E1" w:rsidRPr="007F1D18" w:rsidRDefault="009857E1" w:rsidP="000E6D95">
            <w:pPr>
              <w:pStyle w:val="a9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857E1" w:rsidRDefault="009857E1" w:rsidP="009857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A6238" w:rsidRDefault="008A6238" w:rsidP="008A6238"/>
    <w:p w:rsidR="00F42270" w:rsidRDefault="00F42270"/>
    <w:sectPr w:rsidR="00F42270" w:rsidSect="00501D5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246784"/>
    <w:lvl w:ilvl="0">
      <w:numFmt w:val="bullet"/>
      <w:lvlText w:val="*"/>
      <w:lvlJc w:val="left"/>
    </w:lvl>
  </w:abstractNum>
  <w:abstractNum w:abstractNumId="1">
    <w:nsid w:val="0C4A1D3A"/>
    <w:multiLevelType w:val="multilevel"/>
    <w:tmpl w:val="D85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71CC2"/>
    <w:multiLevelType w:val="hybridMultilevel"/>
    <w:tmpl w:val="3BE6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116F0"/>
    <w:multiLevelType w:val="hybridMultilevel"/>
    <w:tmpl w:val="42E227CE"/>
    <w:lvl w:ilvl="0" w:tplc="32901844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A2"/>
    <w:rsid w:val="00031BA2"/>
    <w:rsid w:val="000B6FFB"/>
    <w:rsid w:val="000E494F"/>
    <w:rsid w:val="000E6D95"/>
    <w:rsid w:val="001076BB"/>
    <w:rsid w:val="001740A4"/>
    <w:rsid w:val="001A1C0A"/>
    <w:rsid w:val="001A1D4D"/>
    <w:rsid w:val="001D1EA8"/>
    <w:rsid w:val="00212ECD"/>
    <w:rsid w:val="002D2710"/>
    <w:rsid w:val="002D4023"/>
    <w:rsid w:val="002F001A"/>
    <w:rsid w:val="00357C18"/>
    <w:rsid w:val="00375F06"/>
    <w:rsid w:val="003D11FA"/>
    <w:rsid w:val="004B6693"/>
    <w:rsid w:val="00501D53"/>
    <w:rsid w:val="00502D4C"/>
    <w:rsid w:val="005759A2"/>
    <w:rsid w:val="005D74BA"/>
    <w:rsid w:val="00620EC8"/>
    <w:rsid w:val="00623A33"/>
    <w:rsid w:val="00645F99"/>
    <w:rsid w:val="006B03E7"/>
    <w:rsid w:val="00741725"/>
    <w:rsid w:val="00753EA8"/>
    <w:rsid w:val="00801797"/>
    <w:rsid w:val="0082468B"/>
    <w:rsid w:val="008329E8"/>
    <w:rsid w:val="008A0E76"/>
    <w:rsid w:val="008A6238"/>
    <w:rsid w:val="008C615F"/>
    <w:rsid w:val="008F40A2"/>
    <w:rsid w:val="00954153"/>
    <w:rsid w:val="009857E1"/>
    <w:rsid w:val="009C0E8F"/>
    <w:rsid w:val="00A43C91"/>
    <w:rsid w:val="00A70817"/>
    <w:rsid w:val="00AE5DD8"/>
    <w:rsid w:val="00B32EC0"/>
    <w:rsid w:val="00B81397"/>
    <w:rsid w:val="00C45168"/>
    <w:rsid w:val="00CD5489"/>
    <w:rsid w:val="00D1069C"/>
    <w:rsid w:val="00D2409C"/>
    <w:rsid w:val="00D90CFE"/>
    <w:rsid w:val="00DB6133"/>
    <w:rsid w:val="00E665B0"/>
    <w:rsid w:val="00F05F90"/>
    <w:rsid w:val="00F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B26DB-D194-4C1D-8B42-8197F9EF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A2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75F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5F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pt">
    <w:name w:val="Основной текст + 10 pt"/>
    <w:rsid w:val="00375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link w:val="2"/>
    <w:rsid w:val="00375F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75F06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">
    <w:name w:val="Основной текст + 10 pt;Полужирный"/>
    <w:rsid w:val="00375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 Знак"/>
    <w:basedOn w:val="a0"/>
    <w:link w:val="a5"/>
    <w:rsid w:val="001076BB"/>
    <w:rPr>
      <w:shd w:val="clear" w:color="auto" w:fill="FFFFFF"/>
    </w:rPr>
  </w:style>
  <w:style w:type="paragraph" w:styleId="a5">
    <w:name w:val="Body Text"/>
    <w:basedOn w:val="a"/>
    <w:link w:val="a4"/>
    <w:rsid w:val="001076B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1076BB"/>
  </w:style>
  <w:style w:type="character" w:customStyle="1" w:styleId="a6">
    <w:name w:val="Основной текст + Полужирный"/>
    <w:basedOn w:val="a4"/>
    <w:rsid w:val="001076BB"/>
    <w:rPr>
      <w:b/>
      <w:bCs/>
      <w:shd w:val="clear" w:color="auto" w:fill="FFFFFF"/>
    </w:rPr>
  </w:style>
  <w:style w:type="character" w:customStyle="1" w:styleId="48">
    <w:name w:val="Основной текст + Полужирный48"/>
    <w:basedOn w:val="a4"/>
    <w:rsid w:val="001076B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">
    <w:name w:val="Заголовок №4_"/>
    <w:basedOn w:val="a0"/>
    <w:link w:val="41"/>
    <w:rsid w:val="001D1EA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1D1EA8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2">
    <w:name w:val="Заголовок №4 (3)2"/>
    <w:basedOn w:val="a0"/>
    <w:rsid w:val="001D1EA8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7">
    <w:name w:val="Основной текст (17)_"/>
    <w:basedOn w:val="a0"/>
    <w:link w:val="171"/>
    <w:rsid w:val="001D1EA8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D1EA8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8">
    <w:name w:val="Основной текст (18)_"/>
    <w:basedOn w:val="a0"/>
    <w:link w:val="181"/>
    <w:rsid w:val="001D1EA8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1D1EA8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1">
    <w:name w:val="Основной текст (11)_"/>
    <w:link w:val="110"/>
    <w:rsid w:val="00D90CF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">
    <w:name w:val="Основной текст (13)_"/>
    <w:rsid w:val="00D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link w:val="140"/>
    <w:rsid w:val="00D90CF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0">
    <w:name w:val="Основной текст (13)"/>
    <w:rsid w:val="00D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10">
    <w:name w:val="Основной текст (11)"/>
    <w:basedOn w:val="a"/>
    <w:link w:val="11"/>
    <w:rsid w:val="00D90CFE"/>
    <w:pPr>
      <w:widowControl w:val="0"/>
      <w:shd w:val="clear" w:color="auto" w:fill="FFFFFF"/>
      <w:spacing w:after="6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40">
    <w:name w:val="Основной текст (14)"/>
    <w:basedOn w:val="a"/>
    <w:link w:val="14"/>
    <w:rsid w:val="00D90CFE"/>
    <w:pPr>
      <w:widowControl w:val="0"/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5">
    <w:name w:val="Основной текст (15)_"/>
    <w:link w:val="150"/>
    <w:rsid w:val="008A62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A6238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А_основной"/>
    <w:basedOn w:val="a"/>
    <w:link w:val="a8"/>
    <w:uiPriority w:val="99"/>
    <w:qFormat/>
    <w:rsid w:val="0095415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link w:val="a7"/>
    <w:uiPriority w:val="99"/>
    <w:rsid w:val="0095415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9857E1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table" w:styleId="aa">
    <w:name w:val="Table Grid"/>
    <w:basedOn w:val="a1"/>
    <w:uiPriority w:val="59"/>
    <w:rsid w:val="000E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F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505F9-CEB9-4C0A-B480-ADFB69DF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admin</cp:lastModifiedBy>
  <cp:revision>23</cp:revision>
  <dcterms:created xsi:type="dcterms:W3CDTF">2016-09-24T06:53:00Z</dcterms:created>
  <dcterms:modified xsi:type="dcterms:W3CDTF">2019-09-12T11:41:00Z</dcterms:modified>
</cp:coreProperties>
</file>