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85E" w:rsidRDefault="00A0217B" w:rsidP="007B2EBB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>
            <wp:extent cx="6477159" cy="9283850"/>
            <wp:effectExtent l="19050" t="0" r="0" b="0"/>
            <wp:docPr id="1" name="Рисунок 1" descr="F:\2019-09-03 Эмилия03.09\Эмилия03.09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9-09-03 Эмилия03.09\Эмилия03.09 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287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17B" w:rsidRDefault="00A0217B" w:rsidP="00A0217B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A0217B" w:rsidRDefault="00A0217B" w:rsidP="00A0217B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A0217B" w:rsidRDefault="00A0217B" w:rsidP="007B2EBB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586A66" w:rsidRDefault="007B2EBB" w:rsidP="007B2EBB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1.Планируемые результаты освоения учебного предмета «История»</w:t>
      </w:r>
    </w:p>
    <w:p w:rsidR="007B2EBB" w:rsidRPr="007B2EBB" w:rsidRDefault="007B2EBB" w:rsidP="007B2EBB">
      <w:pPr>
        <w:pStyle w:val="Default"/>
        <w:rPr>
          <w:sz w:val="26"/>
          <w:szCs w:val="26"/>
        </w:rPr>
      </w:pPr>
      <w:r w:rsidRPr="007B2EBB">
        <w:rPr>
          <w:sz w:val="26"/>
          <w:szCs w:val="26"/>
        </w:rPr>
        <w:t xml:space="preserve">Учащиеся должны уметь: </w:t>
      </w:r>
    </w:p>
    <w:p w:rsidR="007B2EBB" w:rsidRPr="007B2EBB" w:rsidRDefault="007B2EBB" w:rsidP="007B2EBB">
      <w:pPr>
        <w:pStyle w:val="Default"/>
        <w:rPr>
          <w:sz w:val="26"/>
          <w:szCs w:val="26"/>
        </w:rPr>
      </w:pPr>
      <w:r w:rsidRPr="007B2EBB">
        <w:rPr>
          <w:sz w:val="26"/>
          <w:szCs w:val="26"/>
        </w:rPr>
        <w:t xml:space="preserve">1. Пользоваться лентой времени; </w:t>
      </w:r>
    </w:p>
    <w:p w:rsidR="007B2EBB" w:rsidRPr="007B2EBB" w:rsidRDefault="007B2EBB" w:rsidP="007B2EBB">
      <w:pPr>
        <w:pStyle w:val="Default"/>
        <w:rPr>
          <w:sz w:val="26"/>
          <w:szCs w:val="26"/>
        </w:rPr>
      </w:pPr>
      <w:r w:rsidRPr="007B2EBB">
        <w:rPr>
          <w:sz w:val="26"/>
          <w:szCs w:val="26"/>
        </w:rPr>
        <w:t xml:space="preserve">2. Устанавливать причинно-следственные связи и зависимости, связь исторических событий; </w:t>
      </w:r>
    </w:p>
    <w:p w:rsidR="007B2EBB" w:rsidRPr="007B2EBB" w:rsidRDefault="007B2EBB" w:rsidP="007B2EBB">
      <w:pPr>
        <w:pStyle w:val="Default"/>
        <w:rPr>
          <w:sz w:val="26"/>
          <w:szCs w:val="26"/>
        </w:rPr>
      </w:pPr>
      <w:r w:rsidRPr="007B2EBB">
        <w:rPr>
          <w:sz w:val="26"/>
          <w:szCs w:val="26"/>
        </w:rPr>
        <w:t xml:space="preserve">3. Выделять главную мысль в отрывке исторической статьи; </w:t>
      </w:r>
    </w:p>
    <w:p w:rsidR="007B2EBB" w:rsidRPr="007B2EBB" w:rsidRDefault="007B2EBB" w:rsidP="007B2EBB">
      <w:pPr>
        <w:pStyle w:val="Default"/>
        <w:rPr>
          <w:sz w:val="26"/>
          <w:szCs w:val="26"/>
        </w:rPr>
      </w:pPr>
      <w:r w:rsidRPr="007B2EBB">
        <w:rPr>
          <w:sz w:val="26"/>
          <w:szCs w:val="26"/>
        </w:rPr>
        <w:t xml:space="preserve">4. Пользоваться учебником и картой; </w:t>
      </w:r>
    </w:p>
    <w:p w:rsidR="007B2EBB" w:rsidRPr="007B2EBB" w:rsidRDefault="007B2EBB" w:rsidP="007B2EBB">
      <w:pPr>
        <w:pStyle w:val="Default"/>
        <w:rPr>
          <w:sz w:val="26"/>
          <w:szCs w:val="26"/>
        </w:rPr>
      </w:pPr>
      <w:r w:rsidRPr="007B2EBB">
        <w:rPr>
          <w:sz w:val="26"/>
          <w:szCs w:val="26"/>
        </w:rPr>
        <w:t xml:space="preserve">5. Использовать части понятий в активной речи; </w:t>
      </w:r>
    </w:p>
    <w:p w:rsidR="007B2EBB" w:rsidRPr="007B2EBB" w:rsidRDefault="007B2EBB" w:rsidP="007B2EBB">
      <w:pPr>
        <w:pStyle w:val="Default"/>
        <w:rPr>
          <w:sz w:val="26"/>
          <w:szCs w:val="26"/>
        </w:rPr>
      </w:pPr>
      <w:r w:rsidRPr="007B2EBB">
        <w:rPr>
          <w:sz w:val="26"/>
          <w:szCs w:val="26"/>
        </w:rPr>
        <w:t xml:space="preserve">6. использовать помощь учителя при выполнении учебных задач; </w:t>
      </w:r>
    </w:p>
    <w:p w:rsidR="007B2EBB" w:rsidRPr="007B2EBB" w:rsidRDefault="007B2EBB" w:rsidP="007B2EBB">
      <w:pPr>
        <w:pStyle w:val="Default"/>
        <w:rPr>
          <w:sz w:val="26"/>
          <w:szCs w:val="26"/>
        </w:rPr>
      </w:pPr>
      <w:r w:rsidRPr="007B2EBB">
        <w:rPr>
          <w:sz w:val="26"/>
          <w:szCs w:val="26"/>
        </w:rPr>
        <w:t xml:space="preserve">7. Уметь самостоятельно исправить ошибки. </w:t>
      </w:r>
    </w:p>
    <w:p w:rsidR="007B2EBB" w:rsidRPr="007B2EBB" w:rsidRDefault="007B2EBB" w:rsidP="007B2EBB">
      <w:pPr>
        <w:pStyle w:val="Default"/>
        <w:rPr>
          <w:sz w:val="26"/>
          <w:szCs w:val="26"/>
        </w:rPr>
      </w:pPr>
      <w:r w:rsidRPr="007B2EBB">
        <w:rPr>
          <w:sz w:val="26"/>
          <w:szCs w:val="26"/>
        </w:rPr>
        <w:t xml:space="preserve">Учащиеся должны знать: </w:t>
      </w:r>
    </w:p>
    <w:p w:rsidR="007B2EBB" w:rsidRPr="007B2EBB" w:rsidRDefault="007B2EBB" w:rsidP="007B2EBB">
      <w:pPr>
        <w:pStyle w:val="Default"/>
        <w:rPr>
          <w:sz w:val="26"/>
          <w:szCs w:val="26"/>
        </w:rPr>
      </w:pPr>
      <w:r w:rsidRPr="007B2EBB">
        <w:rPr>
          <w:sz w:val="26"/>
          <w:szCs w:val="26"/>
        </w:rPr>
        <w:t xml:space="preserve">1. Когда началось и закончилось событие; </w:t>
      </w:r>
    </w:p>
    <w:p w:rsidR="007B2EBB" w:rsidRPr="007B2EBB" w:rsidRDefault="007B2EBB" w:rsidP="007B2EBB">
      <w:pPr>
        <w:pStyle w:val="Default"/>
        <w:rPr>
          <w:sz w:val="26"/>
          <w:szCs w:val="26"/>
        </w:rPr>
      </w:pPr>
      <w:r w:rsidRPr="007B2EBB">
        <w:rPr>
          <w:sz w:val="26"/>
          <w:szCs w:val="26"/>
        </w:rPr>
        <w:t xml:space="preserve">2. Как протекало конкретное событие; </w:t>
      </w:r>
    </w:p>
    <w:p w:rsidR="007B2EBB" w:rsidRDefault="007B2EBB" w:rsidP="007B2EBB">
      <w:pPr>
        <w:rPr>
          <w:rFonts w:ascii="Times New Roman" w:hAnsi="Times New Roman"/>
          <w:sz w:val="26"/>
          <w:szCs w:val="26"/>
        </w:rPr>
      </w:pPr>
      <w:r w:rsidRPr="007B2EBB">
        <w:rPr>
          <w:rFonts w:ascii="Times New Roman" w:hAnsi="Times New Roman"/>
          <w:sz w:val="26"/>
          <w:szCs w:val="26"/>
        </w:rPr>
        <w:t>3. Великих русских поэтов, писателей, историков.</w:t>
      </w:r>
    </w:p>
    <w:p w:rsidR="007B2EBB" w:rsidRDefault="007B2EBB" w:rsidP="007B2EBB">
      <w:pPr>
        <w:jc w:val="center"/>
        <w:rPr>
          <w:rFonts w:ascii="Times New Roman" w:hAnsi="Times New Roman"/>
          <w:b/>
          <w:sz w:val="26"/>
          <w:szCs w:val="26"/>
        </w:rPr>
      </w:pPr>
      <w:r w:rsidRPr="007B2EBB">
        <w:rPr>
          <w:rFonts w:ascii="Times New Roman" w:hAnsi="Times New Roman"/>
          <w:b/>
          <w:sz w:val="26"/>
          <w:szCs w:val="26"/>
        </w:rPr>
        <w:t>2.Содержание учебного предмета «История»</w:t>
      </w:r>
    </w:p>
    <w:p w:rsidR="006F4F93" w:rsidRPr="009775BE" w:rsidRDefault="006F4F93" w:rsidP="006F4F93">
      <w:pPr>
        <w:pStyle w:val="Style3"/>
        <w:widowControl/>
        <w:tabs>
          <w:tab w:val="left" w:pos="9180"/>
          <w:tab w:val="left" w:pos="9355"/>
        </w:tabs>
        <w:spacing w:before="139" w:line="240" w:lineRule="auto"/>
        <w:ind w:right="17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75BE">
        <w:rPr>
          <w:rFonts w:ascii="Times New Roman" w:hAnsi="Times New Roman" w:cs="Times New Roman"/>
          <w:sz w:val="26"/>
          <w:szCs w:val="26"/>
        </w:rPr>
        <w:t>В целях обобщения и систематизации знаний учащихся предусматриваются уроки обобщающего повторения в конце каждого раздела.</w:t>
      </w:r>
    </w:p>
    <w:p w:rsidR="006F4F93" w:rsidRPr="009775BE" w:rsidRDefault="006F4F93" w:rsidP="006F4F9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6F4F93" w:rsidRPr="009775BE" w:rsidRDefault="006F4F93" w:rsidP="006F4F9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9775BE">
        <w:rPr>
          <w:rFonts w:ascii="Times New Roman" w:hAnsi="Times New Roman"/>
          <w:sz w:val="26"/>
          <w:szCs w:val="26"/>
        </w:rPr>
        <w:t xml:space="preserve">Раздел I. Россия в </w:t>
      </w:r>
      <w:r w:rsidRPr="009775BE">
        <w:rPr>
          <w:rFonts w:ascii="Times New Roman" w:hAnsi="Times New Roman"/>
          <w:sz w:val="26"/>
          <w:szCs w:val="26"/>
          <w:lang w:val="en-US"/>
        </w:rPr>
        <w:t>XVI</w:t>
      </w:r>
      <w:r w:rsidRPr="009775BE">
        <w:rPr>
          <w:rFonts w:ascii="Times New Roman" w:hAnsi="Times New Roman"/>
          <w:sz w:val="26"/>
          <w:szCs w:val="26"/>
        </w:rPr>
        <w:t xml:space="preserve"> – </w:t>
      </w:r>
      <w:r w:rsidRPr="009775BE">
        <w:rPr>
          <w:rFonts w:ascii="Times New Roman" w:hAnsi="Times New Roman"/>
          <w:sz w:val="26"/>
          <w:szCs w:val="26"/>
          <w:lang w:val="en-US"/>
        </w:rPr>
        <w:t>XVII</w:t>
      </w:r>
      <w:r w:rsidRPr="009775BE">
        <w:rPr>
          <w:rFonts w:ascii="Times New Roman" w:hAnsi="Times New Roman"/>
          <w:sz w:val="26"/>
          <w:szCs w:val="26"/>
        </w:rPr>
        <w:t xml:space="preserve"> веках: от великого княжества к царству (23 ч.)</w:t>
      </w:r>
    </w:p>
    <w:p w:rsidR="006F4F93" w:rsidRPr="009775BE" w:rsidRDefault="006F4F93" w:rsidP="006F4F9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75BE">
        <w:rPr>
          <w:rFonts w:ascii="Times New Roman" w:hAnsi="Times New Roman"/>
          <w:sz w:val="26"/>
          <w:szCs w:val="26"/>
        </w:rPr>
        <w:t>Иван III Великий - глава единого государства Российского. Система государственного управления при Иване III. Государев двор, Боярская дума, приказы, Казна. Бояре - наместники и управление уездами. «Государево войско». Значение создания единого Российского государства. Расширение государства Российского при Василии III. Присоединение Пскова, Смоленска, Рязани и др. городов. Борьба России с Литвой. Русская православная церковь в Российском государстве. Церковная система управления. Православное духовенство. Первый русский царь Иван IV Грозный. Венчание его на царство. Царский двор и его дворянское окружение. Система государственного управления при Иване IV Грозном. Земский Собор и Церковный собор, Избранная Рада и Боярская дума. Новый сборник законов Российского государства - Судебник Ивана IV. Стрелецкое войско. Жизнь и быт стрельцов. Борьба Ивана Грозного с боярами. Опричнина Ивана Грозного. Ливонская война - попытка России завоевать выход к Балтийскому морю. Присоединение Поволжья к Российскому государству. Присоединение Великой реки Волги и всех земель вокруг нее к Российскому государству. Покорение Ермаком Сибири. Особые поселения вольных людей - казаков. Их жизнь, быт, традиции, система управления. Строительство сибирских городов. Быт простых и знатных людей Российского государства 16 века. «Домострой». Различные сословия: их обычаи, традиции, уклад жизни. Москва - столица Российского государства. Строительство нового Московского Кремля и участие в нем иностранцев. «Царь – колокол»  и «Царь - пушка»</w:t>
      </w:r>
      <w:proofErr w:type="gramStart"/>
      <w:r w:rsidRPr="009775BE">
        <w:rPr>
          <w:rFonts w:ascii="Times New Roman" w:hAnsi="Times New Roman"/>
          <w:sz w:val="26"/>
          <w:szCs w:val="26"/>
        </w:rPr>
        <w:t>.Ц</w:t>
      </w:r>
      <w:proofErr w:type="gramEnd"/>
      <w:r w:rsidRPr="009775BE">
        <w:rPr>
          <w:rFonts w:ascii="Times New Roman" w:hAnsi="Times New Roman"/>
          <w:sz w:val="26"/>
          <w:szCs w:val="26"/>
        </w:rPr>
        <w:t xml:space="preserve">арский дворец и его убранство. Путешествие Афанасия Никитина  в Индию.  Путешествие Афанасия Никитина  в Индию и его книга «Хождение за три моря». Великий иконописец Андрей Рублев. Первопечатник Иван Федоров и первое издание книг в России. Правление Бориса Годунова. Правление Бориса Годунова и тайна гибели царевича Дмитрия - наследника царского престола. Последовавшее за тем Смутное время. Смутное время.  Самозванцы. Восстание под предводительством Ивана </w:t>
      </w:r>
      <w:proofErr w:type="spellStart"/>
      <w:r w:rsidRPr="009775BE">
        <w:rPr>
          <w:rFonts w:ascii="Times New Roman" w:hAnsi="Times New Roman"/>
          <w:sz w:val="26"/>
          <w:szCs w:val="26"/>
        </w:rPr>
        <w:t>Болотникова</w:t>
      </w:r>
      <w:proofErr w:type="spellEnd"/>
      <w:r w:rsidRPr="009775BE">
        <w:rPr>
          <w:rFonts w:ascii="Times New Roman" w:hAnsi="Times New Roman"/>
          <w:sz w:val="26"/>
          <w:szCs w:val="26"/>
        </w:rPr>
        <w:t xml:space="preserve">. </w:t>
      </w:r>
      <w:r w:rsidRPr="009775BE">
        <w:rPr>
          <w:rFonts w:ascii="Times New Roman" w:hAnsi="Times New Roman"/>
          <w:sz w:val="26"/>
          <w:szCs w:val="26"/>
        </w:rPr>
        <w:lastRenderedPageBreak/>
        <w:t xml:space="preserve">Семибоярщина. Освобождение страны от иноземных захватчиков. Народные герои: </w:t>
      </w:r>
      <w:proofErr w:type="spellStart"/>
      <w:r w:rsidRPr="009775BE">
        <w:rPr>
          <w:rFonts w:ascii="Times New Roman" w:hAnsi="Times New Roman"/>
          <w:sz w:val="26"/>
          <w:szCs w:val="26"/>
        </w:rPr>
        <w:t>Козьма</w:t>
      </w:r>
      <w:proofErr w:type="spellEnd"/>
      <w:r w:rsidRPr="009775BE">
        <w:rPr>
          <w:rFonts w:ascii="Times New Roman" w:hAnsi="Times New Roman"/>
          <w:sz w:val="26"/>
          <w:szCs w:val="26"/>
        </w:rPr>
        <w:t xml:space="preserve"> Минин и Дмитрий Пожарский. Подвиг Ивана Сусанина. Начало правления новой царской династии Романовых. Первый Романов - Михаил Федорович. Второй Романов - Алексей Михайлович Тишайший. Конец Смутного времени. Крепостные крестьяне и крестьянская война. Крепостные крестьяне и их борьба против налогового гнета. Крестьянская война под предводительством Степана Разина. Вольные казаки на царской службе. Восстановление богатства и могущества православной церкви при патриархе Филарете. Возрождение иконописных мастерских и школ при храмах и монастырях. Раскол в Русской православной церкви. Избрание патриарха Никона и раскол в Русской православной церкви. Протопоп Аввакум. Старообрядцы. Их жизнь и быт. Освоение Сибири и Дальнего Востока. Культура и быт вошедших в состав России народов в 17 веке. Первопроходцы Семен Дежнев и Ерофей </w:t>
      </w:r>
      <w:proofErr w:type="gramStart"/>
      <w:r w:rsidRPr="009775BE">
        <w:rPr>
          <w:rFonts w:ascii="Times New Roman" w:hAnsi="Times New Roman"/>
          <w:sz w:val="26"/>
          <w:szCs w:val="26"/>
        </w:rPr>
        <w:t>Хабаров</w:t>
      </w:r>
      <w:proofErr w:type="gramEnd"/>
      <w:r w:rsidRPr="009775BE">
        <w:rPr>
          <w:rFonts w:ascii="Times New Roman" w:hAnsi="Times New Roman"/>
          <w:sz w:val="26"/>
          <w:szCs w:val="26"/>
        </w:rPr>
        <w:t xml:space="preserve">. Повторение и обобщение по разделу «Россия в </w:t>
      </w:r>
      <w:r w:rsidRPr="009775BE">
        <w:rPr>
          <w:rFonts w:ascii="Times New Roman" w:hAnsi="Times New Roman"/>
          <w:sz w:val="26"/>
          <w:szCs w:val="26"/>
          <w:lang w:val="en-US"/>
        </w:rPr>
        <w:t>XVI</w:t>
      </w:r>
      <w:r w:rsidRPr="009775BE">
        <w:rPr>
          <w:rFonts w:ascii="Times New Roman" w:hAnsi="Times New Roman"/>
          <w:sz w:val="26"/>
          <w:szCs w:val="26"/>
        </w:rPr>
        <w:t xml:space="preserve"> – </w:t>
      </w:r>
      <w:r w:rsidRPr="009775BE">
        <w:rPr>
          <w:rFonts w:ascii="Times New Roman" w:hAnsi="Times New Roman"/>
          <w:sz w:val="26"/>
          <w:szCs w:val="26"/>
          <w:lang w:val="en-US"/>
        </w:rPr>
        <w:t>XVII</w:t>
      </w:r>
      <w:r w:rsidRPr="009775BE">
        <w:rPr>
          <w:rFonts w:ascii="Times New Roman" w:hAnsi="Times New Roman"/>
          <w:sz w:val="26"/>
          <w:szCs w:val="26"/>
        </w:rPr>
        <w:t xml:space="preserve"> веках: от великого княжества к царству».</w:t>
      </w:r>
    </w:p>
    <w:p w:rsidR="006F4F93" w:rsidRPr="009775BE" w:rsidRDefault="006F4F93" w:rsidP="006F4F9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9775BE">
        <w:rPr>
          <w:rFonts w:ascii="Times New Roman" w:hAnsi="Times New Roman"/>
          <w:sz w:val="26"/>
          <w:szCs w:val="26"/>
        </w:rPr>
        <w:t>Раздел II. Великие преобразования России в XVIII  веке: от царства к империи (21 ч.)</w:t>
      </w:r>
    </w:p>
    <w:p w:rsidR="006F4F93" w:rsidRPr="009775BE" w:rsidRDefault="006F4F93" w:rsidP="006F4F9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75BE">
        <w:rPr>
          <w:rFonts w:ascii="Times New Roman" w:hAnsi="Times New Roman"/>
          <w:sz w:val="26"/>
          <w:szCs w:val="26"/>
        </w:rPr>
        <w:t>Начало правления Петра I. Начало правления Петра I: борьба с сестрой  - царевной Софьей, претендующей на царский престол. Стрелецкие бунты. Потешные игры молодого Петра. Азовские походы. "Великое посольство " Петра 1. Создание российского флота и борьба Петра 1 за выход к Балтийскому и Черному морям.  Начало Северной войны и строительство</w:t>
      </w:r>
      <w:proofErr w:type="gramStart"/>
      <w:r w:rsidRPr="009775BE">
        <w:rPr>
          <w:rFonts w:ascii="Times New Roman" w:hAnsi="Times New Roman"/>
          <w:sz w:val="26"/>
          <w:szCs w:val="26"/>
        </w:rPr>
        <w:t xml:space="preserve"> С</w:t>
      </w:r>
      <w:proofErr w:type="gramEnd"/>
      <w:r w:rsidRPr="009775BE">
        <w:rPr>
          <w:rFonts w:ascii="Times New Roman" w:hAnsi="Times New Roman"/>
          <w:sz w:val="26"/>
          <w:szCs w:val="26"/>
        </w:rPr>
        <w:t xml:space="preserve">анкт - Петербурга. Создание регулярной армии. Полтавская битва. Полтавская битва: разгром шведов. Карл 12 и гетман Мазепа. Победа русского флота. Окончание Северной войны. </w:t>
      </w:r>
      <w:proofErr w:type="spellStart"/>
      <w:r w:rsidRPr="009775BE">
        <w:rPr>
          <w:rFonts w:ascii="Times New Roman" w:hAnsi="Times New Roman"/>
          <w:sz w:val="26"/>
          <w:szCs w:val="26"/>
        </w:rPr>
        <w:t>Гангутское</w:t>
      </w:r>
      <w:proofErr w:type="spellEnd"/>
      <w:r w:rsidRPr="009775BE">
        <w:rPr>
          <w:rFonts w:ascii="Times New Roman" w:hAnsi="Times New Roman"/>
          <w:sz w:val="26"/>
          <w:szCs w:val="26"/>
        </w:rPr>
        <w:t xml:space="preserve"> сражение. Обучение дворянских детей. Создание  «цифирных», «</w:t>
      </w:r>
      <w:proofErr w:type="spellStart"/>
      <w:r w:rsidRPr="009775BE">
        <w:rPr>
          <w:rFonts w:ascii="Times New Roman" w:hAnsi="Times New Roman"/>
          <w:sz w:val="26"/>
          <w:szCs w:val="26"/>
        </w:rPr>
        <w:t>навигацких</w:t>
      </w:r>
      <w:proofErr w:type="spellEnd"/>
      <w:r w:rsidRPr="009775BE">
        <w:rPr>
          <w:rFonts w:ascii="Times New Roman" w:hAnsi="Times New Roman"/>
          <w:sz w:val="26"/>
          <w:szCs w:val="26"/>
        </w:rPr>
        <w:t>», артиллерийских и инженерных школ. Петр I - первый российский император. Личность Петра I Великого. Указ о единонаследии.  «Табель о рангах» - новый закон о государственной службе. Жизнь и быт российского дворянства. Введение европейской моды при царском дворе. Борьба со старыми порядками и устоями. Преобразования Петра I. Реформы государственного и территориального управления. Экономические преобразования Петра I. Денежная и налоговая реформы. Александр Меншиков - друг и соратник Петра I. Эпоха дворцовых переворотов. Первая женщина - императрица - Екатерина I</w:t>
      </w:r>
      <w:proofErr w:type="gramStart"/>
      <w:r w:rsidRPr="009775BE">
        <w:rPr>
          <w:rFonts w:ascii="Times New Roman" w:hAnsi="Times New Roman"/>
          <w:sz w:val="26"/>
          <w:szCs w:val="26"/>
        </w:rPr>
        <w:t xml:space="preserve">( </w:t>
      </w:r>
      <w:proofErr w:type="gramEnd"/>
      <w:r w:rsidRPr="009775BE">
        <w:rPr>
          <w:rFonts w:ascii="Times New Roman" w:hAnsi="Times New Roman"/>
          <w:sz w:val="26"/>
          <w:szCs w:val="26"/>
        </w:rPr>
        <w:t>вдова Петра I ). Борьба  «немецкой»  и  «русской»  партий при дворе за влияние на российский престол. Правление Петра II , Анн</w:t>
      </w:r>
      <w:proofErr w:type="gramStart"/>
      <w:r w:rsidRPr="009775BE">
        <w:rPr>
          <w:rFonts w:ascii="Times New Roman" w:hAnsi="Times New Roman"/>
          <w:sz w:val="26"/>
          <w:szCs w:val="26"/>
        </w:rPr>
        <w:t>ы Иоа</w:t>
      </w:r>
      <w:proofErr w:type="gramEnd"/>
      <w:r w:rsidRPr="009775BE">
        <w:rPr>
          <w:rFonts w:ascii="Times New Roman" w:hAnsi="Times New Roman"/>
          <w:sz w:val="26"/>
          <w:szCs w:val="26"/>
        </w:rPr>
        <w:t>нновны, Ивана  Антоновича, Елизаветы Петровны и Петра III..Императорский двор. Российская Академия наук и деятельность великого Ломоносова. Иван Иванович Шувалов - покровитель просвещения, наук и искусства в Российском государстве. Основание в Москве первого Российского университета и Академии художеств. Правление Екатерины II. Просвещенный абсолютизм. Областная реформа: губернии, уезды и управление ими. Развитие городов при Екатерине II. Указ о свободном предпринимательстве: поддержка купеческого сословия</w:t>
      </w:r>
      <w:proofErr w:type="gramStart"/>
      <w:r w:rsidRPr="009775BE">
        <w:rPr>
          <w:rFonts w:ascii="Times New Roman" w:hAnsi="Times New Roman"/>
          <w:sz w:val="26"/>
          <w:szCs w:val="26"/>
        </w:rPr>
        <w:t>.«</w:t>
      </w:r>
      <w:proofErr w:type="gramEnd"/>
      <w:r w:rsidRPr="009775BE">
        <w:rPr>
          <w:rFonts w:ascii="Times New Roman" w:hAnsi="Times New Roman"/>
          <w:sz w:val="26"/>
          <w:szCs w:val="26"/>
        </w:rPr>
        <w:t xml:space="preserve">Золотой  век»  дворянства. «Золотой век»  российского дворянства - привилегированного сословия.  «Жалованная грамота дворянству». Дворянский быт. Положение крепостных крестьян. Их жизнь и быт. Работные люди и казаки. Восстание под предводительством Емельяна Пугачева. </w:t>
      </w:r>
      <w:proofErr w:type="spellStart"/>
      <w:proofErr w:type="gramStart"/>
      <w:r w:rsidRPr="009775BE">
        <w:rPr>
          <w:rFonts w:ascii="Times New Roman" w:hAnsi="Times New Roman"/>
          <w:sz w:val="26"/>
          <w:szCs w:val="26"/>
        </w:rPr>
        <w:t>Русско</w:t>
      </w:r>
      <w:proofErr w:type="spellEnd"/>
      <w:r w:rsidRPr="009775BE">
        <w:rPr>
          <w:rFonts w:ascii="Times New Roman" w:hAnsi="Times New Roman"/>
          <w:sz w:val="26"/>
          <w:szCs w:val="26"/>
        </w:rPr>
        <w:t xml:space="preserve"> - турецкие</w:t>
      </w:r>
      <w:proofErr w:type="gramEnd"/>
      <w:r w:rsidRPr="009775BE">
        <w:rPr>
          <w:rFonts w:ascii="Times New Roman" w:hAnsi="Times New Roman"/>
          <w:sz w:val="26"/>
          <w:szCs w:val="26"/>
        </w:rPr>
        <w:t xml:space="preserve"> войны второй половины XVIII века. Победы черноморского флота во главе с графом Орловым. Завоевание графом Потемкиным Молдавии и Крыма. Победы русской эскадры под командованием адмирала Ф.Ф.Ушакова. Знаменитый полководец Александр Суворов. Знаменитый полководец Александр Суворов: взятие Измаила. Переход Суворова через Альпы. Русские изобретатели и умельцы. Русские изобретатели и умельцы: Кулибин И. П. и Ползунов И.И.Развитие науки и искусства в XVIII веке. Литература, живопись, скульптура, архитектура. Быт русских людей в XVIII веке. Памятники культуры XVIII века в родном городе, крае. Повторение и обобщение по разделу:  «Великие преобразования России в XVIII  веке». </w:t>
      </w:r>
    </w:p>
    <w:p w:rsidR="006F4F93" w:rsidRPr="009775BE" w:rsidRDefault="006F4F93" w:rsidP="006F4F9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9775BE">
        <w:rPr>
          <w:rFonts w:ascii="Times New Roman" w:hAnsi="Times New Roman"/>
          <w:sz w:val="26"/>
          <w:szCs w:val="26"/>
        </w:rPr>
        <w:lastRenderedPageBreak/>
        <w:t>Раздел III. Российская империя в XIX веке. (24 ч.)</w:t>
      </w:r>
    </w:p>
    <w:p w:rsidR="006F4F93" w:rsidRPr="009775BE" w:rsidRDefault="006F4F93" w:rsidP="006F4F9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75BE">
        <w:rPr>
          <w:rFonts w:ascii="Times New Roman" w:hAnsi="Times New Roman"/>
          <w:sz w:val="26"/>
          <w:szCs w:val="26"/>
        </w:rPr>
        <w:t>Россия в начале XIX века. Правление Павла I. Приход к власти Александра I. Указ  «О вольных хлебопашцах»  и реформы государственного управления.</w:t>
      </w:r>
      <w:r w:rsidR="003D6DD0" w:rsidRPr="009775BE">
        <w:rPr>
          <w:rFonts w:ascii="Times New Roman" w:hAnsi="Times New Roman"/>
          <w:sz w:val="26"/>
          <w:szCs w:val="26"/>
        </w:rPr>
        <w:t xml:space="preserve"> </w:t>
      </w:r>
      <w:r w:rsidRPr="009775BE">
        <w:rPr>
          <w:rFonts w:ascii="Times New Roman" w:hAnsi="Times New Roman"/>
          <w:sz w:val="26"/>
          <w:szCs w:val="26"/>
        </w:rPr>
        <w:t>Начало Отечественной в</w:t>
      </w:r>
      <w:r w:rsidR="002B10CA" w:rsidRPr="009775BE">
        <w:rPr>
          <w:rFonts w:ascii="Times New Roman" w:hAnsi="Times New Roman"/>
          <w:sz w:val="26"/>
          <w:szCs w:val="26"/>
        </w:rPr>
        <w:t>ойны 1812 года. Нападение армии</w:t>
      </w:r>
      <w:r w:rsidRPr="009775BE">
        <w:rPr>
          <w:rFonts w:ascii="Times New Roman" w:hAnsi="Times New Roman"/>
          <w:sz w:val="26"/>
          <w:szCs w:val="26"/>
        </w:rPr>
        <w:t xml:space="preserve"> Наполеона на Россию. Михаил Илларионович Кутузов - главнокомандующий русской армии, другие знаменит</w:t>
      </w:r>
      <w:r w:rsidR="0082359D" w:rsidRPr="009775BE">
        <w:rPr>
          <w:rFonts w:ascii="Times New Roman" w:hAnsi="Times New Roman"/>
          <w:sz w:val="26"/>
          <w:szCs w:val="26"/>
        </w:rPr>
        <w:t>ые полководцы</w:t>
      </w:r>
      <w:r w:rsidRPr="009775BE">
        <w:rPr>
          <w:rFonts w:ascii="Times New Roman" w:hAnsi="Times New Roman"/>
          <w:sz w:val="26"/>
          <w:szCs w:val="26"/>
        </w:rPr>
        <w:t>: князь Багратион, генерал Раевский, Барклай - де - Толли. Мужество русских солдат. Бородинская битва. Военный совет в Филях. Оставление Москвы. Народная война против армии Наполеона.</w:t>
      </w:r>
      <w:r w:rsidR="002B10CA" w:rsidRPr="009775BE">
        <w:rPr>
          <w:rFonts w:ascii="Times New Roman" w:hAnsi="Times New Roman"/>
          <w:sz w:val="26"/>
          <w:szCs w:val="26"/>
        </w:rPr>
        <w:t xml:space="preserve"> </w:t>
      </w:r>
      <w:r w:rsidRPr="009775BE">
        <w:rPr>
          <w:rFonts w:ascii="Times New Roman" w:hAnsi="Times New Roman"/>
          <w:sz w:val="26"/>
          <w:szCs w:val="26"/>
        </w:rPr>
        <w:t xml:space="preserve">Формирование партизанских отрядов. Московский пожар. Герои </w:t>
      </w:r>
      <w:r w:rsidR="0082359D" w:rsidRPr="009775BE">
        <w:rPr>
          <w:rFonts w:ascii="Times New Roman" w:hAnsi="Times New Roman"/>
          <w:sz w:val="26"/>
          <w:szCs w:val="26"/>
        </w:rPr>
        <w:t>партизанской войны</w:t>
      </w:r>
      <w:r w:rsidRPr="009775BE">
        <w:rPr>
          <w:rFonts w:ascii="Times New Roman" w:hAnsi="Times New Roman"/>
          <w:sz w:val="26"/>
          <w:szCs w:val="26"/>
        </w:rPr>
        <w:t>: Герасим Курин, Денис Давыдов, Василиса Кожина.</w:t>
      </w:r>
      <w:r w:rsidR="002B10CA" w:rsidRPr="009775BE">
        <w:rPr>
          <w:rFonts w:ascii="Times New Roman" w:hAnsi="Times New Roman"/>
          <w:sz w:val="26"/>
          <w:szCs w:val="26"/>
        </w:rPr>
        <w:t xml:space="preserve"> </w:t>
      </w:r>
      <w:r w:rsidRPr="009775BE">
        <w:rPr>
          <w:rFonts w:ascii="Times New Roman" w:hAnsi="Times New Roman"/>
          <w:sz w:val="26"/>
          <w:szCs w:val="26"/>
        </w:rPr>
        <w:t>Отступление и гибель французской армии</w:t>
      </w:r>
      <w:proofErr w:type="gramStart"/>
      <w:r w:rsidRPr="009775BE">
        <w:rPr>
          <w:rFonts w:ascii="Times New Roman" w:hAnsi="Times New Roman"/>
          <w:sz w:val="26"/>
          <w:szCs w:val="26"/>
        </w:rPr>
        <w:t xml:space="preserve"> .</w:t>
      </w:r>
      <w:proofErr w:type="gramEnd"/>
      <w:r w:rsidRPr="009775BE">
        <w:rPr>
          <w:rFonts w:ascii="Times New Roman" w:hAnsi="Times New Roman"/>
          <w:sz w:val="26"/>
          <w:szCs w:val="26"/>
        </w:rPr>
        <w:t>Отступление и гибель армии Наполеона.  Память о героях Отечественной войны 1812 года. Правление Александра I. Военные поселения Аракчеева. Легенда о старце Федоре Кузьмиче. Создание тайных обществ в России. Восстание декабристов . Восстание дек</w:t>
      </w:r>
      <w:r w:rsidR="0082359D" w:rsidRPr="009775BE">
        <w:rPr>
          <w:rFonts w:ascii="Times New Roman" w:hAnsi="Times New Roman"/>
          <w:sz w:val="26"/>
          <w:szCs w:val="26"/>
        </w:rPr>
        <w:t>абристов на Сенатской площади в</w:t>
      </w:r>
      <w:proofErr w:type="gramStart"/>
      <w:r w:rsidR="0082359D" w:rsidRPr="009775BE">
        <w:rPr>
          <w:rFonts w:ascii="Times New Roman" w:hAnsi="Times New Roman"/>
          <w:sz w:val="26"/>
          <w:szCs w:val="26"/>
        </w:rPr>
        <w:t xml:space="preserve"> </w:t>
      </w:r>
      <w:r w:rsidRPr="009775BE">
        <w:rPr>
          <w:rFonts w:ascii="Times New Roman" w:hAnsi="Times New Roman"/>
          <w:sz w:val="26"/>
          <w:szCs w:val="26"/>
        </w:rPr>
        <w:t>С</w:t>
      </w:r>
      <w:proofErr w:type="gramEnd"/>
      <w:r w:rsidRPr="009775BE">
        <w:rPr>
          <w:rFonts w:ascii="Times New Roman" w:hAnsi="Times New Roman"/>
          <w:sz w:val="26"/>
          <w:szCs w:val="26"/>
        </w:rPr>
        <w:t>анкт - Петербурге.</w:t>
      </w:r>
      <w:r w:rsidR="002B10CA" w:rsidRPr="009775BE">
        <w:rPr>
          <w:rFonts w:ascii="Times New Roman" w:hAnsi="Times New Roman"/>
          <w:sz w:val="26"/>
          <w:szCs w:val="26"/>
        </w:rPr>
        <w:t xml:space="preserve"> </w:t>
      </w:r>
      <w:r w:rsidRPr="009775BE">
        <w:rPr>
          <w:rFonts w:ascii="Times New Roman" w:hAnsi="Times New Roman"/>
          <w:sz w:val="26"/>
          <w:szCs w:val="26"/>
        </w:rPr>
        <w:t>Император Николай I. Расправа Николая I с декабристами. Ссылка в Сибирь. Жены декабристов. Правление Николая I  и укрепление государственной власти. Реформы государственного аппарата. Создание 3 отделения Собственной Его Императорского Величества Канцелярии и</w:t>
      </w:r>
      <w:r w:rsidR="002B10CA" w:rsidRPr="009775BE">
        <w:rPr>
          <w:rFonts w:ascii="Times New Roman" w:hAnsi="Times New Roman"/>
          <w:sz w:val="26"/>
          <w:szCs w:val="26"/>
        </w:rPr>
        <w:t xml:space="preserve"> </w:t>
      </w:r>
      <w:r w:rsidRPr="009775BE">
        <w:rPr>
          <w:rFonts w:ascii="Times New Roman" w:hAnsi="Times New Roman"/>
          <w:sz w:val="26"/>
          <w:szCs w:val="26"/>
        </w:rPr>
        <w:t>корпуса жандармов. Введение военных порядков во все сферы жизни общества.</w:t>
      </w:r>
      <w:r w:rsidR="0082359D" w:rsidRPr="009775BE">
        <w:rPr>
          <w:rFonts w:ascii="Times New Roman" w:hAnsi="Times New Roman"/>
          <w:sz w:val="26"/>
          <w:szCs w:val="26"/>
        </w:rPr>
        <w:t xml:space="preserve"> </w:t>
      </w:r>
      <w:r w:rsidRPr="009775BE">
        <w:rPr>
          <w:rFonts w:ascii="Times New Roman" w:hAnsi="Times New Roman"/>
          <w:sz w:val="26"/>
          <w:szCs w:val="26"/>
        </w:rPr>
        <w:t>«Золотой век»  русской культуры.  «Золотой век»  русской культуры в первой половине 19 века. Живопись</w:t>
      </w:r>
      <w:proofErr w:type="gramStart"/>
      <w:r w:rsidRPr="009775BE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9775BE">
        <w:rPr>
          <w:rFonts w:ascii="Times New Roman" w:hAnsi="Times New Roman"/>
          <w:sz w:val="26"/>
          <w:szCs w:val="26"/>
        </w:rPr>
        <w:t xml:space="preserve"> архитектура, литература. Великий русский композитор - М.И.Глинка. " История государства Российского " Н.М.Карамзина. Великий русский поэт А.С.Пушкин. М.Ю.Лермонтов и его стихотворение «На смерть поэта»</w:t>
      </w:r>
      <w:proofErr w:type="gramStart"/>
      <w:r w:rsidRPr="009775BE">
        <w:rPr>
          <w:rFonts w:ascii="Times New Roman" w:hAnsi="Times New Roman"/>
          <w:sz w:val="26"/>
          <w:szCs w:val="26"/>
        </w:rPr>
        <w:t>.Р</w:t>
      </w:r>
      <w:proofErr w:type="gramEnd"/>
      <w:r w:rsidRPr="009775BE">
        <w:rPr>
          <w:rFonts w:ascii="Times New Roman" w:hAnsi="Times New Roman"/>
          <w:sz w:val="26"/>
          <w:szCs w:val="26"/>
        </w:rPr>
        <w:t>азвитие науки и географические открытия в первой половине XIX  века. Изобретение П.Л.Шиллингом телеграфа. Появление первого в России паровоза - изобретение братьев Е. и М.Черепановых. Кругосветные путешествия под руководством И.Ф.Крузенштерна и Ф.Ф.Беллинсгаузена.</w:t>
      </w:r>
      <w:r w:rsidR="002B10CA" w:rsidRPr="009775BE">
        <w:rPr>
          <w:rFonts w:ascii="Times New Roman" w:hAnsi="Times New Roman"/>
          <w:sz w:val="26"/>
          <w:szCs w:val="26"/>
        </w:rPr>
        <w:t xml:space="preserve"> </w:t>
      </w:r>
      <w:r w:rsidRPr="009775BE">
        <w:rPr>
          <w:rFonts w:ascii="Times New Roman" w:hAnsi="Times New Roman"/>
          <w:sz w:val="26"/>
          <w:szCs w:val="26"/>
        </w:rPr>
        <w:t>Крымская война 1853 - 1856 годов. Разгром турецкого флота адмиралом Нахимовым. Героическая оборона Севастополя. Выдающийся русский хирург Н.И.Пирогов. Основные итоги Крымской войны.</w:t>
      </w:r>
      <w:r w:rsidR="002B10CA" w:rsidRPr="009775BE">
        <w:rPr>
          <w:rFonts w:ascii="Times New Roman" w:hAnsi="Times New Roman"/>
          <w:sz w:val="26"/>
          <w:szCs w:val="26"/>
        </w:rPr>
        <w:t xml:space="preserve"> </w:t>
      </w:r>
      <w:r w:rsidRPr="009775BE">
        <w:rPr>
          <w:rFonts w:ascii="Times New Roman" w:hAnsi="Times New Roman"/>
          <w:sz w:val="26"/>
          <w:szCs w:val="26"/>
        </w:rPr>
        <w:t>Правление Александра II. Отмена крепостного права. Крестьянские бунты. Жизнь крестьян после отмены крепостного права.</w:t>
      </w:r>
      <w:r w:rsidR="002B10CA" w:rsidRPr="009775BE">
        <w:rPr>
          <w:rFonts w:ascii="Times New Roman" w:hAnsi="Times New Roman"/>
          <w:sz w:val="26"/>
          <w:szCs w:val="26"/>
        </w:rPr>
        <w:t xml:space="preserve"> </w:t>
      </w:r>
      <w:r w:rsidRPr="009775BE">
        <w:rPr>
          <w:rFonts w:ascii="Times New Roman" w:hAnsi="Times New Roman"/>
          <w:sz w:val="26"/>
          <w:szCs w:val="26"/>
        </w:rPr>
        <w:t>Реформы Александра II. Реформы Александра II: земская реформа, введение суда присяжных, указ о всеобщей воинской повинности. Противостояние реформам Александра II. Убийство Александра II.</w:t>
      </w:r>
      <w:r w:rsidR="002B10CA" w:rsidRPr="009775BE">
        <w:rPr>
          <w:rFonts w:ascii="Times New Roman" w:hAnsi="Times New Roman"/>
          <w:sz w:val="26"/>
          <w:szCs w:val="26"/>
        </w:rPr>
        <w:t xml:space="preserve"> </w:t>
      </w:r>
      <w:r w:rsidRPr="009775BE">
        <w:rPr>
          <w:rFonts w:ascii="Times New Roman" w:hAnsi="Times New Roman"/>
          <w:sz w:val="26"/>
          <w:szCs w:val="26"/>
        </w:rPr>
        <w:t>Правление Александра III . Приход к власти Александра III- миротворца. Строительство фабрик, заводов и железных дорог, денежная реформа министра финансов С.Ю.Витте. Увеличение торговли с другими государствами.</w:t>
      </w:r>
      <w:r w:rsidR="002B10CA" w:rsidRPr="009775BE">
        <w:rPr>
          <w:rFonts w:ascii="Times New Roman" w:hAnsi="Times New Roman"/>
          <w:sz w:val="26"/>
          <w:szCs w:val="26"/>
        </w:rPr>
        <w:t xml:space="preserve"> </w:t>
      </w:r>
      <w:r w:rsidRPr="009775BE">
        <w:rPr>
          <w:rFonts w:ascii="Times New Roman" w:hAnsi="Times New Roman"/>
          <w:sz w:val="26"/>
          <w:szCs w:val="26"/>
        </w:rPr>
        <w:t>Развитие российской промышленности. Развитие российской промышленности и поддержка частного предпринимательства. Формирование русской промышленной буржуазии. Положение и жизнь рабочих.</w:t>
      </w:r>
      <w:r w:rsidR="002B10CA" w:rsidRPr="009775BE">
        <w:rPr>
          <w:rFonts w:ascii="Times New Roman" w:hAnsi="Times New Roman"/>
          <w:sz w:val="26"/>
          <w:szCs w:val="26"/>
        </w:rPr>
        <w:t xml:space="preserve"> </w:t>
      </w:r>
      <w:r w:rsidRPr="009775BE">
        <w:rPr>
          <w:rFonts w:ascii="Times New Roman" w:hAnsi="Times New Roman"/>
          <w:sz w:val="26"/>
          <w:szCs w:val="26"/>
        </w:rPr>
        <w:t>Появление революционных кружков в России. Революционеры.</w:t>
      </w:r>
      <w:r w:rsidR="002B10CA" w:rsidRPr="009775BE">
        <w:rPr>
          <w:rFonts w:ascii="Times New Roman" w:hAnsi="Times New Roman"/>
          <w:sz w:val="26"/>
          <w:szCs w:val="26"/>
        </w:rPr>
        <w:t xml:space="preserve"> </w:t>
      </w:r>
      <w:r w:rsidRPr="009775BE">
        <w:rPr>
          <w:rFonts w:ascii="Times New Roman" w:hAnsi="Times New Roman"/>
          <w:sz w:val="26"/>
          <w:szCs w:val="26"/>
        </w:rPr>
        <w:t>Развитие науки и</w:t>
      </w:r>
      <w:r w:rsidR="002B10CA" w:rsidRPr="009775BE">
        <w:rPr>
          <w:rFonts w:ascii="Times New Roman" w:hAnsi="Times New Roman"/>
          <w:sz w:val="26"/>
          <w:szCs w:val="26"/>
        </w:rPr>
        <w:t xml:space="preserve"> </w:t>
      </w:r>
      <w:r w:rsidRPr="009775BE">
        <w:rPr>
          <w:rFonts w:ascii="Times New Roman" w:hAnsi="Times New Roman"/>
          <w:sz w:val="26"/>
          <w:szCs w:val="26"/>
        </w:rPr>
        <w:t>культуры во второй половине XIX  века. Создание первого российского летательного аппарата А.Ф.Можайским. Изобретение электрической лампочки  П.Н.Яблочковым и первого радио А.С.Поповым. «История государства Российского» С.М.Соловьева и В.О. Ключевского.</w:t>
      </w:r>
      <w:r w:rsidR="002B10CA" w:rsidRPr="009775BE">
        <w:rPr>
          <w:rFonts w:ascii="Times New Roman" w:hAnsi="Times New Roman"/>
          <w:sz w:val="26"/>
          <w:szCs w:val="26"/>
        </w:rPr>
        <w:t xml:space="preserve"> </w:t>
      </w:r>
      <w:r w:rsidRPr="009775BE">
        <w:rPr>
          <w:rFonts w:ascii="Times New Roman" w:hAnsi="Times New Roman"/>
          <w:sz w:val="26"/>
          <w:szCs w:val="26"/>
        </w:rPr>
        <w:t>Архитектура и живопись. Великий русский писатель Л.Н.Толстой. Русский путешественник Н.М.Пржевальский. Великий русский композитор П.И.Чайковский.</w:t>
      </w:r>
      <w:r w:rsidR="002B10CA" w:rsidRPr="009775BE">
        <w:rPr>
          <w:rFonts w:ascii="Times New Roman" w:hAnsi="Times New Roman"/>
          <w:sz w:val="26"/>
          <w:szCs w:val="26"/>
        </w:rPr>
        <w:t xml:space="preserve"> </w:t>
      </w:r>
      <w:r w:rsidRPr="009775BE">
        <w:rPr>
          <w:rFonts w:ascii="Times New Roman" w:hAnsi="Times New Roman"/>
          <w:sz w:val="26"/>
          <w:szCs w:val="26"/>
        </w:rPr>
        <w:t>Жизнь и быт русских купцов. Купцы - меценаты: П.М. Третьяков, С.И.Мамонтов.</w:t>
      </w:r>
      <w:r w:rsidR="002B10CA" w:rsidRPr="009775BE">
        <w:rPr>
          <w:rFonts w:ascii="Times New Roman" w:hAnsi="Times New Roman"/>
          <w:sz w:val="26"/>
          <w:szCs w:val="26"/>
        </w:rPr>
        <w:t xml:space="preserve"> </w:t>
      </w:r>
      <w:r w:rsidRPr="009775BE">
        <w:rPr>
          <w:rFonts w:ascii="Times New Roman" w:hAnsi="Times New Roman"/>
          <w:sz w:val="26"/>
          <w:szCs w:val="26"/>
        </w:rPr>
        <w:t xml:space="preserve">Быт простых россиян в XIX веке. Быт простых россиян в XIX веке: городская интеллигенция, рабочие, крестьяне. Повторение и обобщение по разделу:  «Российская империя в XIX веке». </w:t>
      </w:r>
    </w:p>
    <w:p w:rsidR="007B2EBB" w:rsidRDefault="00957570" w:rsidP="00957570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3.Тематическое планирование</w:t>
      </w:r>
    </w:p>
    <w:tbl>
      <w:tblPr>
        <w:tblStyle w:val="af4"/>
        <w:tblW w:w="0" w:type="auto"/>
        <w:tblInd w:w="-318" w:type="dxa"/>
        <w:tblLook w:val="04A0"/>
      </w:tblPr>
      <w:tblGrid>
        <w:gridCol w:w="1053"/>
        <w:gridCol w:w="7123"/>
        <w:gridCol w:w="1713"/>
      </w:tblGrid>
      <w:tr w:rsidR="00957570" w:rsidRPr="000F4779" w:rsidTr="00957570">
        <w:tc>
          <w:tcPr>
            <w:tcW w:w="1053" w:type="dxa"/>
          </w:tcPr>
          <w:p w:rsidR="00957570" w:rsidRPr="00A0217B" w:rsidRDefault="00957570" w:rsidP="003F3DD3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0217B">
              <w:rPr>
                <w:rFonts w:ascii="Times New Roman" w:hAnsi="Times New Roman"/>
                <w:i w:val="0"/>
                <w:sz w:val="24"/>
                <w:szCs w:val="24"/>
              </w:rPr>
              <w:t xml:space="preserve">№ </w:t>
            </w:r>
          </w:p>
          <w:p w:rsidR="00957570" w:rsidRPr="00A0217B" w:rsidRDefault="00957570" w:rsidP="003F3DD3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0217B">
              <w:rPr>
                <w:rFonts w:ascii="Times New Roman" w:hAnsi="Times New Roman"/>
                <w:i w:val="0"/>
                <w:sz w:val="24"/>
                <w:szCs w:val="24"/>
              </w:rPr>
              <w:t>п/п</w:t>
            </w:r>
          </w:p>
        </w:tc>
        <w:tc>
          <w:tcPr>
            <w:tcW w:w="7123" w:type="dxa"/>
          </w:tcPr>
          <w:p w:rsidR="00957570" w:rsidRPr="00A0217B" w:rsidRDefault="00957570" w:rsidP="003F3DD3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0217B">
              <w:rPr>
                <w:rFonts w:ascii="Times New Roman" w:hAnsi="Times New Roman"/>
                <w:i w:val="0"/>
                <w:sz w:val="24"/>
                <w:szCs w:val="24"/>
              </w:rPr>
              <w:t>Наименование раздела</w:t>
            </w:r>
          </w:p>
        </w:tc>
        <w:tc>
          <w:tcPr>
            <w:tcW w:w="1713" w:type="dxa"/>
          </w:tcPr>
          <w:p w:rsidR="00957570" w:rsidRPr="00A0217B" w:rsidRDefault="00957570" w:rsidP="003F3DD3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0217B">
              <w:rPr>
                <w:rFonts w:ascii="Times New Roman" w:hAnsi="Times New Roman"/>
                <w:i w:val="0"/>
                <w:sz w:val="24"/>
                <w:szCs w:val="24"/>
              </w:rPr>
              <w:t>Количество часов</w:t>
            </w:r>
          </w:p>
        </w:tc>
      </w:tr>
      <w:tr w:rsidR="00957570" w:rsidRPr="000F4779" w:rsidTr="00957570">
        <w:tc>
          <w:tcPr>
            <w:tcW w:w="1053" w:type="dxa"/>
          </w:tcPr>
          <w:p w:rsidR="00957570" w:rsidRPr="00A0217B" w:rsidRDefault="00957570" w:rsidP="00957570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0217B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1.</w:t>
            </w:r>
          </w:p>
        </w:tc>
        <w:tc>
          <w:tcPr>
            <w:tcW w:w="7123" w:type="dxa"/>
          </w:tcPr>
          <w:p w:rsidR="00957570" w:rsidRPr="00A0217B" w:rsidRDefault="00957570" w:rsidP="003F3DD3">
            <w:pPr>
              <w:pStyle w:val="aa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A0217B">
              <w:rPr>
                <w:rFonts w:ascii="Times New Roman" w:hAnsi="Times New Roman"/>
                <w:i w:val="0"/>
                <w:sz w:val="26"/>
                <w:szCs w:val="26"/>
                <w:lang w:val="ru-RU"/>
              </w:rPr>
              <w:t xml:space="preserve">Россия в </w:t>
            </w:r>
            <w:r w:rsidRPr="00A0217B">
              <w:rPr>
                <w:rFonts w:ascii="Times New Roman" w:hAnsi="Times New Roman"/>
                <w:i w:val="0"/>
                <w:sz w:val="26"/>
                <w:szCs w:val="26"/>
              </w:rPr>
              <w:t>XVI</w:t>
            </w:r>
            <w:r w:rsidRPr="00A0217B">
              <w:rPr>
                <w:rFonts w:ascii="Times New Roman" w:hAnsi="Times New Roman"/>
                <w:i w:val="0"/>
                <w:sz w:val="26"/>
                <w:szCs w:val="26"/>
                <w:lang w:val="ru-RU"/>
              </w:rPr>
              <w:t xml:space="preserve"> – </w:t>
            </w:r>
            <w:r w:rsidRPr="00A0217B">
              <w:rPr>
                <w:rFonts w:ascii="Times New Roman" w:hAnsi="Times New Roman"/>
                <w:i w:val="0"/>
                <w:sz w:val="26"/>
                <w:szCs w:val="26"/>
              </w:rPr>
              <w:t>XVII</w:t>
            </w:r>
            <w:r w:rsidRPr="00A0217B">
              <w:rPr>
                <w:rFonts w:ascii="Times New Roman" w:hAnsi="Times New Roman"/>
                <w:i w:val="0"/>
                <w:sz w:val="26"/>
                <w:szCs w:val="26"/>
                <w:lang w:val="ru-RU"/>
              </w:rPr>
              <w:t xml:space="preserve"> веках: от великого княжества к царству</w:t>
            </w:r>
          </w:p>
        </w:tc>
        <w:tc>
          <w:tcPr>
            <w:tcW w:w="1713" w:type="dxa"/>
          </w:tcPr>
          <w:p w:rsidR="00957570" w:rsidRPr="00A0217B" w:rsidRDefault="00957570" w:rsidP="003F3DD3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0217B">
              <w:rPr>
                <w:rFonts w:ascii="Times New Roman" w:hAnsi="Times New Roman"/>
                <w:i w:val="0"/>
                <w:sz w:val="24"/>
                <w:szCs w:val="24"/>
              </w:rPr>
              <w:t>23</w:t>
            </w:r>
          </w:p>
        </w:tc>
      </w:tr>
      <w:tr w:rsidR="00957570" w:rsidRPr="000F4779" w:rsidTr="00957570">
        <w:tc>
          <w:tcPr>
            <w:tcW w:w="1053" w:type="dxa"/>
          </w:tcPr>
          <w:p w:rsidR="00957570" w:rsidRPr="00A0217B" w:rsidRDefault="00957570" w:rsidP="00957570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0217B">
              <w:rPr>
                <w:rFonts w:ascii="Times New Roman" w:hAnsi="Times New Roman"/>
                <w:i w:val="0"/>
                <w:sz w:val="24"/>
                <w:szCs w:val="24"/>
              </w:rPr>
              <w:t>2.</w:t>
            </w:r>
          </w:p>
        </w:tc>
        <w:tc>
          <w:tcPr>
            <w:tcW w:w="7123" w:type="dxa"/>
          </w:tcPr>
          <w:p w:rsidR="00957570" w:rsidRPr="00A0217B" w:rsidRDefault="00957570" w:rsidP="003F3DD3">
            <w:pPr>
              <w:pStyle w:val="aa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A0217B">
              <w:rPr>
                <w:rFonts w:ascii="Times New Roman" w:hAnsi="Times New Roman"/>
                <w:i w:val="0"/>
                <w:sz w:val="26"/>
                <w:szCs w:val="26"/>
                <w:lang w:val="ru-RU"/>
              </w:rPr>
              <w:t xml:space="preserve">Великие преобразования России в </w:t>
            </w:r>
            <w:r w:rsidRPr="00A0217B">
              <w:rPr>
                <w:rFonts w:ascii="Times New Roman" w:hAnsi="Times New Roman"/>
                <w:i w:val="0"/>
                <w:sz w:val="26"/>
                <w:szCs w:val="26"/>
              </w:rPr>
              <w:t>XVIII</w:t>
            </w:r>
            <w:r w:rsidRPr="00A0217B">
              <w:rPr>
                <w:rFonts w:ascii="Times New Roman" w:hAnsi="Times New Roman"/>
                <w:i w:val="0"/>
                <w:sz w:val="26"/>
                <w:szCs w:val="26"/>
                <w:lang w:val="ru-RU"/>
              </w:rPr>
              <w:t xml:space="preserve">  веке: от царства к империи</w:t>
            </w:r>
          </w:p>
        </w:tc>
        <w:tc>
          <w:tcPr>
            <w:tcW w:w="1713" w:type="dxa"/>
          </w:tcPr>
          <w:p w:rsidR="00957570" w:rsidRPr="00A0217B" w:rsidRDefault="00957570" w:rsidP="003F3DD3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0217B">
              <w:rPr>
                <w:rFonts w:ascii="Times New Roman" w:hAnsi="Times New Roman"/>
                <w:i w:val="0"/>
                <w:sz w:val="24"/>
                <w:szCs w:val="24"/>
              </w:rPr>
              <w:t>21</w:t>
            </w:r>
          </w:p>
        </w:tc>
      </w:tr>
      <w:tr w:rsidR="00957570" w:rsidRPr="000F4779" w:rsidTr="00957570">
        <w:tc>
          <w:tcPr>
            <w:tcW w:w="1053" w:type="dxa"/>
          </w:tcPr>
          <w:p w:rsidR="00957570" w:rsidRPr="00A0217B" w:rsidRDefault="00957570" w:rsidP="00957570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0217B">
              <w:rPr>
                <w:rFonts w:ascii="Times New Roman" w:hAnsi="Times New Roman"/>
                <w:i w:val="0"/>
                <w:sz w:val="24"/>
                <w:szCs w:val="24"/>
              </w:rPr>
              <w:t>3.</w:t>
            </w:r>
          </w:p>
        </w:tc>
        <w:tc>
          <w:tcPr>
            <w:tcW w:w="7123" w:type="dxa"/>
          </w:tcPr>
          <w:p w:rsidR="00957570" w:rsidRPr="00A0217B" w:rsidRDefault="00957570" w:rsidP="003F3DD3">
            <w:pPr>
              <w:pStyle w:val="aa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A0217B">
              <w:rPr>
                <w:rFonts w:ascii="Times New Roman" w:hAnsi="Times New Roman"/>
                <w:i w:val="0"/>
                <w:sz w:val="26"/>
                <w:szCs w:val="26"/>
                <w:lang w:val="ru-RU"/>
              </w:rPr>
              <w:t xml:space="preserve">Российская империя в </w:t>
            </w:r>
            <w:r w:rsidRPr="00A0217B">
              <w:rPr>
                <w:rFonts w:ascii="Times New Roman" w:hAnsi="Times New Roman"/>
                <w:i w:val="0"/>
                <w:sz w:val="26"/>
                <w:szCs w:val="26"/>
              </w:rPr>
              <w:t>XIX</w:t>
            </w:r>
            <w:r w:rsidRPr="00A0217B">
              <w:rPr>
                <w:rFonts w:ascii="Times New Roman" w:hAnsi="Times New Roman"/>
                <w:i w:val="0"/>
                <w:sz w:val="26"/>
                <w:szCs w:val="26"/>
                <w:lang w:val="ru-RU"/>
              </w:rPr>
              <w:t xml:space="preserve"> веке.</w:t>
            </w:r>
          </w:p>
        </w:tc>
        <w:tc>
          <w:tcPr>
            <w:tcW w:w="1713" w:type="dxa"/>
          </w:tcPr>
          <w:p w:rsidR="00957570" w:rsidRPr="00A0217B" w:rsidRDefault="00957570" w:rsidP="003F3DD3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0217B">
              <w:rPr>
                <w:rFonts w:ascii="Times New Roman" w:hAnsi="Times New Roman"/>
                <w:i w:val="0"/>
                <w:sz w:val="24"/>
                <w:szCs w:val="24"/>
              </w:rPr>
              <w:t>24</w:t>
            </w:r>
          </w:p>
        </w:tc>
      </w:tr>
      <w:tr w:rsidR="00957570" w:rsidRPr="000F4779" w:rsidTr="00957570">
        <w:tc>
          <w:tcPr>
            <w:tcW w:w="1053" w:type="dxa"/>
          </w:tcPr>
          <w:p w:rsidR="00957570" w:rsidRPr="00A0217B" w:rsidRDefault="00957570" w:rsidP="003F3DD3">
            <w:pPr>
              <w:pStyle w:val="aa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7123" w:type="dxa"/>
          </w:tcPr>
          <w:p w:rsidR="00957570" w:rsidRPr="00A0217B" w:rsidRDefault="00957570" w:rsidP="003F3DD3">
            <w:pPr>
              <w:pStyle w:val="aa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0217B">
              <w:rPr>
                <w:rFonts w:ascii="Times New Roman" w:hAnsi="Times New Roman"/>
                <w:i w:val="0"/>
                <w:sz w:val="24"/>
                <w:szCs w:val="24"/>
              </w:rPr>
              <w:t>Всего:</w:t>
            </w:r>
          </w:p>
        </w:tc>
        <w:tc>
          <w:tcPr>
            <w:tcW w:w="1713" w:type="dxa"/>
          </w:tcPr>
          <w:p w:rsidR="00957570" w:rsidRPr="00A0217B" w:rsidRDefault="00957570" w:rsidP="003F3DD3">
            <w:pPr>
              <w:pStyle w:val="aa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0217B">
              <w:rPr>
                <w:rFonts w:ascii="Times New Roman" w:hAnsi="Times New Roman"/>
                <w:i w:val="0"/>
                <w:sz w:val="24"/>
                <w:szCs w:val="24"/>
              </w:rPr>
              <w:t>68</w:t>
            </w:r>
          </w:p>
        </w:tc>
      </w:tr>
    </w:tbl>
    <w:p w:rsidR="00957570" w:rsidRPr="00957570" w:rsidRDefault="00957570" w:rsidP="00957570">
      <w:pPr>
        <w:jc w:val="center"/>
        <w:rPr>
          <w:rFonts w:ascii="Times New Roman" w:hAnsi="Times New Roman"/>
          <w:b/>
          <w:sz w:val="26"/>
          <w:szCs w:val="26"/>
        </w:rPr>
      </w:pPr>
    </w:p>
    <w:sectPr w:rsidR="00957570" w:rsidRPr="00957570" w:rsidSect="007B2EB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B2EBB"/>
    <w:rsid w:val="00193B4D"/>
    <w:rsid w:val="001E756D"/>
    <w:rsid w:val="002B10CA"/>
    <w:rsid w:val="003C678C"/>
    <w:rsid w:val="003D6DD0"/>
    <w:rsid w:val="004146E5"/>
    <w:rsid w:val="00586A66"/>
    <w:rsid w:val="005A6ECF"/>
    <w:rsid w:val="006B2CFB"/>
    <w:rsid w:val="006F4F93"/>
    <w:rsid w:val="007B2EBB"/>
    <w:rsid w:val="0082359D"/>
    <w:rsid w:val="008E1358"/>
    <w:rsid w:val="00911B43"/>
    <w:rsid w:val="00953E5A"/>
    <w:rsid w:val="00957570"/>
    <w:rsid w:val="009775BE"/>
    <w:rsid w:val="00A0217B"/>
    <w:rsid w:val="00C34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EBB"/>
    <w:pPr>
      <w:spacing w:line="276" w:lineRule="auto"/>
    </w:pPr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146E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6E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6E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6E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6E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6E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6E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6E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6E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6E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146E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146E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146E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46E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46E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146E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146E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146E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146E5"/>
    <w:pPr>
      <w:spacing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4146E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4146E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146E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4146E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146E5"/>
    <w:rPr>
      <w:b/>
      <w:bCs/>
      <w:spacing w:val="0"/>
    </w:rPr>
  </w:style>
  <w:style w:type="character" w:styleId="a9">
    <w:name w:val="Emphasis"/>
    <w:uiPriority w:val="20"/>
    <w:qFormat/>
    <w:rsid w:val="004146E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146E5"/>
    <w:pPr>
      <w:spacing w:after="0" w:line="240" w:lineRule="auto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4146E5"/>
    <w:pPr>
      <w:spacing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146E5"/>
    <w:pPr>
      <w:spacing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146E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146E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4146E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4146E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4146E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146E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146E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146E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146E5"/>
    <w:pPr>
      <w:outlineLvl w:val="9"/>
    </w:pPr>
  </w:style>
  <w:style w:type="paragraph" w:customStyle="1" w:styleId="Default">
    <w:name w:val="Default"/>
    <w:rsid w:val="007B2E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paragraph" w:customStyle="1" w:styleId="Style3">
    <w:name w:val="Style3"/>
    <w:basedOn w:val="a"/>
    <w:rsid w:val="006F4F93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Segoe UI" w:eastAsia="Calibri" w:hAnsi="Segoe UI" w:cs="Segoe UI"/>
      <w:sz w:val="24"/>
      <w:szCs w:val="24"/>
    </w:rPr>
  </w:style>
  <w:style w:type="table" w:styleId="af4">
    <w:name w:val="Table Grid"/>
    <w:basedOn w:val="a1"/>
    <w:rsid w:val="00957570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A02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0217B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Tobolsk</dc:creator>
  <cp:lastModifiedBy>Tobolsk</cp:lastModifiedBy>
  <cp:revision>7</cp:revision>
  <cp:lastPrinted>2019-08-30T07:00:00Z</cp:lastPrinted>
  <dcterms:created xsi:type="dcterms:W3CDTF">2019-08-26T06:21:00Z</dcterms:created>
  <dcterms:modified xsi:type="dcterms:W3CDTF">2019-09-03T05:18:00Z</dcterms:modified>
</cp:coreProperties>
</file>