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AA" w:rsidRPr="00641B1D" w:rsidRDefault="00C04EAA" w:rsidP="00641B1D">
      <w:pPr>
        <w:jc w:val="both"/>
        <w:rPr>
          <w:rFonts w:ascii="Times New Roman" w:hAnsi="Times New Roman"/>
        </w:rPr>
      </w:pPr>
      <w:r w:rsidRPr="00641B1D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C04EAA" w:rsidRPr="00641B1D" w:rsidRDefault="00C04EAA" w:rsidP="00641B1D">
      <w:pPr>
        <w:jc w:val="both"/>
        <w:rPr>
          <w:rFonts w:ascii="Times New Roman" w:hAnsi="Times New Roman"/>
        </w:rPr>
      </w:pPr>
      <w:r w:rsidRPr="00641B1D">
        <w:rPr>
          <w:rFonts w:ascii="Times New Roman" w:hAnsi="Times New Roman"/>
        </w:rPr>
        <w:t>«</w:t>
      </w:r>
      <w:proofErr w:type="spellStart"/>
      <w:r w:rsidRPr="00641B1D">
        <w:rPr>
          <w:rFonts w:ascii="Times New Roman" w:hAnsi="Times New Roman"/>
        </w:rPr>
        <w:t>Кутарбитская</w:t>
      </w:r>
      <w:proofErr w:type="spellEnd"/>
      <w:r w:rsidRPr="00641B1D">
        <w:rPr>
          <w:rFonts w:ascii="Times New Roman" w:hAnsi="Times New Roman"/>
        </w:rPr>
        <w:t xml:space="preserve"> средняя общеобразовательная школа»</w:t>
      </w:r>
    </w:p>
    <w:p w:rsidR="00C04EAA" w:rsidRPr="00641B1D" w:rsidRDefault="00C04EAA" w:rsidP="00641B1D">
      <w:pPr>
        <w:jc w:val="both"/>
      </w:pPr>
    </w:p>
    <w:p w:rsidR="00C04EAA" w:rsidRPr="00641B1D" w:rsidRDefault="00C04EAA" w:rsidP="00641B1D">
      <w:pPr>
        <w:tabs>
          <w:tab w:val="left" w:pos="2964"/>
        </w:tabs>
        <w:jc w:val="both"/>
        <w:rPr>
          <w:rFonts w:ascii="Times New Roman" w:hAnsi="Times New Roman"/>
          <w:sz w:val="24"/>
          <w:szCs w:val="24"/>
        </w:rPr>
      </w:pPr>
      <w:r w:rsidRPr="00641B1D">
        <w:tab/>
      </w:r>
      <w:r w:rsidRPr="00641B1D">
        <w:rPr>
          <w:rFonts w:ascii="Times New Roman" w:hAnsi="Times New Roman"/>
          <w:sz w:val="24"/>
          <w:szCs w:val="24"/>
        </w:rPr>
        <w:t>Педагогические чтения-2018</w:t>
      </w:r>
    </w:p>
    <w:p w:rsidR="00C04EAA" w:rsidRPr="00641B1D" w:rsidRDefault="00C04EAA" w:rsidP="00641B1D">
      <w:pPr>
        <w:jc w:val="both"/>
      </w:pPr>
    </w:p>
    <w:p w:rsidR="00C04EAA" w:rsidRPr="00641B1D" w:rsidRDefault="00C04EAA" w:rsidP="00641B1D">
      <w:pPr>
        <w:jc w:val="both"/>
      </w:pPr>
    </w:p>
    <w:p w:rsidR="00C04EAA" w:rsidRPr="00641B1D" w:rsidRDefault="00C04EAA" w:rsidP="00641B1D">
      <w:pPr>
        <w:jc w:val="both"/>
      </w:pPr>
    </w:p>
    <w:p w:rsidR="00C04EAA" w:rsidRPr="00641B1D" w:rsidRDefault="00C04EAA" w:rsidP="00641B1D">
      <w:pPr>
        <w:jc w:val="both"/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641B1D">
        <w:rPr>
          <w:b/>
          <w:kern w:val="36"/>
          <w:sz w:val="28"/>
          <w:szCs w:val="28"/>
        </w:rPr>
        <w:t xml:space="preserve">Технологическая карта урока, </w:t>
      </w:r>
      <w:proofErr w:type="gramStart"/>
      <w:r w:rsidRPr="00641B1D">
        <w:rPr>
          <w:b/>
          <w:kern w:val="36"/>
          <w:sz w:val="28"/>
          <w:szCs w:val="28"/>
        </w:rPr>
        <w:t>как  форма</w:t>
      </w:r>
      <w:proofErr w:type="gramEnd"/>
      <w:r w:rsidRPr="00641B1D">
        <w:rPr>
          <w:b/>
          <w:kern w:val="36"/>
          <w:sz w:val="28"/>
          <w:szCs w:val="28"/>
        </w:rPr>
        <w:t xml:space="preserve"> планирования учебной деятельности в соответствии с требованиями ФГОС.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41B1D">
        <w:rPr>
          <w:rFonts w:ascii="Times New Roman" w:hAnsi="Times New Roman"/>
          <w:sz w:val="24"/>
          <w:szCs w:val="24"/>
          <w:lang w:val="ru-RU"/>
        </w:rPr>
        <w:t>(Семинар-практикум)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  <w:r w:rsidRPr="00641B1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  <w:r w:rsidRPr="00641B1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</w:t>
      </w:r>
      <w:proofErr w:type="gramStart"/>
      <w:r w:rsidRPr="00641B1D">
        <w:rPr>
          <w:rFonts w:ascii="Times New Roman" w:hAnsi="Times New Roman"/>
          <w:lang w:val="ru-RU"/>
        </w:rPr>
        <w:t xml:space="preserve">Автор:   </w:t>
      </w:r>
      <w:proofErr w:type="gramEnd"/>
      <w:r w:rsidRPr="00641B1D">
        <w:rPr>
          <w:rFonts w:ascii="Times New Roman" w:hAnsi="Times New Roman"/>
          <w:lang w:val="ru-RU"/>
        </w:rPr>
        <w:t xml:space="preserve"> </w:t>
      </w:r>
      <w:proofErr w:type="spellStart"/>
      <w:r w:rsidRPr="00641B1D">
        <w:rPr>
          <w:rFonts w:ascii="Times New Roman" w:hAnsi="Times New Roman"/>
          <w:lang w:val="ru-RU"/>
        </w:rPr>
        <w:t>Булашева</w:t>
      </w:r>
      <w:proofErr w:type="spellEnd"/>
      <w:r w:rsidRPr="00641B1D">
        <w:rPr>
          <w:rFonts w:ascii="Times New Roman" w:hAnsi="Times New Roman"/>
          <w:lang w:val="ru-RU"/>
        </w:rPr>
        <w:t xml:space="preserve"> Н.В.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  <w:r w:rsidRPr="00641B1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заместитель      директора                                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  <w:r w:rsidRPr="00641B1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по учебно-воспитательной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  <w:r w:rsidRPr="00641B1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работе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  <w:r w:rsidRPr="00641B1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lang w:val="ru-RU"/>
        </w:rPr>
      </w:pP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41B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2018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641B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Кутарбитка</w:t>
      </w:r>
      <w:proofErr w:type="spellEnd"/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641B1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lastRenderedPageBreak/>
        <w:t>Аннотация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Методическая разработка данного семинара может быть использована в методической работе с педагогами. Возможно использование полностью или фрагментарно, так как в работе предлагаются различные методы и формы. В приложениях представлены методические материалы для проведения данного семинара, которые могут быть использованы методистами.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641B1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Введение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641B1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Актуальность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641B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 1 сентября 2011 года образование в России перешло на Федеральный государственный образовательный стандарт. Новая система образования отказывается от традиционного представления результатов обучения в виде знаний, умений и навыков (ЗУН) и ставит главной задачей развитие личности ученика. Формулировки ФГОС указывают на реальные виды деятельности, которыми учащийся должен овладеть к концу обучения. Эти требования сформулированы в виде личностных, </w:t>
      </w:r>
      <w:proofErr w:type="spellStart"/>
      <w:r w:rsidRPr="00641B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Pr="00641B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предметных результатов. Главной же частью ядра ФГОС являются универсальные учебные действия (УУД) которые разделены на личностные, познавательные, регулятивные и коммуникативные. Формирование у учащихся в процессе </w:t>
      </w:r>
      <w:proofErr w:type="gramStart"/>
      <w:r w:rsidRPr="00641B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обучения</w:t>
      </w:r>
      <w:r w:rsidRPr="00641B1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41B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УУД</w:t>
      </w:r>
      <w:proofErr w:type="gramEnd"/>
      <w:r w:rsidRPr="00641B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требуют принципиальных изменений деятельности учителя реализующего новый стандарт.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641B1D">
        <w:rPr>
          <w:rFonts w:ascii="Times New Roman" w:hAnsi="Times New Roman"/>
          <w:sz w:val="28"/>
          <w:szCs w:val="28"/>
          <w:lang w:val="ru-RU"/>
        </w:rPr>
        <w:t xml:space="preserve">Учитель, начинающий реализовывать ФГОС, должен внести изменения в свою деятельность, в построение урока и его проведение.  </w:t>
      </w:r>
      <w:proofErr w:type="gramStart"/>
      <w:r w:rsidRPr="00641B1D">
        <w:rPr>
          <w:rFonts w:ascii="Times New Roman" w:hAnsi="Times New Roman"/>
          <w:sz w:val="28"/>
          <w:szCs w:val="28"/>
          <w:lang w:val="ru-RU"/>
        </w:rPr>
        <w:t>Спроектировать</w:t>
      </w:r>
      <w:r w:rsidRPr="00641B1D">
        <w:rPr>
          <w:rFonts w:ascii="Times New Roman" w:hAnsi="Times New Roman"/>
          <w:sz w:val="28"/>
          <w:szCs w:val="28"/>
        </w:rPr>
        <w:t> </w:t>
      </w:r>
      <w:r w:rsidRPr="00641B1D">
        <w:rPr>
          <w:rFonts w:ascii="Times New Roman" w:hAnsi="Times New Roman"/>
          <w:sz w:val="28"/>
          <w:szCs w:val="28"/>
          <w:lang w:val="ru-RU"/>
        </w:rPr>
        <w:t xml:space="preserve"> урок</w:t>
      </w:r>
      <w:proofErr w:type="gramEnd"/>
      <w:r w:rsidRPr="00641B1D">
        <w:rPr>
          <w:rFonts w:ascii="Times New Roman" w:hAnsi="Times New Roman"/>
          <w:sz w:val="28"/>
          <w:szCs w:val="28"/>
        </w:rPr>
        <w:t> </w:t>
      </w:r>
      <w:r w:rsidRPr="00641B1D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41B1D">
        <w:rPr>
          <w:rFonts w:ascii="Times New Roman" w:hAnsi="Times New Roman"/>
          <w:sz w:val="28"/>
          <w:szCs w:val="28"/>
        </w:rPr>
        <w:t> </w:t>
      </w:r>
      <w:r w:rsidRPr="00641B1D">
        <w:rPr>
          <w:rFonts w:ascii="Times New Roman" w:hAnsi="Times New Roman"/>
          <w:sz w:val="28"/>
          <w:szCs w:val="28"/>
          <w:lang w:val="ru-RU"/>
        </w:rPr>
        <w:t xml:space="preserve"> соответствии с этим</w:t>
      </w:r>
      <w:r w:rsidRPr="00641B1D">
        <w:rPr>
          <w:rFonts w:ascii="Times New Roman" w:hAnsi="Times New Roman"/>
          <w:sz w:val="28"/>
          <w:szCs w:val="28"/>
        </w:rPr>
        <w:t> </w:t>
      </w:r>
      <w:r w:rsidRPr="00641B1D">
        <w:rPr>
          <w:rFonts w:ascii="Times New Roman" w:hAnsi="Times New Roman"/>
          <w:sz w:val="28"/>
          <w:szCs w:val="28"/>
          <w:lang w:val="ru-RU"/>
        </w:rPr>
        <w:t xml:space="preserve"> требованиями может</w:t>
      </w:r>
      <w:r w:rsidRPr="00641B1D">
        <w:rPr>
          <w:rFonts w:ascii="Times New Roman" w:hAnsi="Times New Roman"/>
          <w:sz w:val="28"/>
          <w:szCs w:val="28"/>
        </w:rPr>
        <w:t> </w:t>
      </w:r>
      <w:r w:rsidRPr="00641B1D">
        <w:rPr>
          <w:rFonts w:ascii="Times New Roman" w:hAnsi="Times New Roman"/>
          <w:sz w:val="28"/>
          <w:szCs w:val="28"/>
          <w:lang w:val="ru-RU"/>
        </w:rPr>
        <w:t xml:space="preserve"> помочь</w:t>
      </w:r>
      <w:r w:rsidRPr="00641B1D">
        <w:rPr>
          <w:rFonts w:ascii="Times New Roman" w:hAnsi="Times New Roman"/>
          <w:sz w:val="28"/>
          <w:szCs w:val="28"/>
        </w:rPr>
        <w:t> </w:t>
      </w:r>
      <w:r w:rsidRPr="00641B1D">
        <w:rPr>
          <w:rFonts w:ascii="Times New Roman" w:hAnsi="Times New Roman"/>
          <w:sz w:val="28"/>
          <w:szCs w:val="28"/>
          <w:lang w:val="ru-RU"/>
        </w:rPr>
        <w:t xml:space="preserve"> технологическая</w:t>
      </w:r>
      <w:r w:rsidRPr="00641B1D">
        <w:rPr>
          <w:rFonts w:ascii="Times New Roman" w:hAnsi="Times New Roman"/>
          <w:sz w:val="28"/>
          <w:szCs w:val="28"/>
        </w:rPr>
        <w:t> </w:t>
      </w:r>
      <w:r w:rsidRPr="00641B1D">
        <w:rPr>
          <w:rFonts w:ascii="Times New Roman" w:hAnsi="Times New Roman"/>
          <w:sz w:val="28"/>
          <w:szCs w:val="28"/>
          <w:lang w:val="ru-RU"/>
        </w:rPr>
        <w:t xml:space="preserve"> карта</w:t>
      </w:r>
      <w:r w:rsidRPr="00641B1D">
        <w:rPr>
          <w:rFonts w:ascii="Times New Roman" w:hAnsi="Times New Roman"/>
          <w:sz w:val="28"/>
          <w:szCs w:val="28"/>
        </w:rPr>
        <w:t> </w:t>
      </w:r>
      <w:r w:rsidRPr="00641B1D">
        <w:rPr>
          <w:rFonts w:ascii="Times New Roman" w:hAnsi="Times New Roman"/>
          <w:sz w:val="28"/>
          <w:szCs w:val="28"/>
          <w:lang w:val="ru-RU"/>
        </w:rPr>
        <w:t xml:space="preserve"> урока.</w:t>
      </w:r>
    </w:p>
    <w:p w:rsidR="00C04EAA" w:rsidRPr="00641B1D" w:rsidRDefault="00C04EAA" w:rsidP="00641B1D">
      <w:pPr>
        <w:pStyle w:val="Textbody"/>
        <w:spacing w:after="0" w:line="0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41B1D">
        <w:rPr>
          <w:rFonts w:ascii="Times New Roman" w:hAnsi="Times New Roman"/>
          <w:b/>
          <w:sz w:val="28"/>
          <w:szCs w:val="28"/>
          <w:lang w:val="ru-RU"/>
        </w:rPr>
        <w:t>Новизна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  <w:shd w:val="clear" w:color="auto" w:fill="FFFFFF"/>
        </w:rPr>
        <w:t xml:space="preserve">Что дает использование технологической карты? Моделирование и проведение урока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641B1D">
        <w:rPr>
          <w:rFonts w:ascii="Times New Roman" w:hAnsi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641B1D">
        <w:rPr>
          <w:rFonts w:ascii="Times New Roman" w:hAnsi="Times New Roman"/>
          <w:sz w:val="28"/>
          <w:szCs w:val="28"/>
          <w:shd w:val="clear" w:color="auto" w:fill="FFFFFF"/>
        </w:rPr>
        <w:t xml:space="preserve"> и личностных умений (универсальных учебных действий). По сравнению с традиционными «методичками» в технологической карте раскрывается тема изучения материала, а не один урок, что дает возможность системно освоить содержание от цели до результата, поставить и решить задачи достижения не только предметных результатов, но и личностных, и </w:t>
      </w:r>
      <w:proofErr w:type="spellStart"/>
      <w:r w:rsidRPr="00641B1D">
        <w:rPr>
          <w:rFonts w:ascii="Times New Roman" w:hAnsi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641B1D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результатов. 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Цель</w:t>
      </w:r>
      <w:r w:rsidRPr="00641B1D">
        <w:rPr>
          <w:rFonts w:ascii="Times New Roman" w:hAnsi="Times New Roman"/>
          <w:sz w:val="28"/>
          <w:szCs w:val="28"/>
        </w:rPr>
        <w:t>: проанализировать и педагогический опыт учителей начальной школы в составлении технологической карты; мотивация педагогов основной школы к составлению технологической карты урока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Задачи: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 xml:space="preserve"> - актуализировать проблемы модернизации начального образования;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 xml:space="preserve"> - систематизация знаний о технологической карте современного урока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lastRenderedPageBreak/>
        <w:t xml:space="preserve"> - создание </w:t>
      </w:r>
      <w:proofErr w:type="gramStart"/>
      <w:r w:rsidRPr="00641B1D">
        <w:rPr>
          <w:rFonts w:ascii="Times New Roman" w:hAnsi="Times New Roman"/>
          <w:sz w:val="28"/>
          <w:szCs w:val="28"/>
        </w:rPr>
        <w:t>моделей  технологических</w:t>
      </w:r>
      <w:proofErr w:type="gramEnd"/>
      <w:r w:rsidRPr="00641B1D">
        <w:rPr>
          <w:rFonts w:ascii="Times New Roman" w:hAnsi="Times New Roman"/>
          <w:sz w:val="28"/>
          <w:szCs w:val="28"/>
        </w:rPr>
        <w:t xml:space="preserve"> карт для МАОУ «</w:t>
      </w:r>
      <w:proofErr w:type="spellStart"/>
      <w:r w:rsidRPr="00641B1D">
        <w:rPr>
          <w:rFonts w:ascii="Times New Roman" w:hAnsi="Times New Roman"/>
          <w:sz w:val="28"/>
          <w:szCs w:val="28"/>
        </w:rPr>
        <w:t>Кутарбитская</w:t>
      </w:r>
      <w:proofErr w:type="spellEnd"/>
      <w:r w:rsidRPr="00641B1D">
        <w:rPr>
          <w:rFonts w:ascii="Times New Roman" w:hAnsi="Times New Roman"/>
          <w:sz w:val="28"/>
          <w:szCs w:val="28"/>
        </w:rPr>
        <w:t xml:space="preserve"> СОШ»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- вовлечь педагогов в обсуждение насущных проблем в работе с технологической картой;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Разработка семинара-практикума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1B1D">
        <w:rPr>
          <w:rFonts w:ascii="Times New Roman" w:hAnsi="Times New Roman"/>
          <w:b/>
          <w:sz w:val="28"/>
          <w:szCs w:val="28"/>
        </w:rPr>
        <w:t>Участники:</w:t>
      </w:r>
      <w:r w:rsidRPr="00641B1D">
        <w:rPr>
          <w:rFonts w:ascii="Times New Roman" w:hAnsi="Times New Roman"/>
          <w:sz w:val="28"/>
          <w:szCs w:val="28"/>
        </w:rPr>
        <w:t xml:space="preserve">  педагоги</w:t>
      </w:r>
      <w:proofErr w:type="gramEnd"/>
      <w:r w:rsidRPr="00641B1D">
        <w:rPr>
          <w:rFonts w:ascii="Times New Roman" w:hAnsi="Times New Roman"/>
          <w:sz w:val="28"/>
          <w:szCs w:val="28"/>
        </w:rPr>
        <w:t>, разделённые на группы по 5 человек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Методы и формы работы: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 xml:space="preserve">Прием конструирования и моделирования </w:t>
      </w:r>
      <w:r w:rsidRPr="00641B1D">
        <w:rPr>
          <w:rFonts w:ascii="Times New Roman" w:hAnsi="Times New Roman"/>
          <w:sz w:val="28"/>
          <w:szCs w:val="28"/>
        </w:rPr>
        <w:t>– возможность вовлечения каждого участника семинара в активный познавательный процесс, причем не процесс пассивного овладения знаниями, а активной познавательной деятельности каждого, применения им на практике этих знаний и четкого осознания где, каким образом и для каких целей эти знания могут быть применены. Это возможность работать совместно, в сотрудничестве, проявляя при этом определенные коммуникативные умения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Практическая работа в группах</w:t>
      </w:r>
      <w:r w:rsidRPr="00641B1D">
        <w:rPr>
          <w:rFonts w:ascii="Times New Roman" w:hAnsi="Times New Roman"/>
          <w:sz w:val="28"/>
          <w:szCs w:val="28"/>
        </w:rPr>
        <w:t xml:space="preserve"> – естественная черта человеческого поведения и создание существенных, значимых гармоничных взаимосвязей как условие эффективной групповой деятельности. 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41B1D">
        <w:rPr>
          <w:rFonts w:ascii="Times New Roman" w:hAnsi="Times New Roman"/>
          <w:b/>
          <w:sz w:val="28"/>
          <w:szCs w:val="28"/>
        </w:rPr>
        <w:t>Самооценка</w:t>
      </w:r>
      <w:r w:rsidRPr="00641B1D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641B1D">
        <w:rPr>
          <w:rFonts w:ascii="Times New Roman" w:hAnsi="Times New Roman"/>
          <w:sz w:val="28"/>
          <w:szCs w:val="28"/>
        </w:rPr>
        <w:t xml:space="preserve"> представление человеком собственной значимости, важности, соотношение нашего «идеального Я» с реальным его проявлением. Адекватная, реалистичная самооценка помогает нам грамотно строить отношения с окружающим, оценивать свои возможности и риски в любой ситуации, добиваться успеха и чувствовать себя нужным, полезным и значимым.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Ход семинара</w:t>
      </w:r>
    </w:p>
    <w:p w:rsidR="00C04EAA" w:rsidRPr="00641B1D" w:rsidRDefault="00C04EAA" w:rsidP="00641B1D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Стадия Вызова: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Ведущий знакомит участников с темой и целью предстоящего занятия: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 xml:space="preserve"> - Актуальность нашего разговора определяется тем, что в современных условиях усиливаются </w:t>
      </w:r>
      <w:proofErr w:type="gramStart"/>
      <w:r w:rsidRPr="00641B1D">
        <w:rPr>
          <w:rFonts w:ascii="Times New Roman" w:hAnsi="Times New Roman"/>
          <w:sz w:val="28"/>
          <w:szCs w:val="28"/>
        </w:rPr>
        <w:t>требования  не</w:t>
      </w:r>
      <w:proofErr w:type="gramEnd"/>
      <w:r w:rsidRPr="00641B1D">
        <w:rPr>
          <w:rFonts w:ascii="Times New Roman" w:hAnsi="Times New Roman"/>
          <w:sz w:val="28"/>
          <w:szCs w:val="28"/>
        </w:rPr>
        <w:t xml:space="preserve"> только к  профессиональной компетентности учителя,  но и к качеству современного урока.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 xml:space="preserve"> Что такое современный урок в свете ФГОС вообще? 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Задание 1. Отобразите ваше представление о нем в графической форме: в рисунке, схеме. Расскажите всем о том, что вы изобразили.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Участники вывешивают свои рисунки на доске и рассказывают о смысле изображенного.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(Ведущий вывешивает на листе стратегию современного урока)</w:t>
      </w:r>
    </w:p>
    <w:p w:rsidR="00C04EAA" w:rsidRPr="00641B1D" w:rsidRDefault="00C04EAA" w:rsidP="00641B1D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lastRenderedPageBreak/>
        <w:t>Приём актуализации темы семинара «коробочка с предметами»</w:t>
      </w:r>
    </w:p>
    <w:p w:rsidR="00C04EAA" w:rsidRPr="00641B1D" w:rsidRDefault="00C04EAA" w:rsidP="00641B1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 xml:space="preserve">Участникам предлагается </w:t>
      </w:r>
      <w:proofErr w:type="gramStart"/>
      <w:r w:rsidRPr="00641B1D">
        <w:rPr>
          <w:rFonts w:ascii="Times New Roman" w:hAnsi="Times New Roman"/>
          <w:sz w:val="28"/>
          <w:szCs w:val="28"/>
        </w:rPr>
        <w:t>отгадать ,</w:t>
      </w:r>
      <w:proofErr w:type="gramEnd"/>
      <w:r w:rsidRPr="00641B1D">
        <w:rPr>
          <w:rFonts w:ascii="Times New Roman" w:hAnsi="Times New Roman"/>
          <w:sz w:val="28"/>
          <w:szCs w:val="28"/>
        </w:rPr>
        <w:t xml:space="preserve"> что может быть в шкатулке (конфета – урок может быть ярким как обёртка конфеты,  помада- урок может быть пластичным как помада, монета- урок дорогого стоит, серьга- урок может состоять из множества интересных элементов и т.д.) Что может объединять все предметы (уроки) в контексте нашей темы.</w:t>
      </w:r>
    </w:p>
    <w:p w:rsidR="00C04EAA" w:rsidRPr="00641B1D" w:rsidRDefault="00C04EAA" w:rsidP="00641B1D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 xml:space="preserve">Но есть алгоритм, который их все объединяет. </w:t>
      </w:r>
      <w:r w:rsidRPr="00641B1D">
        <w:rPr>
          <w:rFonts w:ascii="Times New Roman" w:hAnsi="Times New Roman"/>
          <w:b/>
          <w:sz w:val="28"/>
          <w:szCs w:val="28"/>
        </w:rPr>
        <w:t>Технологическая карта.</w:t>
      </w:r>
    </w:p>
    <w:p w:rsidR="00C04EAA" w:rsidRPr="00641B1D" w:rsidRDefault="00C04EAA" w:rsidP="00641B1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Деление на группы (вытаскивают из коробки жетоны разных цветов)</w:t>
      </w:r>
    </w:p>
    <w:p w:rsidR="00C04EAA" w:rsidRPr="00641B1D" w:rsidRDefault="00C04EAA" w:rsidP="00641B1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 xml:space="preserve">Моделирование понятия «Технологическая карта». </w:t>
      </w:r>
      <w:r w:rsidRPr="00641B1D">
        <w:rPr>
          <w:rFonts w:ascii="Times New Roman" w:hAnsi="Times New Roman"/>
          <w:sz w:val="28"/>
          <w:szCs w:val="28"/>
        </w:rPr>
        <w:t>Работа в группах.</w:t>
      </w:r>
    </w:p>
    <w:p w:rsidR="00C04EAA" w:rsidRPr="00641B1D" w:rsidRDefault="00C04EAA" w:rsidP="00641B1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Задание 2.</w:t>
      </w:r>
      <w:r w:rsidRPr="00641B1D">
        <w:rPr>
          <w:rFonts w:ascii="Times New Roman" w:hAnsi="Times New Roman"/>
          <w:b/>
          <w:sz w:val="28"/>
          <w:szCs w:val="28"/>
        </w:rPr>
        <w:t xml:space="preserve"> </w:t>
      </w:r>
      <w:r w:rsidRPr="00641B1D">
        <w:rPr>
          <w:rFonts w:ascii="Times New Roman" w:hAnsi="Times New Roman"/>
          <w:sz w:val="28"/>
          <w:szCs w:val="28"/>
        </w:rPr>
        <w:t>Сформулируйте понятие «технологическая карта»</w:t>
      </w:r>
    </w:p>
    <w:p w:rsidR="00C04EAA" w:rsidRPr="00641B1D" w:rsidRDefault="00C04EAA" w:rsidP="00641B1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Озвучивают сформулированные понятия.</w:t>
      </w:r>
    </w:p>
    <w:p w:rsidR="00C04EAA" w:rsidRPr="00641B1D" w:rsidRDefault="00C04EAA" w:rsidP="00641B1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 xml:space="preserve">Технологическая карта- </w:t>
      </w:r>
      <w:r w:rsidRPr="00641B1D">
        <w:rPr>
          <w:rFonts w:ascii="Times New Roman" w:hAnsi="Times New Roman"/>
          <w:sz w:val="28"/>
          <w:szCs w:val="28"/>
        </w:rPr>
        <w:t>форма технологической документации, в которой описан процесс деятельности, указаны операции и их составные части, материалы, оборудование, время, промежуточные результаты.</w:t>
      </w:r>
    </w:p>
    <w:p w:rsidR="00C04EAA" w:rsidRPr="00641B1D" w:rsidRDefault="00C04EAA" w:rsidP="00641B1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Технологическая карта-</w:t>
      </w:r>
      <w:r w:rsidRPr="00641B1D">
        <w:rPr>
          <w:rFonts w:ascii="Times New Roman" w:hAnsi="Times New Roman"/>
          <w:sz w:val="28"/>
          <w:szCs w:val="28"/>
        </w:rPr>
        <w:t xml:space="preserve"> современная форма планирования педагогического взаимодействия учителя и обучающихся.</w:t>
      </w:r>
    </w:p>
    <w:p w:rsidR="00C04EAA" w:rsidRPr="00641B1D" w:rsidRDefault="00C04EAA" w:rsidP="00641B1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Так как это относительно новое понятие в образовании, немного теоретических сведений о технологической карте.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4.Стадия Содержания</w:t>
      </w:r>
    </w:p>
    <w:p w:rsidR="00C04EAA" w:rsidRPr="00641B1D" w:rsidRDefault="00C04EAA" w:rsidP="00641B1D">
      <w:pPr>
        <w:ind w:left="786"/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Педагоги знакомятся с понятиями- технологическая карта, преимуществами их использования.</w:t>
      </w:r>
    </w:p>
    <w:p w:rsidR="00C04EAA" w:rsidRPr="00641B1D" w:rsidRDefault="00C04EAA" w:rsidP="00641B1D">
      <w:pPr>
        <w:ind w:left="786"/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Для того, чтобы перейти к следующему этапу работы, мы с Вами выполним упражнение.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Тренинг «Сорви яблоко».</w:t>
      </w:r>
    </w:p>
    <w:p w:rsidR="00C04EAA" w:rsidRPr="00641B1D" w:rsidRDefault="00C04EAA" w:rsidP="0064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1B1D">
        <w:rPr>
          <w:rFonts w:ascii="Times New Roman" w:hAnsi="Times New Roman"/>
          <w:b/>
          <w:i/>
          <w:iCs/>
          <w:sz w:val="28"/>
          <w:szCs w:val="28"/>
          <w:lang w:eastAsia="ru-RU"/>
        </w:rPr>
        <w:t>5.Конструктор.  Этапы современного урока.</w:t>
      </w:r>
    </w:p>
    <w:p w:rsidR="00C04EAA" w:rsidRPr="00641B1D" w:rsidRDefault="00C04EAA" w:rsidP="00641B1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41B1D">
        <w:rPr>
          <w:rFonts w:ascii="Times New Roman" w:hAnsi="Times New Roman"/>
          <w:iCs/>
          <w:sz w:val="28"/>
          <w:szCs w:val="28"/>
          <w:lang w:eastAsia="ru-RU"/>
        </w:rPr>
        <w:t xml:space="preserve">Задание 3. Используя информацию на карточках сконструировать современный урок по этапам. Группам даны карточки, которые необходимо разделить на 2 урока по </w:t>
      </w:r>
      <w:proofErr w:type="spellStart"/>
      <w:r w:rsidRPr="00641B1D">
        <w:rPr>
          <w:rFonts w:ascii="Times New Roman" w:hAnsi="Times New Roman"/>
          <w:iCs/>
          <w:sz w:val="28"/>
          <w:szCs w:val="28"/>
          <w:lang w:eastAsia="ru-RU"/>
        </w:rPr>
        <w:t>этапам.</w:t>
      </w:r>
      <w:r w:rsidRPr="00641B1D">
        <w:rPr>
          <w:rFonts w:ascii="Times New Roman" w:hAnsi="Times New Roman"/>
          <w:b/>
          <w:sz w:val="28"/>
          <w:szCs w:val="28"/>
        </w:rPr>
        <w:t>Выступления</w:t>
      </w:r>
      <w:proofErr w:type="spellEnd"/>
      <w:r w:rsidRPr="00641B1D">
        <w:rPr>
          <w:rFonts w:ascii="Times New Roman" w:hAnsi="Times New Roman"/>
          <w:b/>
          <w:sz w:val="28"/>
          <w:szCs w:val="28"/>
        </w:rPr>
        <w:t xml:space="preserve"> групп.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6.Конструирование технологических карт.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 xml:space="preserve">Задание 4. Группам раздаются модели технологических карт. Необходимо заполнить пустые графы. 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Проверка выполненной работы. Выступления групп. Обсуждение.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7.Самопрезентация технологических карт. (домашнее задание)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lastRenderedPageBreak/>
        <w:t>Задание 5.</w:t>
      </w:r>
      <w:r w:rsidRPr="00641B1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41B1D">
        <w:rPr>
          <w:rFonts w:ascii="Times New Roman" w:hAnsi="Times New Roman"/>
          <w:sz w:val="28"/>
          <w:szCs w:val="28"/>
        </w:rPr>
        <w:t>Ознакомиться  с</w:t>
      </w:r>
      <w:proofErr w:type="gramEnd"/>
      <w:r w:rsidRPr="00641B1D">
        <w:rPr>
          <w:rFonts w:ascii="Times New Roman" w:hAnsi="Times New Roman"/>
          <w:sz w:val="28"/>
          <w:szCs w:val="28"/>
        </w:rPr>
        <w:t xml:space="preserve"> вариантами технологических карт своих коллег. Обсудить, выявить достоинства технологических карт и презентовать другим. </w:t>
      </w:r>
      <w:r w:rsidRPr="00641B1D">
        <w:rPr>
          <w:rFonts w:ascii="Times New Roman" w:hAnsi="Times New Roman"/>
          <w:b/>
          <w:sz w:val="28"/>
          <w:szCs w:val="28"/>
        </w:rPr>
        <w:t>Выступления групп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8.Рефлексия деятельности</w:t>
      </w:r>
      <w:r w:rsidRPr="00641B1D">
        <w:rPr>
          <w:rFonts w:ascii="Times New Roman" w:hAnsi="Times New Roman"/>
          <w:sz w:val="28"/>
          <w:szCs w:val="28"/>
        </w:rPr>
        <w:t xml:space="preserve">. Составление </w:t>
      </w:r>
      <w:proofErr w:type="spellStart"/>
      <w:r w:rsidRPr="00641B1D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641B1D">
        <w:rPr>
          <w:rFonts w:ascii="Times New Roman" w:hAnsi="Times New Roman"/>
          <w:sz w:val="28"/>
          <w:szCs w:val="28"/>
        </w:rPr>
        <w:t xml:space="preserve"> по теме семинара. (правила составления классического </w:t>
      </w:r>
      <w:proofErr w:type="spellStart"/>
      <w:r w:rsidRPr="00641B1D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641B1D">
        <w:rPr>
          <w:rFonts w:ascii="Times New Roman" w:hAnsi="Times New Roman"/>
          <w:sz w:val="28"/>
          <w:szCs w:val="28"/>
        </w:rPr>
        <w:t>)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Заключение</w:t>
      </w:r>
    </w:p>
    <w:p w:rsidR="00C04EAA" w:rsidRPr="00641B1D" w:rsidRDefault="00C04EAA" w:rsidP="00641B1D">
      <w:pPr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 xml:space="preserve"> Данная методическая разработка позволяет в ходе проведения семинара –практикума проанализировать педагогический опыт учителей начальной школы в составлении технологической карты; осуществить мотивацию педагогов основной школы к составлению технологической карты урока; актуализировать проблемы модернизации начального образования; систематизировать знания о технологической карте современного урока; ознакомиться с моделями технологических карт и создать модели  технологических карт для своей школы; вовлечь педагогов в обсуждение насущных проблем в работе с технологической картой.</w:t>
      </w:r>
    </w:p>
    <w:p w:rsidR="00C04EAA" w:rsidRPr="00641B1D" w:rsidRDefault="00C04EAA" w:rsidP="00641B1D">
      <w:pPr>
        <w:jc w:val="both"/>
        <w:rPr>
          <w:rFonts w:ascii="Times New Roman" w:hAnsi="Times New Roman"/>
          <w:b/>
          <w:sz w:val="28"/>
          <w:szCs w:val="28"/>
        </w:rPr>
      </w:pPr>
      <w:r w:rsidRPr="00641B1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04EAA" w:rsidRPr="00641B1D" w:rsidRDefault="00C04EAA" w:rsidP="00641B1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41B1D">
        <w:rPr>
          <w:sz w:val="28"/>
          <w:szCs w:val="28"/>
        </w:rPr>
        <w:t xml:space="preserve"> </w:t>
      </w:r>
      <w:proofErr w:type="spellStart"/>
      <w:r w:rsidRPr="00641B1D">
        <w:rPr>
          <w:sz w:val="28"/>
          <w:szCs w:val="28"/>
        </w:rPr>
        <w:t>Бондур</w:t>
      </w:r>
      <w:proofErr w:type="spellEnd"/>
      <w:r w:rsidRPr="00641B1D">
        <w:rPr>
          <w:sz w:val="28"/>
          <w:szCs w:val="28"/>
        </w:rPr>
        <w:t xml:space="preserve"> Н.Г., Пичугина М.А., Чурилова Т.Г. Конструирование технологической карты урока в соответствии с требованиями ФГОС. Апробация технологической карты урока [Электронный ресурс]// Режим доступа: http://school46.admsurgut.ru/win/download/1357/</w:t>
      </w:r>
    </w:p>
    <w:p w:rsidR="00C04EAA" w:rsidRPr="00641B1D" w:rsidRDefault="00C04EAA" w:rsidP="00641B1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41B1D">
        <w:rPr>
          <w:sz w:val="28"/>
          <w:szCs w:val="28"/>
        </w:rPr>
        <w:t>Зайцева И.И. Технологическая карта урока. Методические рекомендации. [Электронный ресурс.] // Режим доступа: http://www.e-osnova.ru/PDF/osnova_14_7_656.pdf</w:t>
      </w:r>
    </w:p>
    <w:p w:rsidR="00C04EAA" w:rsidRPr="00641B1D" w:rsidRDefault="00C04EAA" w:rsidP="00641B1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41B1D">
        <w:rPr>
          <w:sz w:val="28"/>
          <w:szCs w:val="28"/>
        </w:rPr>
        <w:t>Громова В.И., к.ф.н., доцент кафедры филологического образования ГАОУ ДПО «</w:t>
      </w:r>
      <w:proofErr w:type="spellStart"/>
      <w:r w:rsidRPr="00641B1D">
        <w:rPr>
          <w:sz w:val="28"/>
          <w:szCs w:val="28"/>
        </w:rPr>
        <w:t>СарИПКиПРО</w:t>
      </w:r>
      <w:proofErr w:type="spellEnd"/>
      <w:r w:rsidRPr="00641B1D">
        <w:rPr>
          <w:sz w:val="28"/>
          <w:szCs w:val="28"/>
        </w:rPr>
        <w:t>». Основные принципы составления технологической карты урока</w:t>
      </w:r>
      <w:r w:rsidRPr="00641B1D">
        <w:rPr>
          <w:sz w:val="28"/>
          <w:szCs w:val="28"/>
          <w:shd w:val="clear" w:color="auto" w:fill="FFFFFF"/>
        </w:rPr>
        <w:t xml:space="preserve"> </w:t>
      </w:r>
    </w:p>
    <w:p w:rsidR="00C04EAA" w:rsidRPr="00641B1D" w:rsidRDefault="00C04EAA" w:rsidP="00641B1D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641B1D">
        <w:rPr>
          <w:sz w:val="28"/>
          <w:szCs w:val="28"/>
        </w:rPr>
        <w:t xml:space="preserve">Нестерова И.А. Технологическая карта урока [Электронный ресурс] // Образовательная энциклопедия ODiplom.ru - Режим доступа: http://odiplom.ru/lab/tehnologicheskaya-karta-uroka.html </w:t>
      </w:r>
    </w:p>
    <w:p w:rsidR="00C04EAA" w:rsidRPr="00641B1D" w:rsidRDefault="00C04EAA" w:rsidP="00641B1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641B1D">
        <w:rPr>
          <w:sz w:val="28"/>
          <w:szCs w:val="28"/>
        </w:rPr>
        <w:t>Трунцева</w:t>
      </w:r>
      <w:proofErr w:type="spellEnd"/>
      <w:r w:rsidRPr="00641B1D">
        <w:rPr>
          <w:sz w:val="28"/>
          <w:szCs w:val="28"/>
        </w:rPr>
        <w:t xml:space="preserve"> Т.Н. Проектирование технологических карт уроков литературы и русского языка. 5 – 9 классы. – М.: ВАКО,2015. – 176с. – (Мастерская учителя-словесника).</w:t>
      </w:r>
      <w:bookmarkStart w:id="0" w:name="_GoBack"/>
      <w:bookmarkEnd w:id="0"/>
    </w:p>
    <w:p w:rsidR="00C04EAA" w:rsidRPr="00641B1D" w:rsidRDefault="00C04EAA" w:rsidP="00641B1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B66F25" w:rsidRPr="00641B1D" w:rsidRDefault="00C04EAA" w:rsidP="00641B1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41B1D">
        <w:rPr>
          <w:sz w:val="28"/>
          <w:szCs w:val="28"/>
        </w:rPr>
        <w:t xml:space="preserve">Цветкова Г.В. Русский язык. 5 класс: технологические карты уроков по учебнику </w:t>
      </w:r>
      <w:proofErr w:type="spellStart"/>
      <w:r w:rsidRPr="00641B1D">
        <w:rPr>
          <w:sz w:val="28"/>
          <w:szCs w:val="28"/>
        </w:rPr>
        <w:t>Т.А.Ладыженской</w:t>
      </w:r>
      <w:proofErr w:type="spellEnd"/>
      <w:r w:rsidRPr="00641B1D">
        <w:rPr>
          <w:sz w:val="28"/>
          <w:szCs w:val="28"/>
        </w:rPr>
        <w:t xml:space="preserve">, </w:t>
      </w:r>
      <w:proofErr w:type="spellStart"/>
      <w:r w:rsidRPr="00641B1D">
        <w:rPr>
          <w:sz w:val="28"/>
          <w:szCs w:val="28"/>
        </w:rPr>
        <w:t>М.Т.Баранова</w:t>
      </w:r>
      <w:proofErr w:type="spellEnd"/>
      <w:r w:rsidRPr="00641B1D">
        <w:rPr>
          <w:sz w:val="28"/>
          <w:szCs w:val="28"/>
        </w:rPr>
        <w:t xml:space="preserve">, </w:t>
      </w:r>
      <w:proofErr w:type="spellStart"/>
      <w:r w:rsidRPr="00641B1D">
        <w:rPr>
          <w:sz w:val="28"/>
          <w:szCs w:val="28"/>
        </w:rPr>
        <w:t>Л.А.Тростенцовой</w:t>
      </w:r>
      <w:proofErr w:type="spellEnd"/>
      <w:r w:rsidRPr="00641B1D">
        <w:rPr>
          <w:sz w:val="28"/>
          <w:szCs w:val="28"/>
        </w:rPr>
        <w:t xml:space="preserve"> [и др.]. </w:t>
      </w:r>
      <w:proofErr w:type="spellStart"/>
      <w:r w:rsidRPr="00641B1D">
        <w:rPr>
          <w:sz w:val="28"/>
          <w:szCs w:val="28"/>
        </w:rPr>
        <w:t>Iчасть</w:t>
      </w:r>
      <w:proofErr w:type="spellEnd"/>
      <w:r w:rsidRPr="00641B1D">
        <w:rPr>
          <w:sz w:val="28"/>
          <w:szCs w:val="28"/>
        </w:rPr>
        <w:t>. – Волгоград: Учитель,2015. – 315с.</w:t>
      </w:r>
    </w:p>
    <w:sectPr w:rsidR="00B66F25" w:rsidRPr="00641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FB" w:rsidRDefault="00DB75FB" w:rsidP="00B27EF7">
      <w:pPr>
        <w:spacing w:after="0" w:line="240" w:lineRule="auto"/>
      </w:pPr>
      <w:r>
        <w:separator/>
      </w:r>
    </w:p>
  </w:endnote>
  <w:endnote w:type="continuationSeparator" w:id="0">
    <w:p w:rsidR="00DB75FB" w:rsidRDefault="00DB75FB" w:rsidP="00B2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F7" w:rsidRDefault="00B27E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788254"/>
      <w:docPartObj>
        <w:docPartGallery w:val="Page Numbers (Bottom of Page)"/>
        <w:docPartUnique/>
      </w:docPartObj>
    </w:sdtPr>
    <w:sdtEndPr/>
    <w:sdtContent>
      <w:p w:rsidR="00B27EF7" w:rsidRPr="00B27EF7" w:rsidRDefault="00B27EF7">
        <w:pPr>
          <w:pStyle w:val="a7"/>
          <w:jc w:val="center"/>
        </w:pPr>
        <w:r w:rsidRPr="00B27EF7">
          <w:fldChar w:fldCharType="begin"/>
        </w:r>
        <w:r w:rsidRPr="00B27EF7">
          <w:instrText>PAGE   \* MERGEFORMAT</w:instrText>
        </w:r>
        <w:r w:rsidRPr="00B27EF7">
          <w:fldChar w:fldCharType="separate"/>
        </w:r>
        <w:r w:rsidR="00641B1D">
          <w:rPr>
            <w:noProof/>
          </w:rPr>
          <w:t>5</w:t>
        </w:r>
        <w:r w:rsidRPr="00B27EF7">
          <w:fldChar w:fldCharType="end"/>
        </w:r>
      </w:p>
    </w:sdtContent>
  </w:sdt>
  <w:p w:rsidR="00B27EF7" w:rsidRPr="00B27EF7" w:rsidRDefault="00B27E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F7" w:rsidRDefault="00B27E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FB" w:rsidRDefault="00DB75FB" w:rsidP="00B27EF7">
      <w:pPr>
        <w:spacing w:after="0" w:line="240" w:lineRule="auto"/>
      </w:pPr>
      <w:r>
        <w:separator/>
      </w:r>
    </w:p>
  </w:footnote>
  <w:footnote w:type="continuationSeparator" w:id="0">
    <w:p w:rsidR="00DB75FB" w:rsidRDefault="00DB75FB" w:rsidP="00B2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F7" w:rsidRDefault="00B27E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F7" w:rsidRDefault="00B27E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F7" w:rsidRDefault="00B27E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572FF"/>
    <w:multiLevelType w:val="hybridMultilevel"/>
    <w:tmpl w:val="E9E69E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074C9"/>
    <w:multiLevelType w:val="hybridMultilevel"/>
    <w:tmpl w:val="42D8DA70"/>
    <w:lvl w:ilvl="0" w:tplc="BFD24CDE">
      <w:start w:val="5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713811"/>
    <w:multiLevelType w:val="hybridMultilevel"/>
    <w:tmpl w:val="D2385828"/>
    <w:lvl w:ilvl="0" w:tplc="4C8C0C5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55"/>
    <w:rsid w:val="00106C55"/>
    <w:rsid w:val="00641B1D"/>
    <w:rsid w:val="00B27EF7"/>
    <w:rsid w:val="00B66F25"/>
    <w:rsid w:val="00C04EAA"/>
    <w:rsid w:val="00CE004F"/>
    <w:rsid w:val="00D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C9D1-3CE7-4995-AD6A-BA8A1D63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04EAA"/>
    <w:pPr>
      <w:spacing w:after="120" w:line="276" w:lineRule="auto"/>
    </w:pPr>
    <w:rPr>
      <w:rFonts w:ascii="Cambria" w:eastAsia="Times New Roman" w:hAnsi="Cambria"/>
      <w:lang w:val="en-US" w:bidi="en-US"/>
    </w:rPr>
  </w:style>
  <w:style w:type="paragraph" w:styleId="a3">
    <w:name w:val="Normal (Web)"/>
    <w:basedOn w:val="a"/>
    <w:uiPriority w:val="99"/>
    <w:unhideWhenUsed/>
    <w:rsid w:val="00C04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4E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EF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E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1350</Words>
  <Characters>7699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2018-01-14T16:13:00Z</dcterms:created>
  <dcterms:modified xsi:type="dcterms:W3CDTF">2018-01-14T16:31:00Z</dcterms:modified>
</cp:coreProperties>
</file>