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1" w:rsidRDefault="009541FC" w:rsidP="005A4E6B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7410" cy="8658225"/>
            <wp:effectExtent l="1352550" t="0" r="1348740" b="0"/>
            <wp:wrapSquare wrapText="bothSides"/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54" b="-5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7410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A1D">
        <w:br w:type="textWrapping" w:clear="all"/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1. Планируемые результаты освоения учебного предмета «Изобразительное искусство»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Ученик  научится: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специфику образного языка декоративно-прикладного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самостоятельные варианты орнаментального построения вышивки с опорой на народные традиции;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основы народного орнамента; создавать орнаменты на основе народных традиций;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виды и материалы декоративно-прикладного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национальные особенности русского орнамента и орнаментов других народов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и характеризовать несколько народных художественных промыслов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объяснять разницу между предметом изображения, сюжетом и содержанием изображения;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композиционным навыкам работы, чувству ритма, работе с различными художественными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образы, используя все выразительные возможности художественных материалов;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простым навыкам изображения с помощью пятна и тональных отношений;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навыку плоскостного силуэтного изображения обычных, простых предметов (кухонная утварь);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линейные изображения геометрических тел и натюрморт с натуры из геометрических тел;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строить изображения простых предметов по правилам линейной перспективы;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передавать с помощью света характер формы и эмоциональное напряжение в композиции натюрморта;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выражать цветом в натюрморте собственное настроение и переживания;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применять перспективу в практической творческой работе;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изображения перспективных сокращений в зарисовках наблюдаемого;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изображения уходящего вдаль пространства, применяя правила линейной и воздушной перспективы;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видеть, наблюдать и эстетически переживать изменчивость цветового состояния и настроения в природе;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создания пейзажных зарисовок;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и характеризовать понятия: пространство, ракурс, воздушная перспектива;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правилами работы на пленэре;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композиции, наблюдательной перспективы и ритмической организации плоскости изображения;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280A1D">
        <w:rPr>
          <w:rFonts w:ascii="Times New Roman" w:hAnsi="Times New Roman"/>
          <w:sz w:val="26"/>
          <w:szCs w:val="26"/>
        </w:rPr>
        <w:t>коллажные</w:t>
      </w:r>
      <w:proofErr w:type="spellEnd"/>
      <w:r w:rsidRPr="00280A1D">
        <w:rPr>
          <w:rFonts w:ascii="Times New Roman" w:hAnsi="Times New Roman"/>
          <w:sz w:val="26"/>
          <w:szCs w:val="26"/>
        </w:rPr>
        <w:t xml:space="preserve"> техники;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и характеризовать основы изображения головы человека;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навыками работы с доступными скульптурными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графические материалы в работе над портретом;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образные возможности освещения в портрете;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правилами схематического построения головы человека в рисунке;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имена выдающихся русских и зарубежных художников - портретистов и определять их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передачи в плоскостном изображении простых движений фигуры человека;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лепки и работы с пластилином или глиной;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объяснять понятия «тема», «содержание», «сюжет» в произведениях станковой живописи;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изобразительным и композиционным навыкам в процессе работы над эскизом;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узнавать и объяснять понятия «тематическая картина», «станковая живопись»;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перечислять и характеризовать основные жанры сюжетн</w:t>
      </w:r>
      <w:proofErr w:type="gramStart"/>
      <w:r w:rsidRPr="00280A1D">
        <w:rPr>
          <w:rFonts w:ascii="Times New Roman" w:hAnsi="Times New Roman"/>
          <w:sz w:val="26"/>
          <w:szCs w:val="26"/>
        </w:rPr>
        <w:t>о-</w:t>
      </w:r>
      <w:proofErr w:type="gramEnd"/>
      <w:r w:rsidRPr="00280A1D">
        <w:rPr>
          <w:rFonts w:ascii="Times New Roman" w:hAnsi="Times New Roman"/>
          <w:sz w:val="26"/>
          <w:szCs w:val="26"/>
        </w:rPr>
        <w:t xml:space="preserve"> тематической картины;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значение тематической картины XIX века в развитии русской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роль монументальных памятников в жизни общества;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об особенностях художественного образа советского народа в годы Великой Отечественной войны;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анализировать художественно-выразительные средства произведений изобразительного искусства XX 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культуре зрительского восприятия;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временные и пространственные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разницу между реальностью и художественным образом;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280A1D">
        <w:rPr>
          <w:rFonts w:ascii="Times New Roman" w:hAnsi="Times New Roman"/>
          <w:sz w:val="26"/>
          <w:szCs w:val="26"/>
        </w:rPr>
        <w:t>Билибин</w:t>
      </w:r>
      <w:proofErr w:type="spellEnd"/>
      <w:r w:rsidRPr="00280A1D">
        <w:rPr>
          <w:rFonts w:ascii="Times New Roman" w:hAnsi="Times New Roman"/>
          <w:sz w:val="26"/>
          <w:szCs w:val="26"/>
        </w:rPr>
        <w:t xml:space="preserve">. В.А. </w:t>
      </w:r>
      <w:proofErr w:type="spellStart"/>
      <w:r w:rsidRPr="00280A1D">
        <w:rPr>
          <w:rFonts w:ascii="Times New Roman" w:hAnsi="Times New Roman"/>
          <w:sz w:val="26"/>
          <w:szCs w:val="26"/>
        </w:rPr>
        <w:t>Милашевский</w:t>
      </w:r>
      <w:proofErr w:type="spellEnd"/>
      <w:r w:rsidRPr="00280A1D">
        <w:rPr>
          <w:rFonts w:ascii="Times New Roman" w:hAnsi="Times New Roman"/>
          <w:sz w:val="26"/>
          <w:szCs w:val="26"/>
        </w:rPr>
        <w:t>. В.А. Фаворский;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опыту художественного иллюстрирования и навыкам работы графическими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pacing w:val="-4"/>
          <w:sz w:val="26"/>
          <w:szCs w:val="26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</w:t>
      </w:r>
      <w:r w:rsidRPr="00280A1D">
        <w:rPr>
          <w:rFonts w:ascii="Times New Roman" w:hAnsi="Times New Roman"/>
          <w:sz w:val="26"/>
          <w:szCs w:val="26"/>
        </w:rPr>
        <w:t>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опыту художественного творчества по созданию стилизованных образов животных;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систематизировать и характеризовать основные этапы развития и истории архитектуры и дизайна;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распознавать объект и пространство в конструктивных видах искусства;</w:t>
      </w:r>
    </w:p>
    <w:p w:rsidR="00280A1D" w:rsidRPr="00280A1D" w:rsidRDefault="00280A1D" w:rsidP="00280A1D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композиционные макеты объектов на предметной плоскости и в пространстве;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основы краткой истории русской усадебной культуры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 раскрывать смысл основ искусства флористики;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и раскрывать смысл композиционно-конструктивных принципов дизайна одежды;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280A1D">
        <w:rPr>
          <w:rFonts w:ascii="Times New Roman" w:hAnsi="Times New Roman"/>
          <w:sz w:val="26"/>
          <w:szCs w:val="26"/>
        </w:rPr>
        <w:t>икэбаны</w:t>
      </w:r>
      <w:proofErr w:type="spellEnd"/>
      <w:r w:rsidRPr="00280A1D">
        <w:rPr>
          <w:rFonts w:ascii="Times New Roman" w:hAnsi="Times New Roman"/>
          <w:sz w:val="26"/>
          <w:szCs w:val="26"/>
        </w:rPr>
        <w:t>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сравнивать, сопоставлять и анализировать произведения живописи Древней Руси;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 значении художественного образа древнерусской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выявлять и называть характерные особенности русской портретной живописи XVIII 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разнообразные творческие работы (фантазийные конструкции) в материале.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Ученик получит возможность научиться: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выделять признаки для установления стилевых связей в процессе изучения изобразительного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понимать специфику изображения в полиграфии;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формы полиграфической продукции: книги, журналы, плакаты, афиши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проектировать обложку книги, рекламы открытки, визитки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художественную композицию макета книги, журнала;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великих русских живописцев и архитекторов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художников-ваятелей XVIII века и определять скульптурные памятники;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особенности исторического жанра, определять произведения исторической живописи;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 xml:space="preserve">активно воспринимать произведения искусства и </w:t>
      </w:r>
      <w:proofErr w:type="spellStart"/>
      <w:r w:rsidRPr="00280A1D">
        <w:rPr>
          <w:rFonts w:ascii="Times New Roman" w:hAnsi="Times New Roman"/>
          <w:i/>
          <w:iCs/>
          <w:sz w:val="26"/>
          <w:szCs w:val="26"/>
        </w:rPr>
        <w:t>аргументированно</w:t>
      </w:r>
      <w:proofErr w:type="spellEnd"/>
      <w:r w:rsidRPr="00280A1D">
        <w:rPr>
          <w:rFonts w:ascii="Times New Roman" w:hAnsi="Times New Roman"/>
          <w:i/>
          <w:iCs/>
          <w:sz w:val="26"/>
          <w:szCs w:val="26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разнообразные творческие работы (фантазийные конструкции) в материале;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узнавать основные художественные направления в искусстве XIX и XX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использовать выразительный язык при моделировании архитектурного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характеризовать крупнейшие художественные музеи мира и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получать представления об особенностях художественных коллекций крупнейших музеев мира;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навыки коллективной работы над объемн</w:t>
      </w:r>
      <w:proofErr w:type="gramStart"/>
      <w:r w:rsidRPr="00280A1D">
        <w:rPr>
          <w:rFonts w:ascii="Times New Roman" w:hAnsi="Times New Roman"/>
          <w:i/>
          <w:iCs/>
          <w:sz w:val="26"/>
          <w:szCs w:val="26"/>
        </w:rPr>
        <w:t>о-</w:t>
      </w:r>
      <w:proofErr w:type="gramEnd"/>
      <w:r w:rsidRPr="00280A1D">
        <w:rPr>
          <w:rFonts w:ascii="Times New Roman" w:hAnsi="Times New Roman"/>
          <w:i/>
          <w:iCs/>
          <w:sz w:val="26"/>
          <w:szCs w:val="26"/>
        </w:rPr>
        <w:t xml:space="preserve"> пространственной композицией;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основы сценографии как вида художественного творчества;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роль костюма, маски и грима в искусстве актерского перевоплощения;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 xml:space="preserve">называть имена великих актеров российского театра XX века (А.Я. Головин, А.Н. Бенуа, М.В. </w:t>
      </w:r>
      <w:proofErr w:type="spellStart"/>
      <w:r w:rsidRPr="00280A1D">
        <w:rPr>
          <w:rFonts w:ascii="Times New Roman" w:hAnsi="Times New Roman"/>
          <w:i/>
          <w:iCs/>
          <w:sz w:val="26"/>
          <w:szCs w:val="26"/>
        </w:rPr>
        <w:t>Добужинский</w:t>
      </w:r>
      <w:proofErr w:type="spellEnd"/>
      <w:r w:rsidRPr="00280A1D">
        <w:rPr>
          <w:rFonts w:ascii="Times New Roman" w:hAnsi="Times New Roman"/>
          <w:i/>
          <w:iCs/>
          <w:sz w:val="26"/>
          <w:szCs w:val="26"/>
        </w:rPr>
        <w:t>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особенности художественной фотографии;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выразительные средства художественной фотографии (композиция, план, ракурс, свет, ритм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изобразительную природу экранных искусств;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характеризовать принципы киномонтажа в создании художественного образа;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понятия: игровой и документальный фильм;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основы искусства телевидения;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различия в творческой работе художника-живописца и сценографа;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полученные знания о типах оформления сцены при создании школьного спектакля;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пользоваться компьютерной обработкой фотоснимка при исправлении отдельных недочетов и случайностей;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и объяснять синтетическую природу фильма;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первоначальные навыки в создании сценария и замысла фильма;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применять полученные ранее знания по композиции и построению кадра;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первоначальные навыки операторской грамоты, техники съемки и компьютерного монтажа;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280A1D" w:rsidRPr="00280A1D" w:rsidRDefault="00280A1D" w:rsidP="00280A1D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709"/>
        <w:jc w:val="both"/>
        <w:rPr>
          <w:rStyle w:val="20"/>
          <w:rFonts w:ascii="Times New Roman" w:eastAsia="Calibri" w:hAnsi="Times New Roman"/>
          <w:b w:val="0"/>
          <w:bCs w:val="0"/>
          <w:sz w:val="26"/>
          <w:szCs w:val="26"/>
        </w:rPr>
      </w:pPr>
      <w:r w:rsidRPr="00280A1D">
        <w:rPr>
          <w:rStyle w:val="20"/>
          <w:rFonts w:ascii="Times New Roman" w:eastAsia="Calibri" w:hAnsi="Times New Roman"/>
          <w:sz w:val="26"/>
          <w:szCs w:val="26"/>
        </w:rPr>
        <w:t>Личностные результаты: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интериоризация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потребительстве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lastRenderedPageBreak/>
        <w:t xml:space="preserve">4.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конвенционирования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интересов, процедур, готовность и способность к ведению переговоров). 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6.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выраженной</w:t>
      </w:r>
      <w:proofErr w:type="gram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80A1D" w:rsidRPr="00280A1D" w:rsidRDefault="00280A1D" w:rsidP="00280A1D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280A1D">
        <w:rPr>
          <w:rFonts w:ascii="Times New Roman" w:hAnsi="Times New Roman"/>
          <w:i w:val="0"/>
          <w:sz w:val="26"/>
          <w:szCs w:val="26"/>
        </w:rPr>
        <w:t>Метапредметные</w:t>
      </w:r>
      <w:proofErr w:type="spellEnd"/>
      <w:r w:rsidRPr="00280A1D">
        <w:rPr>
          <w:rFonts w:ascii="Times New Roman" w:hAnsi="Times New Roman"/>
          <w:i w:val="0"/>
          <w:sz w:val="26"/>
          <w:szCs w:val="26"/>
        </w:rPr>
        <w:t xml:space="preserve"> результаты</w:t>
      </w:r>
      <w:r w:rsidRPr="00280A1D">
        <w:rPr>
          <w:rFonts w:ascii="Times New Roman" w:hAnsi="Times New Roman"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результаты, </w:t>
      </w:r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включают освоенные </w:t>
      </w:r>
      <w:proofErr w:type="gram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действия</w:t>
      </w:r>
      <w:proofErr w:type="spell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(регулятивные, познавательные,</w:t>
      </w:r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коммуникативные).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При изучении учебных предметов обучающиеся усовершенствуют приобретённые на первом уровне </w:t>
      </w:r>
      <w:r w:rsidRPr="00280A1D">
        <w:rPr>
          <w:rFonts w:ascii="Times New Roman" w:hAnsi="Times New Roman" w:cs="Times New Roman"/>
          <w:b/>
          <w:sz w:val="26"/>
          <w:szCs w:val="26"/>
        </w:rPr>
        <w:t>навыки работы с информацией</w:t>
      </w:r>
      <w:r w:rsidRPr="00280A1D">
        <w:rPr>
          <w:rFonts w:ascii="Times New Roman" w:hAnsi="Times New Roman" w:cs="Times New Roman"/>
          <w:sz w:val="26"/>
          <w:szCs w:val="26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заполнять и дополнять таблицы, схемы, диаграммы, тексты.</w:t>
      </w:r>
    </w:p>
    <w:p w:rsidR="00280A1D" w:rsidRPr="00280A1D" w:rsidRDefault="00280A1D" w:rsidP="00280A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lastRenderedPageBreak/>
        <w:t xml:space="preserve">В ходе изучения всех учебных предметов обучающиеся </w:t>
      </w:r>
      <w:r w:rsidRPr="00280A1D">
        <w:rPr>
          <w:rFonts w:ascii="Times New Roman" w:hAnsi="Times New Roman" w:cs="Times New Roman"/>
          <w:b/>
          <w:sz w:val="26"/>
          <w:szCs w:val="26"/>
        </w:rPr>
        <w:t>приобретут опыт проектной деятельности</w:t>
      </w:r>
      <w:r w:rsidRPr="00280A1D">
        <w:rPr>
          <w:rFonts w:ascii="Times New Roman" w:hAnsi="Times New Roman" w:cs="Times New Roman"/>
          <w:sz w:val="26"/>
          <w:szCs w:val="26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80A1D" w:rsidRPr="00280A1D" w:rsidRDefault="00280A1D" w:rsidP="00280A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Перечень ключевых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Регулятивные УУД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идентифицировать собственные проблемы и определять главную проблему;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выдвигать версии решения проблемы, формулировать гипотезы, предвосхищать конечный результат;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ставить цель деятельности на основе определенной проблемы и существующих возможностей;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формулировать учебные задачи как шаги достижения поставленной цели деятельности;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необходимые действи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>я) в соответствии с учебной и познавательной задачей и составлять алгоритм их выполнения;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выстраивать жизненные планы на краткосрочное будущее (заявлять целевые ориентиры, ставить адекватные им задачи и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предлагать действия, указывая и обосновывая логическую последовательность шагов);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составлять план решения проблемы (выполнения проекта, проведения исследования);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планировать и корректировать свою индивидуальную образовательную траекторию.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оценивать свою деятельность, аргументируя причины достижения или отсутствия планируемого 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сверять свои действия с целью и, при необходимости, исправлять ошибки самостоятельно.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критерии правильности (корректности) выполнения учебной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фиксировать и анализировать динамику собственных образовательных результатов.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учебной и познавательной.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принимать решение в учебной ситуации и нести за него ответственность;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Познавательные УУД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общий признак двух или нескольких предметов или явлений и объяснять их сходство;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объединять предметы и явления в группы по определенным признакам, сравнивать, классифицировать и обобщать факты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и явления;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явление из общего ряда других явлений;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вербализовать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эмоциональное впечатление, оказанное на него источником;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обозначать символом и знаком предмет и/или явление;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абстрактный или реальный образ предмета и/или явления;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модель/схему на основе условий задачи и/или способа ее решения;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преобразовывать модели с целью выявления общих законов, определяющих данную предметную область;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переводить сложную по составу (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многоаспектную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) информацию из графического или формализованного (символьного)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представления в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текстовое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>, и наоборот;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доказательство: прямое, косвенное, от противного;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анализировать/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рефлексировать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Смысловое чтение.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резюмировать главную идею текста;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non-fiction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>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критически оценивать содержание и форму текста.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свое отношение к природной среде;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 влияние экологических факторов на среду обитания живых организмов;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проводить причинный и вероятностный анализ экологических ситуаций;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прогнозировать изменения ситуации при смене действия одного фактора на действие другого фактора;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распространять экологические знания и участвовать в практических делах по защите окружающей среды;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выражать свое отношение к природе через рисунки, сочинения, модели, проектные работы.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280A1D" w:rsidRPr="00280A1D" w:rsidRDefault="00280A1D" w:rsidP="00280A1D">
      <w:pPr>
        <w:pStyle w:val="a9"/>
        <w:numPr>
          <w:ilvl w:val="0"/>
          <w:numId w:val="8"/>
        </w:numPr>
        <w:spacing w:line="276" w:lineRule="auto"/>
        <w:ind w:hanging="22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необходимые ключевые поисковые слова и запросы;</w:t>
      </w:r>
    </w:p>
    <w:p w:rsidR="00280A1D" w:rsidRPr="00280A1D" w:rsidRDefault="00280A1D" w:rsidP="00280A1D">
      <w:pPr>
        <w:pStyle w:val="a9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осуществлять взаимодействие с электронными поисковыми системами, словарями;</w:t>
      </w:r>
    </w:p>
    <w:p w:rsidR="00280A1D" w:rsidRPr="00280A1D" w:rsidRDefault="00280A1D" w:rsidP="00280A1D">
      <w:pPr>
        <w:pStyle w:val="a9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формировать множественную выборку из поисковых источников для объективизации результатов поиска;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lastRenderedPageBreak/>
        <w:t>соотносить полученные результаты поиска со своей деятельностью.</w:t>
      </w:r>
    </w:p>
    <w:p w:rsidR="00280A1D" w:rsidRPr="00280A1D" w:rsidRDefault="00280A1D" w:rsidP="00280A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Коммуникативные УУД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возможные роли в совместной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играть определенную роль в совместной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корректно и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аргументированно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предлагать альтернативное решение в конфликтной ситуации;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общую точку зрения в дискуссии;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80A1D" w:rsidRPr="00280A1D" w:rsidRDefault="00280A1D" w:rsidP="00280A1D">
      <w:pPr>
        <w:widowControl w:val="0"/>
        <w:numPr>
          <w:ilvl w:val="0"/>
          <w:numId w:val="6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задачу коммуникации и в соответствии с ней отбирать речевые средства;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отбирать и использовать речевые средства в процессе коммуникации с другими людьми (диалог в паре, в малой группе и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т. д.);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представлять в устной или письменной форме развернутый план собственной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высказывать и обосновывать мнение (суждение) и запрашивать мнение партнера в рамках диалога;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принимать решение в ходе диалога и согласовывать его с собеседником;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80A1D" w:rsidRPr="00280A1D" w:rsidRDefault="00280A1D" w:rsidP="00280A1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информационный аспект задачи, оперировать данными, использовать модель решения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информацию с учетом этических и правовых норм;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2) развитие визуально-пространственного мышления как формы эмоционально-ценностного освоения мира,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самовыражения и ориентации в художественном и нравственном пространстве культуры;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80A1D" w:rsidRPr="00280A1D" w:rsidRDefault="00280A1D" w:rsidP="00280A1D">
      <w:pPr>
        <w:pStyle w:val="Default"/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280A1D">
        <w:rPr>
          <w:b/>
          <w:bCs/>
          <w:sz w:val="26"/>
          <w:szCs w:val="26"/>
        </w:rPr>
        <w:t>2. Содержание учебного предмета «Изобразительное искусство» 5 класс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проявляющихся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и живущих по своим законам и находящихся в постоянном взаимодействии.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 программу включены следующие основные виды художественно-творческой деятельности: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ценностно-ориентационная и коммуникативная деятельность;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изобразительная деятельность (основы художественного изображения);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 xml:space="preserve">декоративно-прикладная деятельность (основы народного и декоративно-прикладного искусства); 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художественно-конструкторская деятельность (элементы дизайна и архитектуры);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художественно-творческая деятельность на основе синтеза искусств.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Изучение предмета «Изобразительное искусство» построено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>на освоении общенаучных методов (наблюдение, измерение, эксперимент, моделирование), освоении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>практического применения знаний и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 xml:space="preserve">основано на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280A1D" w:rsidRPr="00280A1D" w:rsidRDefault="00280A1D" w:rsidP="00280A1D">
      <w:pPr>
        <w:pStyle w:val="a9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80A1D">
        <w:rPr>
          <w:rFonts w:ascii="Times New Roman" w:hAnsi="Times New Roman"/>
          <w:b/>
          <w:sz w:val="26"/>
          <w:szCs w:val="26"/>
        </w:rPr>
        <w:t xml:space="preserve">Народное художественное творчество – неиссякаемый источник самобытной красоты </w:t>
      </w:r>
      <w:proofErr w:type="gramStart"/>
      <w:r w:rsidRPr="00280A1D">
        <w:rPr>
          <w:rFonts w:ascii="Times New Roman" w:hAnsi="Times New Roman"/>
          <w:b/>
          <w:sz w:val="26"/>
          <w:szCs w:val="26"/>
        </w:rPr>
        <w:t xml:space="preserve">( </w:t>
      </w:r>
      <w:proofErr w:type="gramEnd"/>
      <w:r w:rsidRPr="00280A1D">
        <w:rPr>
          <w:rFonts w:ascii="Times New Roman" w:hAnsi="Times New Roman"/>
          <w:b/>
          <w:sz w:val="26"/>
          <w:szCs w:val="26"/>
        </w:rPr>
        <w:t>7 ч.)</w:t>
      </w:r>
    </w:p>
    <w:p w:rsidR="00280A1D" w:rsidRPr="00280A1D" w:rsidRDefault="00280A1D" w:rsidP="00280A1D">
      <w:pPr>
        <w:tabs>
          <w:tab w:val="left" w:pos="426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Жостово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Виды изобразительного искусства и основы образного языка (12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цветоведения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рт в гр</w:t>
      </w:r>
      <w:proofErr w:type="gram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Сислей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). Работа на пленэре. 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Понимание смысла деятельности художника (5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Тропинин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И.Е. Репин, И.Н. Крамской, В.А. Серов). Портрет в изобразительном искусстве XX века (К.С. Петров-Водкин, П.Д.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Корин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>Изображение фигуры человека и образ человека.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Вечные темы и великие исторические события в искусстве (3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Анималистический жанр (В.А.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Ватагин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Е.И.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Чарушин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Конструктивное искусство: архитектура и дизайн (1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  <w:t>Искусство полиграфии  (3 ч)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Стили, направления виды и жанры в русском изобразительном искусстве и архитектуре XVIII - XIX вв.(1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Тема русского раздолья в пейзажной живописи XIX века (А.К. Саврасов, И.И. Шишкин, И.И. Левитан, В.Д. Поленов).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Изображение в синтетических и экранных видах искусства и художественная фотография (2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>Кинокомпозиция</w:t>
      </w:r>
      <w:proofErr w:type="spellEnd"/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и средства эмоциональной выразительности в фильме (ритм, свет, цвет, музыка, звук).  Анимационный фильм. </w:t>
      </w:r>
    </w:p>
    <w:p w:rsidR="00280A1D" w:rsidRPr="00280A1D" w:rsidRDefault="00280A1D" w:rsidP="00280A1D">
      <w:pPr>
        <w:autoSpaceDE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0A1D">
        <w:rPr>
          <w:rFonts w:ascii="Times New Roman" w:hAnsi="Times New Roman" w:cs="Times New Roman"/>
          <w:b/>
          <w:color w:val="000000"/>
          <w:sz w:val="26"/>
          <w:szCs w:val="26"/>
        </w:rPr>
        <w:t>3. Тематическое планирование с указанием количества часов, отводимых на освоение каждой темы</w:t>
      </w:r>
    </w:p>
    <w:p w:rsidR="00280A1D" w:rsidRPr="00280A1D" w:rsidRDefault="00280A1D" w:rsidP="00280A1D">
      <w:pPr>
        <w:tabs>
          <w:tab w:val="left" w:pos="1035"/>
        </w:tabs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0A1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</w:r>
    </w:p>
    <w:tbl>
      <w:tblPr>
        <w:tblStyle w:val="ab"/>
        <w:tblW w:w="31680" w:type="dxa"/>
        <w:tblLook w:val="04A0"/>
      </w:tblPr>
      <w:tblGrid>
        <w:gridCol w:w="1118"/>
        <w:gridCol w:w="4944"/>
        <w:gridCol w:w="1843"/>
        <w:gridCol w:w="6804"/>
        <w:gridCol w:w="405"/>
        <w:gridCol w:w="5252"/>
        <w:gridCol w:w="5657"/>
        <w:gridCol w:w="5657"/>
      </w:tblGrid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Народное художественное творчество – неиссякаемый источник </w:t>
            </w:r>
            <w:proofErr w:type="gramStart"/>
            <w:r w:rsidRPr="00280A1D">
              <w:rPr>
                <w:rFonts w:ascii="Times New Roman" w:hAnsi="Times New Roman"/>
                <w:b/>
                <w:sz w:val="26"/>
                <w:szCs w:val="26"/>
              </w:rPr>
              <w:t>самобытной</w:t>
            </w:r>
            <w:proofErr w:type="gramEnd"/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 красоты-7 часов.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Цветовой круг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Экскурсия в осенний парк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Декоративный цветок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Живописные упражнения, монотипия «</w:t>
            </w:r>
            <w:r w:rsidRPr="00280A1D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В</w:t>
            </w: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еселые кляксы»</w:t>
            </w:r>
          </w:p>
        </w:tc>
      </w:tr>
      <w:tr w:rsidR="00280A1D" w:rsidRPr="00280A1D" w:rsidTr="00626BFE">
        <w:trPr>
          <w:gridAfter w:val="3"/>
          <w:wAfter w:w="16566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«Золотая осень». Рисунок осеннего дерева с натуры, по памяти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A1D" w:rsidRPr="00280A1D" w:rsidTr="00626BFE"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Рисование фруктов</w:t>
            </w:r>
          </w:p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овощей.</w:t>
            </w:r>
          </w:p>
        </w:tc>
        <w:tc>
          <w:tcPr>
            <w:tcW w:w="5657" w:type="dxa"/>
            <w:gridSpan w:val="2"/>
            <w:tcBorders>
              <w:top w:val="nil"/>
              <w:bottom w:val="nil"/>
            </w:tcBorders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7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57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Виды изобразительного искусства и основы образного языка-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 часов.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Хохлома. Золотые узоры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Рисуем отгадки к народным загадкам. Древние образы в произведениях русского  народного ДПИ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Узор в полосе. Эскиз декоративной росписи сосуда. Эскиз декоративной росписи сосуда.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Рыжий кот.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домашних животных.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Мультипликационные герои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 Дед Мороз. Образ и художественные выразительные средства.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Раппорт ткани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Гравюра на картоне.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технике </w:t>
            </w:r>
            <w:proofErr w:type="spellStart"/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гратажа</w:t>
            </w:r>
            <w:proofErr w:type="spellEnd"/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Понимание смысла деятельности художника-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часов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Наброски с натуры фигуры человека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Русские  богатыри.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Вечные темы и великие исторические события в искусстве-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4часа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Натюрморт из геометрических тел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Натюрморт из разнородных предметов: геометрических тел, овощей и фруктов.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Конструктивное искусство: архитектура и дизайн-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часа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Наброски с натуры модели домика.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по представлению. «Старинный терем» из геометрических фигур.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Искусство полиграфии-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Буквица.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Стили, направления виды и жанры в русском изобразительном искусстве и архитектуре XVIII - XIX </w:t>
            </w:r>
            <w:proofErr w:type="spellStart"/>
            <w:proofErr w:type="gramStart"/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вв</w:t>
            </w:r>
            <w:proofErr w:type="spellEnd"/>
            <w:proofErr w:type="gramEnd"/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Иллюстрирование сказки П. Ершова «Конек-Горбунок».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Изображение в синтетических и экранных видах искусства и художественная фотография-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 часа.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  </w:t>
            </w: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 в скульптуре </w:t>
            </w:r>
          </w:p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изобразительных возможностей искусства в фотографии. Изображение фото и живописи.</w:t>
            </w:r>
          </w:p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художественной фотографии.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80A1D" w:rsidRPr="00280A1D" w:rsidRDefault="00280A1D" w:rsidP="00280A1D">
      <w:pPr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0A1D" w:rsidRPr="00280A1D" w:rsidRDefault="00280A1D" w:rsidP="00280A1D">
      <w:pPr>
        <w:rPr>
          <w:rFonts w:ascii="Times New Roman" w:hAnsi="Times New Roman" w:cs="Times New Roman"/>
          <w:sz w:val="26"/>
          <w:szCs w:val="26"/>
        </w:rPr>
      </w:pPr>
    </w:p>
    <w:p w:rsidR="00280A1D" w:rsidRDefault="00280A1D" w:rsidP="00280A1D"/>
    <w:p w:rsidR="009541FC" w:rsidRDefault="009541FC" w:rsidP="009541FC">
      <w:pPr>
        <w:spacing w:after="100" w:afterAutospacing="1"/>
      </w:pPr>
    </w:p>
    <w:sectPr w:rsidR="009541FC" w:rsidSect="005A4E6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47" w:rsidRDefault="00655647" w:rsidP="009541FC">
      <w:pPr>
        <w:spacing w:after="0" w:line="240" w:lineRule="auto"/>
      </w:pPr>
      <w:r>
        <w:separator/>
      </w:r>
    </w:p>
  </w:endnote>
  <w:endnote w:type="continuationSeparator" w:id="0">
    <w:p w:rsidR="00655647" w:rsidRDefault="00655647" w:rsidP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47" w:rsidRDefault="00655647" w:rsidP="009541FC">
      <w:pPr>
        <w:spacing w:after="0" w:line="240" w:lineRule="auto"/>
      </w:pPr>
      <w:r>
        <w:separator/>
      </w:r>
    </w:p>
  </w:footnote>
  <w:footnote w:type="continuationSeparator" w:id="0">
    <w:p w:rsidR="00655647" w:rsidRDefault="00655647" w:rsidP="0095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F4596"/>
    <w:multiLevelType w:val="hybridMultilevel"/>
    <w:tmpl w:val="A5983E2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1FC"/>
    <w:rsid w:val="00076DCB"/>
    <w:rsid w:val="00140621"/>
    <w:rsid w:val="00280A1D"/>
    <w:rsid w:val="005A4E6B"/>
    <w:rsid w:val="00655647"/>
    <w:rsid w:val="006A6AB6"/>
    <w:rsid w:val="006B264A"/>
    <w:rsid w:val="0095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1"/>
  </w:style>
  <w:style w:type="paragraph" w:styleId="2">
    <w:name w:val="heading 2"/>
    <w:basedOn w:val="a"/>
    <w:next w:val="a"/>
    <w:link w:val="20"/>
    <w:uiPriority w:val="9"/>
    <w:qFormat/>
    <w:rsid w:val="00280A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1FC"/>
  </w:style>
  <w:style w:type="paragraph" w:styleId="a7">
    <w:name w:val="footer"/>
    <w:basedOn w:val="a"/>
    <w:link w:val="a8"/>
    <w:uiPriority w:val="99"/>
    <w:semiHidden/>
    <w:unhideWhenUsed/>
    <w:rsid w:val="0095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1FC"/>
  </w:style>
  <w:style w:type="character" w:customStyle="1" w:styleId="20">
    <w:name w:val="Заголовок 2 Знак"/>
    <w:basedOn w:val="a0"/>
    <w:link w:val="2"/>
    <w:uiPriority w:val="9"/>
    <w:rsid w:val="00280A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80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280A1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280A1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80A1D"/>
    <w:rPr>
      <w:rFonts w:ascii="Times New Roman" w:hAnsi="Times New Roman"/>
      <w:sz w:val="24"/>
      <w:u w:val="none"/>
      <w:effect w:val="none"/>
    </w:rPr>
  </w:style>
  <w:style w:type="table" w:styleId="ab">
    <w:name w:val="Table Grid"/>
    <w:basedOn w:val="a1"/>
    <w:uiPriority w:val="59"/>
    <w:rsid w:val="0028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F95AB-E5D3-4B02-9E88-6654EDD3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2019-09-01T13:30:00Z</dcterms:created>
  <dcterms:modified xsi:type="dcterms:W3CDTF">2019-09-01T14:09:00Z</dcterms:modified>
</cp:coreProperties>
</file>