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FA" w:rsidRPr="00DB3F65" w:rsidRDefault="00394D0F" w:rsidP="00151D05">
      <w:pPr>
        <w:spacing w:after="0" w:line="240" w:lineRule="auto"/>
        <w:rPr>
          <w:rFonts w:hAnsi="Times New Roman"/>
          <w:b/>
          <w:color w:val="FF0000"/>
          <w:sz w:val="26"/>
          <w:szCs w:val="26"/>
        </w:rPr>
      </w:pPr>
      <w:r w:rsidRPr="00394D0F">
        <w:rPr>
          <w:rFonts w:hAnsi="Times New Roman"/>
          <w:b/>
          <w:noProof/>
          <w:color w:val="FF0000"/>
          <w:sz w:val="26"/>
          <w:szCs w:val="26"/>
        </w:rPr>
        <w:drawing>
          <wp:inline distT="0" distB="0" distL="0" distR="0">
            <wp:extent cx="9251950" cy="6730938"/>
            <wp:effectExtent l="0" t="0" r="0" b="0"/>
            <wp:docPr id="1" name="Рисунок 1" descr="F:\0ктябрь 20\сканы титульников\2020-10-16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ктябрь 20\сканы титульников\2020-10-16 1\1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EE17B0" w:rsidRPr="00151D05" w:rsidRDefault="006C6D9E" w:rsidP="0035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99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D4AFE" w:rsidRPr="00151D05">
        <w:rPr>
          <w:rFonts w:ascii="Times New Roman" w:eastAsia="Times New Roman" w:hAnsi="Times New Roman" w:cs="Times New Roman"/>
          <w:b/>
          <w:bCs/>
          <w:sz w:val="26"/>
          <w:szCs w:val="26"/>
        </w:rPr>
        <w:t>.Планируемые результаты освоения учебного предмета</w:t>
      </w:r>
      <w:r w:rsidR="00EE17B0" w:rsidRPr="00151D05">
        <w:rPr>
          <w:sz w:val="26"/>
          <w:szCs w:val="26"/>
        </w:rPr>
        <w:t>.</w:t>
      </w:r>
    </w:p>
    <w:p w:rsidR="00EE17B0" w:rsidRPr="00151D05" w:rsidRDefault="00EE17B0" w:rsidP="00EE17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7B0" w:rsidRPr="00151D05" w:rsidRDefault="00EE17B0" w:rsidP="00EE1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 xml:space="preserve">3) достижение </w:t>
      </w:r>
      <w:proofErr w:type="spellStart"/>
      <w:r w:rsidRPr="00151D05">
        <w:rPr>
          <w:sz w:val="26"/>
          <w:szCs w:val="26"/>
        </w:rPr>
        <w:t>допорогового</w:t>
      </w:r>
      <w:proofErr w:type="spellEnd"/>
      <w:r w:rsidRPr="00151D05">
        <w:rPr>
          <w:sz w:val="26"/>
          <w:szCs w:val="26"/>
        </w:rPr>
        <w:t xml:space="preserve"> уровня иноязычной коммуникативной компетенции;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Коммуникативные умения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Говорение. Диалогическая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вести диалог-обмен мнениями; </w:t>
      </w:r>
    </w:p>
    <w:p w:rsidR="007D4AFE" w:rsidRPr="00151D05" w:rsidRDefault="007D4AFE" w:rsidP="007D4A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брать и давать интервью;</w:t>
      </w:r>
    </w:p>
    <w:p w:rsidR="007D4AFE" w:rsidRPr="00151D05" w:rsidRDefault="007D4AFE" w:rsidP="007D4A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вести диалог-расспрос на основе нелинейного текста (таблицы, диаграммы и т. д.).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Говорение. Монологическая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давать краткую характеристику реальных людей и литературных персонажей; 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описывать картинку/ фото с опорой или без опоры на ключевые слова/ план/ вопросы.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получит возможность научиться: 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lastRenderedPageBreak/>
        <w:t xml:space="preserve">делать сообщение на заданную тему на основе прочитанного; 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высказываться с опорой на нелинейный текст (таблицы, диаграммы, расписание и т. п.);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излагать результаты выполненной проектной работы.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Аудирование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7D4AFE" w:rsidRPr="00151D05" w:rsidRDefault="007D4AFE" w:rsidP="007D4AF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7D4AFE" w:rsidRPr="00151D05" w:rsidRDefault="007D4AFE" w:rsidP="007D4AF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выделять основную тему в воспринимаемом на слух тексте;</w:t>
      </w:r>
    </w:p>
    <w:p w:rsidR="007D4AFE" w:rsidRPr="00151D05" w:rsidRDefault="007D4AFE" w:rsidP="007D4AF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Чтение 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7D4AFE" w:rsidRPr="00151D05" w:rsidRDefault="007D4AFE" w:rsidP="007D4AF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D4AFE" w:rsidRPr="00151D05" w:rsidRDefault="007D4AFE" w:rsidP="007D4AF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читать и полностью понимать несложные аутентичные тексты, построенные на изученном языковом материале;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Письменная речь 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небольшие письменные высказывания с опорой на образец/ план.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делать краткие выписки из текста с целью их использования в собственных устных высказываниях;</w:t>
      </w:r>
    </w:p>
    <w:p w:rsidR="007D4AFE" w:rsidRPr="00151D05" w:rsidRDefault="007D4AFE" w:rsidP="007D4AFE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электронное письмо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51D05">
        <w:rPr>
          <w:rFonts w:ascii="Times New Roman" w:hAnsi="Times New Roman" w:cs="Times New Roman"/>
          <w:sz w:val="26"/>
          <w:szCs w:val="26"/>
        </w:rPr>
        <w:t>) зарубежному другу в ответ на электронное письмо-стимул;</w:t>
      </w:r>
    </w:p>
    <w:p w:rsidR="007D4AFE" w:rsidRPr="00151D05" w:rsidRDefault="007D4AFE" w:rsidP="007D4AFE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составлять план/ тезисы устного или письменного сообщения; </w:t>
      </w:r>
    </w:p>
    <w:p w:rsidR="007D4AFE" w:rsidRPr="00151D05" w:rsidRDefault="007D4AFE" w:rsidP="007D4AF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излагать в письменном виде результаты проектной деятельности;</w:t>
      </w:r>
    </w:p>
    <w:p w:rsidR="007D4AFE" w:rsidRPr="00151D05" w:rsidRDefault="007D4AFE" w:rsidP="007D4AF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небольшое письменное высказывание с опорой на нелинейный текст (таблицы, диаграммы и т. п.).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Языковые навыки и средства оперирования ими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Орфография и пунктуация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правильно писать изученные слова;</w:t>
      </w:r>
    </w:p>
    <w:p w:rsidR="007D4AFE" w:rsidRPr="00151D05" w:rsidRDefault="007D4AFE" w:rsidP="007D4AFE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D4AFE" w:rsidRPr="00151D05" w:rsidRDefault="007D4AFE" w:rsidP="007D4AFE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Фонетическая сторона речи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соблюдать правильное ударение в изученных словах;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различать коммуникативные типы предложений по их интонации;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членить предложение на смысловые группы;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 интонации;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различать британские и американские варианты английского языка в прослушанных высказываниях.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Лексическая сторона речи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соблюдать существующие в английском языке нормы лексической сочетаемости;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глаголы при помощи аффиксов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dis</w:t>
      </w:r>
      <w:r w:rsidRPr="00151D05">
        <w:rPr>
          <w:rFonts w:ascii="Times New Roman" w:hAnsi="Times New Roman" w:cs="Times New Roman"/>
          <w:sz w:val="26"/>
          <w:szCs w:val="26"/>
        </w:rPr>
        <w:t xml:space="preserve">-,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mis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-,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Pr="00151D05">
        <w:rPr>
          <w:rFonts w:ascii="Times New Roman" w:hAnsi="Times New Roman" w:cs="Times New Roman"/>
          <w:sz w:val="26"/>
          <w:szCs w:val="26"/>
        </w:rPr>
        <w:t>-,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1D05">
        <w:rPr>
          <w:rFonts w:ascii="Times New Roman" w:hAnsi="Times New Roman" w:cs="Times New Roman"/>
          <w:sz w:val="26"/>
          <w:szCs w:val="26"/>
        </w:rPr>
        <w:t>ze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/-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ise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1D05">
        <w:rPr>
          <w:rFonts w:ascii="Times New Roman" w:hAnsi="Times New Roman" w:cs="Times New Roman"/>
          <w:sz w:val="26"/>
          <w:szCs w:val="26"/>
        </w:rPr>
        <w:t>имена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существительные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при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помощи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суффиксов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-or/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ist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sion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/-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tion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nce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/-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ence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ment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ity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, -ness, -ship,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ing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 w:bidi="en-US"/>
        </w:rPr>
      </w:pPr>
      <w:r w:rsidRPr="00151D05">
        <w:rPr>
          <w:rFonts w:ascii="Times New Roman" w:hAnsi="Times New Roman" w:cs="Times New Roman"/>
          <w:sz w:val="26"/>
          <w:szCs w:val="26"/>
        </w:rPr>
        <w:t>имена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прилагательные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при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помощи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аффиксов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inter-; -y,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ly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ful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 xml:space="preserve"> , -al 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ic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ian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/an,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ing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;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ous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-able/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ible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-less,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ive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;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наречия при помощи суффикса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ly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имена существительные, имена прилагательные, наречия при помощи отрицательных префиксов 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un</w:t>
      </w:r>
      <w:r w:rsidRPr="00151D05">
        <w:rPr>
          <w:rFonts w:ascii="Times New Roman" w:hAnsi="Times New Roman" w:cs="Times New Roman"/>
          <w:sz w:val="26"/>
          <w:szCs w:val="26"/>
          <w:lang w:bidi="en-US"/>
        </w:rPr>
        <w:t xml:space="preserve">-, 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im</w:t>
      </w:r>
      <w:r w:rsidRPr="00151D05">
        <w:rPr>
          <w:rFonts w:ascii="Times New Roman" w:hAnsi="Times New Roman" w:cs="Times New Roman"/>
          <w:sz w:val="26"/>
          <w:szCs w:val="26"/>
          <w:lang w:bidi="en-US"/>
        </w:rPr>
        <w:t>-/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in</w:t>
      </w:r>
      <w:r w:rsidRPr="00151D05">
        <w:rPr>
          <w:rFonts w:ascii="Times New Roman" w:hAnsi="Times New Roman" w:cs="Times New Roman"/>
          <w:sz w:val="26"/>
          <w:szCs w:val="26"/>
          <w:lang w:bidi="en-US"/>
        </w:rPr>
        <w:t>-;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числительные при помощи суффиксов 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teen</w:t>
      </w:r>
      <w:r w:rsidRPr="00151D05">
        <w:rPr>
          <w:rFonts w:ascii="Times New Roman" w:hAnsi="Times New Roman" w:cs="Times New Roman"/>
          <w:sz w:val="26"/>
          <w:szCs w:val="26"/>
        </w:rPr>
        <w:t>, 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ty</w:t>
      </w:r>
      <w:r w:rsidRPr="00151D05">
        <w:rPr>
          <w:rFonts w:ascii="Times New Roman" w:hAnsi="Times New Roman" w:cs="Times New Roman"/>
          <w:sz w:val="26"/>
          <w:szCs w:val="26"/>
        </w:rPr>
        <w:t>;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th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наиболее распространенные фразовые глаголы;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принадлежность слов к частям речи по аффиксам;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различные средства связи в тексте для обеспечения его целостности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firstly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tobeginwith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however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asforme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finally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atlast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etc</w:t>
      </w:r>
      <w:r w:rsidRPr="00151D05">
        <w:rPr>
          <w:rFonts w:ascii="Times New Roman" w:hAnsi="Times New Roman" w:cs="Times New Roman"/>
          <w:sz w:val="26"/>
          <w:szCs w:val="26"/>
        </w:rPr>
        <w:t>.);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Грамматическая сторона речи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начальным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начальным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tobe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сложноподчиненные предложения с союзами и союзными словами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because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if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what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when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where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how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why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распознаватьиупотреблятьвречиусловныепредложенияреальногохарактера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(Conditional I – If I see Jim, I’ll invite him to our school party)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инереального</w:t>
      </w:r>
      <w:proofErr w:type="spellEnd"/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характера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(Conditional II – If I were you, I would start learning French);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существительные с определенным/ неопределенным/нулевым артиклем;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наречия времени и образа действия и слова, выражающие количество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many</w:t>
      </w:r>
      <w:r w:rsidRPr="00151D05">
        <w:rPr>
          <w:rFonts w:ascii="Times New Roman" w:hAnsi="Times New Roman" w:cs="Times New Roman"/>
          <w:sz w:val="26"/>
          <w:szCs w:val="26"/>
        </w:rPr>
        <w:t>/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much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few</w:t>
      </w:r>
      <w:r w:rsidRPr="00151D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afew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little</w:t>
      </w:r>
      <w:r w:rsidRPr="00151D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alittle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); наречия в положительной, сравнительной и превосходной степенях, образованные по правилу и исключения;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количественные и порядковые числительные;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Continuous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Perfect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Continuous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модальные глаголы и их эквиваленты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can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could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beableto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must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haveto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151D05">
        <w:rPr>
          <w:rFonts w:ascii="Times New Roman" w:hAnsi="Times New Roman" w:cs="Times New Roman"/>
          <w:sz w:val="26"/>
          <w:szCs w:val="26"/>
        </w:rPr>
        <w:t>);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PresentSimplePassive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PastSimplePassive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сложноподчиненные предложения с придаточными: времени с союзом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since</w:t>
      </w:r>
      <w:r w:rsidRPr="00151D05">
        <w:rPr>
          <w:rFonts w:ascii="Times New Roman" w:hAnsi="Times New Roman" w:cs="Times New Roman"/>
          <w:sz w:val="26"/>
          <w:szCs w:val="26"/>
        </w:rPr>
        <w:t xml:space="preserve">; цели с союзом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sothat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; условия с союзом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unless</w:t>
      </w:r>
      <w:r w:rsidRPr="00151D05">
        <w:rPr>
          <w:rFonts w:ascii="Times New Roman" w:hAnsi="Times New Roman" w:cs="Times New Roman"/>
          <w:sz w:val="26"/>
          <w:szCs w:val="26"/>
        </w:rPr>
        <w:t xml:space="preserve">; определительными с союзами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сложноподчиненные предложения с союзами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whoever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whatever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however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whenever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конструкциями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notso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either</w:t>
      </w:r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neither</w:t>
      </w:r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конструкцией I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wish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конструкции с глаголами на -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hate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doing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something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Stop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talking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употреблять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в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речи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конструкции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It takes me …to do something; to look / feel / be happy;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во временных формах действительного залога: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Past</w:t>
      </w:r>
      <w:r w:rsidR="00F93776">
        <w:rPr>
          <w:rFonts w:ascii="Times New Roman" w:hAnsi="Times New Roman" w:cs="Times New Roman"/>
          <w:sz w:val="26"/>
          <w:szCs w:val="26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Perfect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de-DE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Perfect</w:t>
      </w:r>
      <w:r w:rsidR="00F93776">
        <w:rPr>
          <w:rFonts w:ascii="Times New Roman" w:hAnsi="Times New Roman" w:cs="Times New Roman"/>
          <w:sz w:val="26"/>
          <w:szCs w:val="26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Continuous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Future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Past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 формах страдательного залога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PresentPerfect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модальные глаголы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need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might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would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1D05">
        <w:rPr>
          <w:rFonts w:ascii="Times New Roman" w:hAnsi="Times New Roman" w:cs="Times New Roman"/>
          <w:sz w:val="26"/>
          <w:szCs w:val="26"/>
        </w:rPr>
        <w:t xml:space="preserve"> 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51D05">
        <w:rPr>
          <w:rFonts w:ascii="Times New Roman" w:hAnsi="Times New Roman" w:cs="Times New Roman"/>
          <w:sz w:val="26"/>
          <w:szCs w:val="26"/>
        </w:rPr>
        <w:t>, отглагольного существительного) без различения их функций и употреблять их в речи;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словосочетания «Причастие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1D05">
        <w:rPr>
          <w:rFonts w:ascii="Times New Roman" w:hAnsi="Times New Roman" w:cs="Times New Roman"/>
          <w:sz w:val="26"/>
          <w:szCs w:val="26"/>
        </w:rPr>
        <w:t>+существительное» (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aplayingchild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) и «Причастие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51D05">
        <w:rPr>
          <w:rFonts w:ascii="Times New Roman" w:hAnsi="Times New Roman" w:cs="Times New Roman"/>
          <w:sz w:val="26"/>
          <w:szCs w:val="26"/>
        </w:rPr>
        <w:t>+существительное» (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awrittenpoem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).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Социокультурные знания и умения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D4AFE" w:rsidRPr="00151D05" w:rsidRDefault="007D4AFE" w:rsidP="007D4AF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представлять родную страну и культуру на английском языке;</w:t>
      </w:r>
    </w:p>
    <w:p w:rsidR="007D4AFE" w:rsidRPr="00151D05" w:rsidRDefault="007D4AFE" w:rsidP="007D4AF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использовать социокультурные реалии при создании устных и письменных высказываний;</w:t>
      </w:r>
    </w:p>
    <w:p w:rsidR="007D4AFE" w:rsidRPr="00151D05" w:rsidRDefault="007D4AFE" w:rsidP="007D4AFE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Компенсаторные умения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использовать перифраз, синонимические и антонимические средства при говорении;</w:t>
      </w:r>
    </w:p>
    <w:p w:rsidR="007D4AFE" w:rsidRPr="00151D05" w:rsidRDefault="007D4AFE" w:rsidP="007D4AFE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пользоваться языковой и контекстуальной догадкой при аудировании и чтении.</w:t>
      </w:r>
    </w:p>
    <w:p w:rsidR="007D4AFE" w:rsidRPr="00151D05" w:rsidRDefault="007D4AFE" w:rsidP="007D4AF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41FA" w:rsidRPr="00151D05" w:rsidRDefault="006C6D9E" w:rsidP="00151D05">
      <w:pPr>
        <w:pStyle w:val="a3"/>
        <w:ind w:left="349"/>
        <w:jc w:val="center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2</w:t>
      </w:r>
      <w:r w:rsidR="007D4AFE" w:rsidRPr="00151D05">
        <w:rPr>
          <w:rFonts w:ascii="Times New Roman" w:hAnsi="Times New Roman"/>
          <w:b/>
          <w:sz w:val="26"/>
          <w:szCs w:val="26"/>
        </w:rPr>
        <w:t>. Содержание учебного предмета</w:t>
      </w:r>
    </w:p>
    <w:p w:rsidR="002D41FA" w:rsidRPr="00151D05" w:rsidRDefault="002D41FA" w:rsidP="00151D05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 xml:space="preserve">Каникулы. Мои друзья и я. Взаимоотношения в семье, с друзьями.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>Глава 1. Трудный выбор подростка: семья или друзья. 16 часов.</w:t>
      </w:r>
      <w:r w:rsidRPr="00151D05">
        <w:rPr>
          <w:rFonts w:ascii="Times New Roman" w:hAnsi="Times New Roman"/>
          <w:b/>
          <w:sz w:val="26"/>
          <w:szCs w:val="26"/>
        </w:rPr>
        <w:t xml:space="preserve">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Каникулы – время приключений и открытий. Как и где может подросток провести каникулы. 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 Самостоятельность и независимость в принятии решений: разные модели поведения, черты характера. Как найти друзей? Что такое дружба? Дружба между мальчиками и девочками. Легко ли быть идеальным другом? Самостоятельность и независимость в принятии решений. Разные модели поведения, Черты характера. Правила совместного проживания со сверстниками вдали от родителей.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Контрольная работа №1 «Трудный выбор подростка: семья или друзья» Проектная работа №1 «Я – идеальный друг»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Досуг и увлечения (спорт, музыка, чтение, посещение дискотеки, кафе, клуба). Молодежная мода.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2. Досуг и увлечения. 8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Организация досуга.  Обмен впечатлениями. Родная страна. Культурная жизнь столицы. Места проведения досуга. Заказ билетов в кино. Молодежь и искусство. «Кино и видео в жизни подростков». Как создать интересный фильм. Работа над ошибками. Организация досуга. Обмен впечатлениями. Родная страна. Культурная жизнь столицы. Места проведения досуга. Заказ билетов в кино. Молодежь и искусство. Как создать интересный фильм.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Проектная работа  № 2 «Кино и видео в жизни подростков».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Родная страна и страна/страны изучаемого языка.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b/>
          <w:sz w:val="26"/>
          <w:szCs w:val="26"/>
        </w:rPr>
        <w:t xml:space="preserve"> </w:t>
      </w: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3. Путешествия. 20 часов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Путешествие как способ познать мир. Транспорт вчера и сегодня. Из истории путешествий: трагедия Титаника. Путешествие по пиратской карте. Происхождение географических названий. Организованный и самостоятельный туризм: маршруты. Агентства, отлеты, сборы. Советы 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Советы путешественников. </w:t>
      </w:r>
      <w:proofErr w:type="spellStart"/>
      <w:r w:rsidRPr="00151D05">
        <w:rPr>
          <w:rFonts w:ascii="Times New Roman" w:hAnsi="Times New Roman"/>
          <w:sz w:val="26"/>
          <w:szCs w:val="26"/>
        </w:rPr>
        <w:t>Агенства</w:t>
      </w:r>
      <w:proofErr w:type="spellEnd"/>
      <w:r w:rsidRPr="00151D05">
        <w:rPr>
          <w:rFonts w:ascii="Times New Roman" w:hAnsi="Times New Roman"/>
          <w:sz w:val="26"/>
          <w:szCs w:val="26"/>
        </w:rPr>
        <w:t xml:space="preserve">, отлеты. Готовность к неожиданностям. Присутствие духа. Возможности отдыха молодых людей. Делимся впечатлениями. Подготовка к контрольной работе.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 xml:space="preserve">Контрольная работа № 2 по теме  «Путешествия».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Проектная работа № 3 «Возможности путешествия»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Родная страна и страна/страны изучаемого языка.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4. Родная страна и страны изучаемого языка. 6 часов. 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Мы в глобальной деревне. Англоязычные страны и родная страна. Государственная символика: флаг, герб. Гербы регионов России. Англоязычные страны. Знание других народов - ключ к взаимопониманию.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5. Межличностные отношения. 18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Что такое конфликт. Конфликты между родителями и детьми. Конфликты между родителями и детьми: их причины. Конфликты между родителями и детьми: возможные последствия. Причины семейных </w:t>
      </w:r>
      <w:proofErr w:type="gramStart"/>
      <w:r w:rsidRPr="00151D05">
        <w:rPr>
          <w:rFonts w:ascii="Times New Roman" w:hAnsi="Times New Roman"/>
          <w:sz w:val="26"/>
          <w:szCs w:val="26"/>
        </w:rPr>
        <w:t>конфликтов..</w:t>
      </w:r>
      <w:proofErr w:type="gramEnd"/>
      <w:r w:rsidRPr="00151D05">
        <w:rPr>
          <w:rFonts w:ascii="Times New Roman" w:hAnsi="Times New Roman"/>
          <w:sz w:val="26"/>
          <w:szCs w:val="26"/>
        </w:rPr>
        <w:t xml:space="preserve"> Экологические конфликты. Изречения великих людей на тему «Конфликт». Правда и ложь: может ли это стать причиной конфликта. Конфликт и пути его разрешения. Нахождение взаимопонимания между братьями и сестрами. Нахождение взаимопонимания между детьми и родителями. Работа над ошибками. Пути предотвращения конфликтов. Пути решения конфликтов. Письмо в молодежный журнал. Советы взрослого психолога.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 xml:space="preserve">Контрольная работа № 3 «Что такое конфликт».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Проектная работа № 4 «Конфликтные ситуации»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Глобальные проблемы современности.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6. Глобальные проблемы современности. 12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Декларация прав человека. Планета Земля без воин.  Военные конфликты 20 века. Влияние знания людей и культуры страны на отношение к ней. Толерантность или конформизм. Урок толерантности. Подготовка к контрольной работе.  Работа над ошибками. Примеры толерантности. Урок толерантности.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 xml:space="preserve">Контрольная работа № 4 «Глобальные проблемы современности».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Проектная  работа № 5 «Права человека».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Проблемы выбора профессии и роль иностранного языка.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 xml:space="preserve"> </w:t>
      </w: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7. Проблема выбора профессии. 14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 Почему важна политическая корректность в отношении людей старшего возраста, инвалидов, людей других национальностей. Политическая корректность в отношениях людей старшего возраста.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Политическая корректность в отношениях людей разных национальностей.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Религиозные и расовые стереотипы. Политическая корректность в отношениях с людьми-инвалидами. Работа над ошибками. Возрастные и половые стереотипы.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Контрольная работа № 5 «Проблемы выбора профессии».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Проектная  работа № 6 «На собеседовании».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Здоровый образ жизни. Молодежная мода.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8. Мир моих увлечений. 8 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Виды спорта. Экстремальные виды спорта. Экстремальные виды спорта: удовольствие и последствия. Спорт для здоровья. Подготовка к итоговой контрольной работе. Работа над ошибками. Быть непохожими и жить в гармонии. Молодежная культура, музыка, мода. Кумиры молодежи в современном кино. Взгляни на мир с оптимизмом.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 </w:t>
      </w:r>
      <w:r w:rsidRPr="00151D05">
        <w:rPr>
          <w:rFonts w:ascii="Times New Roman" w:hAnsi="Times New Roman"/>
          <w:i/>
          <w:sz w:val="26"/>
          <w:szCs w:val="26"/>
        </w:rPr>
        <w:t>Итоговая контрольная работа.</w:t>
      </w:r>
    </w:p>
    <w:p w:rsidR="007D4AFE" w:rsidRPr="00151D05" w:rsidRDefault="007D4AFE" w:rsidP="007D4AF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-222"/>
        <w:jc w:val="both"/>
        <w:rPr>
          <w:rFonts w:ascii="Times New Roman" w:hAnsi="Times New Roman" w:cs="Times New Roman"/>
          <w:b/>
          <w:bCs/>
          <w:spacing w:val="-17"/>
          <w:sz w:val="26"/>
          <w:szCs w:val="26"/>
        </w:rPr>
      </w:pPr>
      <w:r w:rsidRPr="00151D05">
        <w:rPr>
          <w:rFonts w:ascii="Times New Roman" w:hAnsi="Times New Roman" w:cs="Times New Roman"/>
          <w:b/>
          <w:bCs/>
          <w:spacing w:val="-17"/>
          <w:sz w:val="26"/>
          <w:szCs w:val="26"/>
        </w:rPr>
        <w:t>1) Речевая компетенция.</w:t>
      </w:r>
    </w:p>
    <w:p w:rsidR="007D4AFE" w:rsidRPr="00151D05" w:rsidRDefault="007D4AFE" w:rsidP="007D4AFE">
      <w:p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right="-222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b/>
          <w:bCs/>
          <w:spacing w:val="-17"/>
          <w:sz w:val="26"/>
          <w:szCs w:val="26"/>
        </w:rPr>
        <w:tab/>
      </w:r>
      <w:r w:rsidRPr="00151D05">
        <w:rPr>
          <w:rFonts w:ascii="Times New Roman" w:hAnsi="Times New Roman" w:cs="Times New Roman"/>
          <w:b/>
          <w:bCs/>
          <w:spacing w:val="-10"/>
          <w:sz w:val="26"/>
          <w:szCs w:val="26"/>
        </w:rPr>
        <w:t>Предметное содержание устной и письменной речи.</w:t>
      </w:r>
    </w:p>
    <w:p w:rsidR="007D4AFE" w:rsidRPr="00151D05" w:rsidRDefault="007D4AFE" w:rsidP="007D4AFE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</w:t>
      </w:r>
    </w:p>
    <w:p w:rsidR="007D4AFE" w:rsidRPr="00151D05" w:rsidRDefault="007D4AFE" w:rsidP="007D4AFE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Социально-культурная сфера.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</w:r>
    </w:p>
    <w:p w:rsidR="007D4AFE" w:rsidRPr="00151D05" w:rsidRDefault="007D4AFE" w:rsidP="00151D05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Учебно-трудовая сфера. 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Диалогическая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Речевые умения при ведении диалогов этикетного характера:</w:t>
      </w:r>
    </w:p>
    <w:p w:rsidR="007D4AFE" w:rsidRPr="00151D05" w:rsidRDefault="007D4AFE" w:rsidP="007D4AFE">
      <w:pPr>
        <w:pStyle w:val="a5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начать, поддержать и закончить разговор;</w:t>
      </w:r>
    </w:p>
    <w:p w:rsidR="007D4AFE" w:rsidRPr="00151D05" w:rsidRDefault="007D4AFE" w:rsidP="007D4AFE">
      <w:pPr>
        <w:pStyle w:val="a5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поздравить, выразить пожелания и отреагировать на них; выразить благодарность;</w:t>
      </w:r>
    </w:p>
    <w:p w:rsidR="007D4AFE" w:rsidRPr="00151D05" w:rsidRDefault="007D4AFE" w:rsidP="007D4AFE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вежливо переспросить, выразить согласие/ отказ.</w:t>
      </w:r>
    </w:p>
    <w:p w:rsidR="007D4AFE" w:rsidRPr="00151D05" w:rsidRDefault="007D4AFE" w:rsidP="00151D0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этикетных диалогов – до 4 репли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 со стороны каждого учащегося.</w:t>
      </w:r>
    </w:p>
    <w:p w:rsidR="007D4AFE" w:rsidRPr="00151D05" w:rsidRDefault="007D4AFE" w:rsidP="00074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Речевые умения при ведении диалога-расспроса:</w:t>
      </w:r>
    </w:p>
    <w:p w:rsidR="007D4AFE" w:rsidRPr="00151D05" w:rsidRDefault="007D4AFE" w:rsidP="007D4AFE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7D4AFE" w:rsidRPr="00151D05" w:rsidRDefault="007D4AFE" w:rsidP="007D4AFE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целенаправленно расспрашивать, «брать интервью».</w:t>
      </w:r>
    </w:p>
    <w:p w:rsidR="007D4AFE" w:rsidRPr="00151D05" w:rsidRDefault="007D4AFE" w:rsidP="002D41F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данных диалогов – до 6 реплик со стороны каждого учащегося.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Речевые умения при ведении диалога-побуждения к действию: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обратиться с просьбой и выразить готовность/отказ ее выполнить;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дать совет и принять/не принять его;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пригласить к действию/взаимодействию и согласиться /не согласиться принять в нем участие;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сделать предложение и выразить согласие/несогласие, принять его, объяснить причину.</w:t>
      </w:r>
    </w:p>
    <w:p w:rsidR="007D4AFE" w:rsidRPr="00151D05" w:rsidRDefault="007D4AFE" w:rsidP="002D41F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Объем данных диалогов – до 4 реплик со стороны каждого учащегося.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1D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Речевые умения при ведении диалога – обмена мнениями: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точку зрения и согласиться  /не согласиться с ней;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высказать одобрение/неодобрение;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 сомнение;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 эмоциональную оценку обсуждаемых событий   (радость/огорчение,  желание/нежелание);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 эмоциональную поддержку партнера, в том числе с помощью комплиментов.</w:t>
      </w:r>
    </w:p>
    <w:p w:rsidR="007D4AFE" w:rsidRPr="00151D05" w:rsidRDefault="007D4AFE" w:rsidP="000748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диалогов - не менее 5-7 реплик со стороны каждого учащегося.</w:t>
      </w:r>
    </w:p>
    <w:p w:rsidR="007D4AFE" w:rsidRPr="00151D05" w:rsidRDefault="007D4AFE" w:rsidP="00151D0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соответствующих речевых умений.</w:t>
      </w:r>
    </w:p>
    <w:p w:rsidR="007D4AFE" w:rsidRPr="00151D05" w:rsidRDefault="00151D05" w:rsidP="00151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Монологическая речь</w:t>
      </w:r>
    </w:p>
    <w:p w:rsidR="007D4AFE" w:rsidRPr="00151D05" w:rsidRDefault="007D4AFE" w:rsidP="0007482F">
      <w:p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передавать содержание, основную мысль прочитанного с опорой на текст;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сообщение в связи с прочитанным текстом.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выражать и аргументировать свое отношение к прочитанному/услышанному.</w:t>
      </w:r>
    </w:p>
    <w:p w:rsidR="007D4AFE" w:rsidRPr="00151D05" w:rsidRDefault="0007482F" w:rsidP="00151D05">
      <w:p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монологичес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высказывания – до 12 фраз.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Аудирование</w:t>
      </w:r>
      <w:proofErr w:type="spellEnd"/>
    </w:p>
    <w:p w:rsidR="007D4AFE" w:rsidRPr="00151D05" w:rsidRDefault="0007482F" w:rsidP="000748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предусматривается развитие следующих умений:</w:t>
      </w:r>
    </w:p>
    <w:p w:rsidR="007D4AFE" w:rsidRPr="00151D05" w:rsidRDefault="0007482F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главные факты, опуская второстепенные;</w:t>
      </w:r>
    </w:p>
    <w:p w:rsidR="007D4AFE" w:rsidRPr="00151D05" w:rsidRDefault="0007482F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игнорировать незнакомый языковой материал, несущественный для понимания.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Время 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звучания текста – 1,5-2 минуты.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Чтение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чтения, подлежащие формированию:</w:t>
      </w:r>
    </w:p>
    <w:p w:rsidR="007D4AFE" w:rsidRPr="00151D05" w:rsidRDefault="007D4AFE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тему, содержание текста по заголовку;</w:t>
      </w:r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основную мысль;</w:t>
      </w:r>
    </w:p>
    <w:p w:rsidR="007D4AFE" w:rsidRPr="00151D05" w:rsidRDefault="007D4AFE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главные факты из текста, опуская второстепенные;</w:t>
      </w:r>
    </w:p>
    <w:p w:rsidR="007D4AFE" w:rsidRPr="00151D05" w:rsidRDefault="007D4AFE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логическую последовательность основных фактов/ событий в тексте.</w:t>
      </w:r>
    </w:p>
    <w:p w:rsidR="007D4AFE" w:rsidRPr="00151D05" w:rsidRDefault="0007482F" w:rsidP="00151D0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текста – до 500 слов.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с полным пониманием текста осуществляется на облегченных аутентичных текстах разных жанров.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чтения, подлежащие формированию:</w:t>
      </w:r>
    </w:p>
    <w:p w:rsidR="007D4AFE" w:rsidRPr="00151D05" w:rsidRDefault="007D4AFE" w:rsidP="0007482F">
      <w:pPr>
        <w:pStyle w:val="a5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7D4AFE" w:rsidRPr="00151D05" w:rsidRDefault="007D4AFE" w:rsidP="0007482F">
      <w:pPr>
        <w:pStyle w:val="a5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 полученную информацию, выразить свое мнение;</w:t>
      </w:r>
    </w:p>
    <w:p w:rsidR="0007482F" w:rsidRPr="00151D05" w:rsidRDefault="007D4AFE" w:rsidP="0007482F">
      <w:pPr>
        <w:pStyle w:val="a5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прокомментировать/объяснить те или иные факты, описанные в тексте.</w:t>
      </w:r>
    </w:p>
    <w:p w:rsidR="007D4AFE" w:rsidRPr="00151D05" w:rsidRDefault="007D4AFE" w:rsidP="00151D05">
      <w:pPr>
        <w:pStyle w:val="a5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текста - до 600 слов.</w:t>
      </w:r>
    </w:p>
    <w:p w:rsidR="007D4AFE" w:rsidRPr="00151D05" w:rsidRDefault="007D4AFE" w:rsidP="00151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с выборочным пониманием нужной или интересующей информации  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дставляет интерес для учащихся.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Письменная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письменной речью предусматривает развитие следующих умений: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выписки из текста;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заполнять бланки (указывать имя, фамилию, пол, возраст, гражданство, адрес);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Успешное овладение английским языком на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допороговом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На средней ступени обучения у учащихся развиваются такие специальные учебные умения как:</w:t>
      </w:r>
    </w:p>
    <w:p w:rsidR="007D4AFE" w:rsidRPr="00151D05" w:rsidRDefault="007D4AFE" w:rsidP="0007482F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7D4AFE" w:rsidRPr="00151D05" w:rsidRDefault="007D4AFE" w:rsidP="0007482F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словарями и справочниками, в том числе электронными;</w:t>
      </w:r>
    </w:p>
    <w:p w:rsidR="007D4AFE" w:rsidRPr="00151D05" w:rsidRDefault="007D4AFE" w:rsidP="0007482F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участвовать в проектной деятельности, в том числе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межпредметного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характера, требующей использования иноязычных источников информации.</w:t>
      </w:r>
    </w:p>
    <w:p w:rsidR="007D4AFE" w:rsidRPr="00151D05" w:rsidRDefault="0007482F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языковую      догадку,    тематическое    прогнозирование     содержания,   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опускать/игнорировать информацию, не мешающую понять основное значение текста.</w:t>
      </w:r>
    </w:p>
    <w:p w:rsidR="007D4AFE" w:rsidRPr="00151D05" w:rsidRDefault="007D4AFE" w:rsidP="00074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Социокультурные знания и умения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межпредметного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характера).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Они овладевают знаниями о: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значении английского языка в современном мире;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социокультурном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портрете стран ( говорящих на изучаемом языке) и культурном наследии стран изучаемого языка.;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речевых различиях в ситуациях формального и неформального общения в рамках изучаемых предметов речи.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Предусматривается также овладение умениями:</w:t>
      </w:r>
    </w:p>
    <w:p w:rsidR="007D4AFE" w:rsidRPr="00151D05" w:rsidRDefault="007D4AFE" w:rsidP="0007482F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представлять родную страну и культуру на иностранном языке;</w:t>
      </w:r>
    </w:p>
    <w:p w:rsidR="007D4AFE" w:rsidRPr="00151D05" w:rsidRDefault="007D4AFE" w:rsidP="0007482F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оказывать помощь зарубежным гостям в ситуациях повседневного общения.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Графика и орфография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правил чтения и написания новых слов, отобранных для данного этапа обучения и навыки их применения в рамках изучаемого лек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сико-грамматического материала.</w:t>
      </w:r>
    </w:p>
    <w:p w:rsidR="007D4AFE" w:rsidRPr="00151D05" w:rsidRDefault="007D4AFE" w:rsidP="0007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Фонетическая сторона речи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Дальнейшее совершенствование </w:t>
      </w:r>
      <w:proofErr w:type="spellStart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слухо</w:t>
      </w:r>
      <w:proofErr w:type="spellEnd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-произносительных навыков, в том числе применительн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 к новому языковому материалу.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Лексическая сторона речи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лекических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навыков их распознавания и употребления в речи.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Расширение потенциального словаря за счет интернациональной лексики и овладения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овыми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словообразовательными средствами: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1)     аффиксами</w:t>
      </w:r>
    </w:p>
    <w:p w:rsidR="007D4AFE" w:rsidRPr="00151D05" w:rsidRDefault="007D4AFE" w:rsidP="007D4AF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глаголов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dis- (discover),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mis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(misunderstand); -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ize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ise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(revise);</w:t>
      </w:r>
    </w:p>
    <w:p w:rsidR="007D4AFE" w:rsidRPr="00151D05" w:rsidRDefault="007D4AFE" w:rsidP="007D4AF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существительных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–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sion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tion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(impression/information), 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ance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ence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(performance/influence) , 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ment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(development),-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ity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(possibility);</w:t>
      </w:r>
    </w:p>
    <w:p w:rsidR="007D4AFE" w:rsidRPr="00151D05" w:rsidRDefault="007D4AFE" w:rsidP="007D4AF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прилагательных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–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im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/in (impolite/informal), -able/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ible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 sociable/possible), - less (homeless), 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(creative), inter- (international);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словосложением: прилагательное + прилагательное 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well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-known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, прилагательное + существительное (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blackboard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3) конверсией: прилагательными, образованными от сущест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вительных </w:t>
      </w:r>
      <w:proofErr w:type="gramStart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cold</w:t>
      </w:r>
      <w:proofErr w:type="spellEnd"/>
      <w:proofErr w:type="gramEnd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coldwinter</w:t>
      </w:r>
      <w:proofErr w:type="spellEnd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Грамматическая сторона речи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объема значений грамматических явлений, изученных в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5-8 классах, и овладение новыми грамматическими явлениями.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not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proofErr w:type="spellEnd"/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</w:t>
      </w:r>
      <w:proofErr w:type="spellStart"/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either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or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neither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nor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; условных предложений реального и нереального характера (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Conditional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for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since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during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F937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цели с союзом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that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условия с союзом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unless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определительными с союзами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who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which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that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Понимание при чтении сложноподчиненных предложений с союзами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whoever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whatever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however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whenever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условных предложений нереального характера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Conditional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III (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If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Pete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had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reviewed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grammar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would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have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written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test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better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.), конструкций с инфинитивом типа I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saw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Peter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cross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cro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street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He seems to be a good pupil. I want you to meet me at the station tomorrow,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конструкций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be/get used to something; be/get used to doing something.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признаков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распознавания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употребления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речи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глаголов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новых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этапа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видо</w:t>
      </w:r>
      <w:proofErr w:type="spellEnd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временных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действительного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(Past Continuous, Past Perfect, Present Perfect Continuous, Future-in-the-Past)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страдательного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(Present, Past, Future Simple in Passive Voice)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залогов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модальных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глаголов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(need, shall, could, might, would, should);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косвенной речи в утвердительных и вопросительных предложениях в настоящем и прошедшем времени; формирование навыков </w:t>
      </w:r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согласования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 в рамках сложного предложения в плане настоящего и прошлого.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Навыки распознавания и понимания при чтении глагольных форм в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Future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Continuous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Past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Perfect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Passive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; неличных форм глагола (герундий, причастия настоящего и прошедшего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времени).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somebody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anything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nobody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everything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etc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.), устойчивых словоформ в функции наречия типа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sometimes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last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least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etc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., числительных для обозначения дат и больших чисел.</w:t>
      </w:r>
    </w:p>
    <w:p w:rsidR="007D4AFE" w:rsidRPr="00151D05" w:rsidRDefault="007D4AFE" w:rsidP="002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 распознавания по формальным признаками и понимания значений слов и словосочетаний с формами на –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2D41FA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FA" w:rsidRDefault="002D41FA" w:rsidP="002D41FA">
      <w:pPr>
        <w:pStyle w:val="11"/>
        <w:numPr>
          <w:ilvl w:val="0"/>
          <w:numId w:val="39"/>
        </w:numPr>
        <w:jc w:val="center"/>
        <w:rPr>
          <w:b/>
          <w:bCs/>
        </w:rPr>
      </w:pPr>
      <w:r>
        <w:rPr>
          <w:b/>
          <w:bCs/>
        </w:rPr>
        <w:t>ТЕМАТИЧЕСКОЕ ПЛАНИРОВАНИЕ С УКАЗАНИЕМ КОЛИЧЕСТВА ЧАСОВ, ОТВОДИМЫХ НА ОСВОЕНИЕ КАЖДОЙ ТЕМЫ</w:t>
      </w:r>
    </w:p>
    <w:p w:rsidR="002D41FA" w:rsidRDefault="002D41FA" w:rsidP="002D41FA">
      <w:pPr>
        <w:pStyle w:val="11"/>
        <w:jc w:val="center"/>
        <w:rPr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821"/>
        <w:gridCol w:w="1695"/>
        <w:gridCol w:w="6721"/>
        <w:gridCol w:w="1778"/>
      </w:tblGrid>
      <w:tr w:rsidR="002D41FA" w:rsidRPr="00151D05" w:rsidTr="00151D05">
        <w:tc>
          <w:tcPr>
            <w:tcW w:w="771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821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1695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Количество часов всего</w:t>
            </w:r>
          </w:p>
        </w:tc>
        <w:tc>
          <w:tcPr>
            <w:tcW w:w="6721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 xml:space="preserve">Темы </w:t>
            </w:r>
          </w:p>
        </w:tc>
        <w:tc>
          <w:tcPr>
            <w:tcW w:w="1778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Количество часов, отводимых на освоение темы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Трудный выбор подростка: семья или друзья.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16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F93776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 - время</w:t>
            </w:r>
            <w:r w:rsidR="00151D05"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 приключений и открытий.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Каникулы - время путешествий.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Где и как подросток может провести каникулы.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Как можно провести каникулы.</w:t>
            </w:r>
          </w:p>
          <w:p w:rsidR="00151D05" w:rsidRPr="00151D05" w:rsidRDefault="00151D05" w:rsidP="00F937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Вводный контроль. Причины недопонимания между детьми и родителями.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Трудный выбор подростка: семья или друзья.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F93776" w:rsidRDefault="00151D05" w:rsidP="00F93776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Как стать идеальным другом.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Как найти друзей?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Pr="0015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r w:rsidRPr="0015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15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Дружба между мальчиками и девочками.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Легко ли быть идеальным другом?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Проектная работа №1 «Я – идеальный друг»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Самостоятельность и независимость в принятии решений.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Разные модели поведения, Черты характера.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Правила совместного проживания со сверстниками вдали от родителей.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«Трудный выбор подростка: семья или друзья»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Досуг и увлечения.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8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17.  Работа над ошибками. Организация досуга.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18.  Обмен впечатлениями.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19. Родная страна. Культурная жизнь столицы.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20. Места проведения досуга.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21. Заказ билетов в кино.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22. Молодежь и искусство.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23. Как создать интересный фильм.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24. Проектная работа № 2 «Кино и видео в жизни подростков».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20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25. Путешествие как способ познать мир. Загадки нашей планеты.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26. Транспорт вчера и сегодня.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27. Из истории путешествий: трагедия «Титаника».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28. Из истории путешествий: факты из жизни путешественника В.Беринга.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29. Путешествие по пиратской карте.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30. Происхождение географических названий.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31. Путешествие как способ познать мир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32. Организованный и самостоятельный туризм: маршруты.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33. Сборы в дорогу.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34. Советы путешественнику: поведение в аэропорту, самолете.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35. Заполнение деклараций и других дорожных документов.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36. Советы путешественников.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proofErr w:type="spellStart"/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Агенства</w:t>
            </w:r>
            <w:proofErr w:type="spellEnd"/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, отлеты.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38. Готовность к неожиданностям.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39. Присутствие духа.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40. Возможности отдыха молодых людей.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41. Делимся впечатлениями.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42. Подготовка к контрольной работе.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43. Контрольная работа № 2 по теме  «Путешествия».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44. Проектная работа № 3 «Возможности путешествия»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Родная страна и страны изучаемого языка.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6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45. Мы в глобальной деревне.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46. Англоязычные страны и родная страна.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47. Государственная символика: флаг, герб.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F93776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48. Гербы регионов России.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 49. Англоязычные страны.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50. Знание других народов- ключ к взаимопониманию.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Межличностные отношения.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18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51. Что такое конфликт.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52. Конфликты между родителями и детьми.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53. Конфликты между родителями и детьми: их причины.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54. Конфликты между родителями и детьми: возможные последствия.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55. Причины семейных конфликтов.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56. Проектная работа № 4 «Конфликтные ситуации».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57. Экологические конфликты.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58. Изречения великих людей на тему «Конфликт».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59. Правда и ложь: может ли это стать причиной конфликта.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60. Конфликт и пути его разрешения.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61. Нахождение взаимопонимания между братьями и сестрами.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62. Нахождение взаимопонимания между детьми и родителями.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63. Контрольная работа № 3 «Что такое конфликт».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64. Работа над ошибками. Пути предотвращения конфликтов.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65. Пути решения конфликтов.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66. Письмо в молодежный журнал.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67. Советы сверстников.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68. Советы взрослого психолога.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Глобальные проблемы современности.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12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69. Декларация прав человека.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70. Планета Земля без войн.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71. Земля без войн возможно ли это?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72. Права детей и подростков 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73. Проектная  работа № 5 «Права человека»..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74. Военные конфликты 20 века.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75. Влияние знания людей и культуры страны на отношение к ней.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76. Толерантность или конформизм.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77. Урок толерантности. Подготовка к контрольной работе. 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78. Контрольная работа № 4 «Глобальные проблемы современности».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79. Работа над ошибками. Примеры толерантности.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80. Обобщающее повторение</w:t>
            </w:r>
            <w:r w:rsidRPr="00151D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Проблема выбора профессии.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14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81. Пути получения образования.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82. Проблемы выбора профессии подростками России.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83. Проблемы выбора профессии подростками Великобритании.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84. Популярные современные профессии.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85. Умение составлять резюме.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86. Проектная  работа № 6 «На собеседовании».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87. Роль английского языка в моей будущей профессии.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88. Моя будущая профессия.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89. Стереотипы, которые мешают жить.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90. Религиозные и расовые стереотипы.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91. Контрольная работа № 5 «Проблемы выбора профессии».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92. Работа над ошибками. Возрастные и половые стереотипы.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93. Политическая корректность в отношениях людей старшего возраста.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94. Политическая корректность в отношениях людей разных национальностей.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 w:val="restart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Мир моих увлечений.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8 часов</w:t>
            </w: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95. Виды спорта.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96. Экстремальные виды спорта: удовольствие и последствия.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97. Спорт для здоровья.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98. Подготовка к итоговой контрольной работе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99. Итоговая контрольная работа.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100. Работа над ошибками. Быть непохожими и жить в гармонии.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101. Молодежная культура, музыка, мода.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102.Кумиры молодежи в современном кино.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13008" w:type="dxa"/>
            <w:gridSpan w:val="4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102</w:t>
            </w:r>
          </w:p>
        </w:tc>
      </w:tr>
    </w:tbl>
    <w:p w:rsidR="002D41FA" w:rsidRPr="00151D05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FA" w:rsidRPr="00151D05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FA" w:rsidRPr="00151D05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6CA" w:rsidRPr="00EE17B0" w:rsidRDefault="00DC36C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C36CA" w:rsidRPr="00EE17B0" w:rsidSect="00394D0F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ssandr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78C3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21F3A"/>
    <w:multiLevelType w:val="hybridMultilevel"/>
    <w:tmpl w:val="88047F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71574"/>
    <w:multiLevelType w:val="hybridMultilevel"/>
    <w:tmpl w:val="A8A2CB0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AA22767"/>
    <w:multiLevelType w:val="hybridMultilevel"/>
    <w:tmpl w:val="21DC7F0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625AA"/>
    <w:multiLevelType w:val="hybridMultilevel"/>
    <w:tmpl w:val="77E06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82D98"/>
    <w:multiLevelType w:val="hybridMultilevel"/>
    <w:tmpl w:val="1548D47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F4B56"/>
    <w:multiLevelType w:val="hybridMultilevel"/>
    <w:tmpl w:val="6336999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38B37C9"/>
    <w:multiLevelType w:val="hybridMultilevel"/>
    <w:tmpl w:val="CD76E00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D4DE3"/>
    <w:multiLevelType w:val="hybridMultilevel"/>
    <w:tmpl w:val="729E81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DE51CC"/>
    <w:multiLevelType w:val="hybridMultilevel"/>
    <w:tmpl w:val="9294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E4228"/>
    <w:multiLevelType w:val="hybridMultilevel"/>
    <w:tmpl w:val="4B880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479F7"/>
    <w:multiLevelType w:val="hybridMultilevel"/>
    <w:tmpl w:val="02A4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D333A"/>
    <w:multiLevelType w:val="hybridMultilevel"/>
    <w:tmpl w:val="8EC0DD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23E4D"/>
    <w:multiLevelType w:val="hybridMultilevel"/>
    <w:tmpl w:val="5E4E737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7DD3D9B"/>
    <w:multiLevelType w:val="multilevel"/>
    <w:tmpl w:val="28C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6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AF363B"/>
    <w:multiLevelType w:val="hybridMultilevel"/>
    <w:tmpl w:val="BDDC178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9"/>
  </w:num>
  <w:num w:numId="8">
    <w:abstractNumId w:val="39"/>
  </w:num>
  <w:num w:numId="9">
    <w:abstractNumId w:val="12"/>
  </w:num>
  <w:num w:numId="10">
    <w:abstractNumId w:val="26"/>
  </w:num>
  <w:num w:numId="11">
    <w:abstractNumId w:val="7"/>
  </w:num>
  <w:num w:numId="12">
    <w:abstractNumId w:val="23"/>
  </w:num>
  <w:num w:numId="13">
    <w:abstractNumId w:val="16"/>
  </w:num>
  <w:num w:numId="14">
    <w:abstractNumId w:val="31"/>
  </w:num>
  <w:num w:numId="15">
    <w:abstractNumId w:val="1"/>
  </w:num>
  <w:num w:numId="16">
    <w:abstractNumId w:val="27"/>
  </w:num>
  <w:num w:numId="17">
    <w:abstractNumId w:val="34"/>
  </w:num>
  <w:num w:numId="18">
    <w:abstractNumId w:val="22"/>
  </w:num>
  <w:num w:numId="19">
    <w:abstractNumId w:val="19"/>
  </w:num>
  <w:num w:numId="20">
    <w:abstractNumId w:val="13"/>
  </w:num>
  <w:num w:numId="21">
    <w:abstractNumId w:val="2"/>
  </w:num>
  <w:num w:numId="22">
    <w:abstractNumId w:val="3"/>
  </w:num>
  <w:num w:numId="23">
    <w:abstractNumId w:val="35"/>
  </w:num>
  <w:num w:numId="24">
    <w:abstractNumId w:val="38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3"/>
  </w:num>
  <w:num w:numId="28">
    <w:abstractNumId w:val="30"/>
  </w:num>
  <w:num w:numId="29">
    <w:abstractNumId w:val="32"/>
  </w:num>
  <w:num w:numId="30">
    <w:abstractNumId w:val="10"/>
  </w:num>
  <w:num w:numId="31">
    <w:abstractNumId w:val="17"/>
  </w:num>
  <w:num w:numId="32">
    <w:abstractNumId w:val="21"/>
  </w:num>
  <w:num w:numId="33">
    <w:abstractNumId w:val="14"/>
  </w:num>
  <w:num w:numId="34">
    <w:abstractNumId w:val="18"/>
  </w:num>
  <w:num w:numId="35">
    <w:abstractNumId w:val="8"/>
  </w:num>
  <w:num w:numId="36">
    <w:abstractNumId w:val="11"/>
  </w:num>
  <w:num w:numId="37">
    <w:abstractNumId w:val="15"/>
  </w:num>
  <w:num w:numId="38">
    <w:abstractNumId w:val="37"/>
  </w:num>
  <w:num w:numId="39">
    <w:abstractNumId w:val="28"/>
  </w:num>
  <w:num w:numId="40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4AFE"/>
    <w:rsid w:val="00067583"/>
    <w:rsid w:val="0007482F"/>
    <w:rsid w:val="001164A4"/>
    <w:rsid w:val="00151D05"/>
    <w:rsid w:val="00154F0B"/>
    <w:rsid w:val="001D0AF4"/>
    <w:rsid w:val="002D41FA"/>
    <w:rsid w:val="00327AF4"/>
    <w:rsid w:val="00351B20"/>
    <w:rsid w:val="00394D0F"/>
    <w:rsid w:val="004D1B12"/>
    <w:rsid w:val="005F5F70"/>
    <w:rsid w:val="00686C2F"/>
    <w:rsid w:val="006C6D9E"/>
    <w:rsid w:val="007610C9"/>
    <w:rsid w:val="007D4AFE"/>
    <w:rsid w:val="00823A5B"/>
    <w:rsid w:val="009731F7"/>
    <w:rsid w:val="00C51D3D"/>
    <w:rsid w:val="00CF162D"/>
    <w:rsid w:val="00D04AA0"/>
    <w:rsid w:val="00D171A7"/>
    <w:rsid w:val="00DC36CA"/>
    <w:rsid w:val="00E879A8"/>
    <w:rsid w:val="00EE17B0"/>
    <w:rsid w:val="00F53A64"/>
    <w:rsid w:val="00F93776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97BE-E594-4B01-B8B7-FCE26EAC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A7"/>
  </w:style>
  <w:style w:type="paragraph" w:styleId="1">
    <w:name w:val="heading 1"/>
    <w:basedOn w:val="a"/>
    <w:next w:val="a"/>
    <w:link w:val="10"/>
    <w:qFormat/>
    <w:rsid w:val="00DC36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36C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6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36CA"/>
    <w:pPr>
      <w:keepNext/>
      <w:tabs>
        <w:tab w:val="left" w:pos="92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C36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C36C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36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36C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C36C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C36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DC36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7D4A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D4AFE"/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D4AF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7D4AF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DC3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36CA"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nhideWhenUsed/>
    <w:rsid w:val="00DC36CA"/>
    <w:rPr>
      <w:color w:val="0000FF"/>
      <w:u w:val="single"/>
    </w:rPr>
  </w:style>
  <w:style w:type="character" w:styleId="a7">
    <w:name w:val="Strong"/>
    <w:basedOn w:val="a0"/>
    <w:qFormat/>
    <w:rsid w:val="00DC36CA"/>
    <w:rPr>
      <w:b/>
      <w:bCs/>
    </w:rPr>
  </w:style>
  <w:style w:type="paragraph" w:styleId="a8">
    <w:name w:val="Balloon Text"/>
    <w:basedOn w:val="a"/>
    <w:link w:val="a9"/>
    <w:semiHidden/>
    <w:unhideWhenUsed/>
    <w:rsid w:val="00DC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C36C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DC36CA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C36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C36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DC36CA"/>
    <w:pPr>
      <w:widowControl w:val="0"/>
      <w:autoSpaceDE w:val="0"/>
      <w:autoSpaceDN w:val="0"/>
      <w:adjustRightInd w:val="0"/>
      <w:spacing w:after="0" w:line="221" w:lineRule="exact"/>
      <w:ind w:hanging="8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DC36CA"/>
    <w:pPr>
      <w:widowControl w:val="0"/>
      <w:autoSpaceDE w:val="0"/>
      <w:autoSpaceDN w:val="0"/>
      <w:adjustRightInd w:val="0"/>
      <w:spacing w:after="0" w:line="216" w:lineRule="exact"/>
      <w:ind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DC36CA"/>
    <w:pPr>
      <w:widowControl w:val="0"/>
      <w:autoSpaceDE w:val="0"/>
      <w:autoSpaceDN w:val="0"/>
      <w:adjustRightInd w:val="0"/>
      <w:spacing w:after="0" w:line="214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DC36CA"/>
    <w:pPr>
      <w:widowControl w:val="0"/>
      <w:autoSpaceDE w:val="0"/>
      <w:autoSpaceDN w:val="0"/>
      <w:adjustRightInd w:val="0"/>
      <w:spacing w:after="0" w:line="214" w:lineRule="exact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DC36C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DC36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0">
    <w:name w:val="Font Style50"/>
    <w:basedOn w:val="a0"/>
    <w:rsid w:val="00DC36CA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DC36C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3">
    <w:name w:val="Font Style53"/>
    <w:basedOn w:val="a0"/>
    <w:rsid w:val="00DC36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basedOn w:val="a0"/>
    <w:rsid w:val="00DC36CA"/>
    <w:rPr>
      <w:rFonts w:ascii="Arial" w:hAnsi="Arial" w:cs="Arial" w:hint="default"/>
      <w:sz w:val="14"/>
      <w:szCs w:val="14"/>
    </w:rPr>
  </w:style>
  <w:style w:type="paragraph" w:styleId="aa">
    <w:name w:val="Body Text Indent"/>
    <w:basedOn w:val="a"/>
    <w:link w:val="ab"/>
    <w:rsid w:val="00DC36C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DC36CA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basedOn w:val="default-paragraph-style"/>
    <w:rsid w:val="00DC36CA"/>
  </w:style>
  <w:style w:type="paragraph" w:customStyle="1" w:styleId="default-paragraph-style">
    <w:name w:val="default-paragraph-style"/>
    <w:rsid w:val="00DC36CA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P1">
    <w:name w:val="P1"/>
    <w:basedOn w:val="Standard"/>
    <w:rsid w:val="00DC36CA"/>
    <w:pPr>
      <w:jc w:val="center"/>
    </w:pPr>
    <w:rPr>
      <w:b/>
      <w:i/>
      <w:sz w:val="28"/>
    </w:rPr>
  </w:style>
  <w:style w:type="paragraph" w:customStyle="1" w:styleId="P21">
    <w:name w:val="P21"/>
    <w:basedOn w:val="Standard"/>
    <w:rsid w:val="00DC36CA"/>
    <w:pPr>
      <w:jc w:val="center"/>
    </w:pPr>
    <w:rPr>
      <w:b/>
      <w:i/>
      <w:sz w:val="28"/>
    </w:rPr>
  </w:style>
  <w:style w:type="paragraph" w:customStyle="1" w:styleId="P7">
    <w:name w:val="P7"/>
    <w:basedOn w:val="Standard"/>
    <w:rsid w:val="00DC36CA"/>
    <w:pPr>
      <w:jc w:val="center"/>
    </w:pPr>
    <w:rPr>
      <w:i/>
      <w:sz w:val="20"/>
    </w:rPr>
  </w:style>
  <w:style w:type="paragraph" w:customStyle="1" w:styleId="P17">
    <w:name w:val="P17"/>
    <w:basedOn w:val="Standard"/>
    <w:rsid w:val="00DC36CA"/>
    <w:pPr>
      <w:ind w:left="284" w:hanging="141"/>
    </w:pPr>
    <w:rPr>
      <w:b/>
      <w:i/>
      <w:sz w:val="18"/>
    </w:rPr>
  </w:style>
  <w:style w:type="paragraph" w:customStyle="1" w:styleId="P30">
    <w:name w:val="P30"/>
    <w:basedOn w:val="Standard"/>
    <w:rsid w:val="00DC36CA"/>
    <w:pPr>
      <w:ind w:left="284" w:right="141" w:hanging="141"/>
    </w:pPr>
    <w:rPr>
      <w:b/>
      <w:i/>
      <w:sz w:val="18"/>
    </w:rPr>
  </w:style>
  <w:style w:type="character" w:customStyle="1" w:styleId="T3">
    <w:name w:val="T3"/>
    <w:rsid w:val="00DC36CA"/>
    <w:rPr>
      <w:b/>
      <w:bCs w:val="0"/>
      <w:i/>
      <w:iCs w:val="0"/>
      <w:sz w:val="18"/>
    </w:rPr>
  </w:style>
  <w:style w:type="character" w:customStyle="1" w:styleId="T4">
    <w:name w:val="T4"/>
    <w:rsid w:val="00DC36CA"/>
    <w:rPr>
      <w:b/>
      <w:bCs w:val="0"/>
      <w:i/>
      <w:iCs w:val="0"/>
      <w:sz w:val="16"/>
    </w:rPr>
  </w:style>
  <w:style w:type="paragraph" w:customStyle="1" w:styleId="P16">
    <w:name w:val="P16"/>
    <w:basedOn w:val="Standard"/>
    <w:rsid w:val="00DC36CA"/>
    <w:pPr>
      <w:ind w:left="284" w:hanging="141"/>
    </w:pPr>
  </w:style>
  <w:style w:type="paragraph" w:customStyle="1" w:styleId="P8">
    <w:name w:val="P8"/>
    <w:basedOn w:val="Standard"/>
    <w:rsid w:val="00DC36CA"/>
    <w:rPr>
      <w:b/>
      <w:i/>
      <w:sz w:val="18"/>
    </w:rPr>
  </w:style>
  <w:style w:type="paragraph" w:customStyle="1" w:styleId="P9">
    <w:name w:val="P9"/>
    <w:basedOn w:val="Standard"/>
    <w:rsid w:val="00DC36CA"/>
    <w:rPr>
      <w:i/>
      <w:sz w:val="18"/>
    </w:rPr>
  </w:style>
  <w:style w:type="paragraph" w:customStyle="1" w:styleId="P24">
    <w:name w:val="P24"/>
    <w:basedOn w:val="Standard"/>
    <w:rsid w:val="00DC36CA"/>
    <w:pPr>
      <w:jc w:val="center"/>
    </w:pPr>
    <w:rPr>
      <w:i/>
      <w:sz w:val="52"/>
    </w:rPr>
  </w:style>
  <w:style w:type="paragraph" w:customStyle="1" w:styleId="P10">
    <w:name w:val="P10"/>
    <w:basedOn w:val="Standard"/>
    <w:rsid w:val="00DC36CA"/>
    <w:pPr>
      <w:jc w:val="center"/>
    </w:pPr>
    <w:rPr>
      <w:i/>
      <w:sz w:val="18"/>
    </w:rPr>
  </w:style>
  <w:style w:type="paragraph" w:customStyle="1" w:styleId="P2">
    <w:name w:val="P2"/>
    <w:basedOn w:val="Standard"/>
    <w:rsid w:val="00DC36CA"/>
    <w:rPr>
      <w:i/>
      <w:sz w:val="28"/>
    </w:rPr>
  </w:style>
  <w:style w:type="paragraph" w:customStyle="1" w:styleId="P3">
    <w:name w:val="P3"/>
    <w:basedOn w:val="Standard"/>
    <w:rsid w:val="00DC36CA"/>
    <w:pPr>
      <w:jc w:val="center"/>
    </w:pPr>
    <w:rPr>
      <w:i/>
      <w:sz w:val="28"/>
    </w:rPr>
  </w:style>
  <w:style w:type="paragraph" w:customStyle="1" w:styleId="P25">
    <w:name w:val="P25"/>
    <w:basedOn w:val="Standard"/>
    <w:rsid w:val="00DC36CA"/>
    <w:pPr>
      <w:jc w:val="center"/>
    </w:pPr>
    <w:rPr>
      <w:b/>
      <w:sz w:val="40"/>
    </w:rPr>
  </w:style>
  <w:style w:type="paragraph" w:customStyle="1" w:styleId="P12">
    <w:name w:val="P12"/>
    <w:basedOn w:val="Standard"/>
    <w:rsid w:val="00DC36CA"/>
    <w:pPr>
      <w:jc w:val="center"/>
    </w:pPr>
    <w:rPr>
      <w:i/>
    </w:rPr>
  </w:style>
  <w:style w:type="paragraph" w:customStyle="1" w:styleId="P11">
    <w:name w:val="P11"/>
    <w:basedOn w:val="Standard"/>
    <w:rsid w:val="00DC36CA"/>
    <w:rPr>
      <w:i/>
    </w:rPr>
  </w:style>
  <w:style w:type="paragraph" w:customStyle="1" w:styleId="P27">
    <w:name w:val="P27"/>
    <w:basedOn w:val="Standard"/>
    <w:rsid w:val="00DC36CA"/>
    <w:pPr>
      <w:jc w:val="center"/>
    </w:pPr>
    <w:rPr>
      <w:rFonts w:ascii="Ampir Deco" w:hAnsi="Ampir Deco" w:cs="Microsoft Sans Serif"/>
      <w:b/>
      <w:i/>
      <w:sz w:val="40"/>
    </w:rPr>
  </w:style>
  <w:style w:type="paragraph" w:customStyle="1" w:styleId="P13">
    <w:name w:val="P13"/>
    <w:basedOn w:val="Standard"/>
    <w:rsid w:val="00DC36CA"/>
    <w:pPr>
      <w:jc w:val="center"/>
    </w:pPr>
    <w:rPr>
      <w:b/>
      <w:sz w:val="40"/>
    </w:rPr>
  </w:style>
  <w:style w:type="paragraph" w:customStyle="1" w:styleId="P31">
    <w:name w:val="P31"/>
    <w:basedOn w:val="Standard"/>
    <w:rsid w:val="00DC36CA"/>
    <w:pPr>
      <w:tabs>
        <w:tab w:val="left" w:pos="9289"/>
      </w:tabs>
      <w:ind w:left="7560"/>
      <w:jc w:val="right"/>
    </w:pPr>
    <w:rPr>
      <w:b/>
      <w:i/>
      <w:sz w:val="20"/>
    </w:rPr>
  </w:style>
  <w:style w:type="paragraph" w:customStyle="1" w:styleId="P32">
    <w:name w:val="P32"/>
    <w:basedOn w:val="Standard"/>
    <w:rsid w:val="00DC36CA"/>
    <w:pPr>
      <w:tabs>
        <w:tab w:val="left" w:pos="9782"/>
      </w:tabs>
      <w:ind w:left="7560"/>
      <w:jc w:val="right"/>
    </w:pPr>
    <w:rPr>
      <w:b/>
      <w:i/>
      <w:sz w:val="20"/>
    </w:rPr>
  </w:style>
  <w:style w:type="paragraph" w:customStyle="1" w:styleId="P18">
    <w:name w:val="P18"/>
    <w:basedOn w:val="Standard"/>
    <w:rsid w:val="00DC36CA"/>
    <w:pPr>
      <w:tabs>
        <w:tab w:val="left" w:pos="9289"/>
      </w:tabs>
      <w:ind w:left="360"/>
      <w:jc w:val="center"/>
    </w:pPr>
    <w:rPr>
      <w:rFonts w:ascii="Cassandra" w:hAnsi="Cassandra"/>
      <w:b/>
      <w:sz w:val="28"/>
    </w:rPr>
  </w:style>
  <w:style w:type="paragraph" w:customStyle="1" w:styleId="P19">
    <w:name w:val="P19"/>
    <w:basedOn w:val="Standard"/>
    <w:rsid w:val="00DC36CA"/>
    <w:pPr>
      <w:pageBreakBefore/>
      <w:jc w:val="center"/>
    </w:pPr>
  </w:style>
  <w:style w:type="paragraph" w:customStyle="1" w:styleId="P6">
    <w:name w:val="P6"/>
    <w:basedOn w:val="Standard"/>
    <w:rsid w:val="00DC36CA"/>
    <w:pPr>
      <w:jc w:val="center"/>
    </w:pPr>
  </w:style>
  <w:style w:type="paragraph" w:customStyle="1" w:styleId="P4">
    <w:name w:val="P4"/>
    <w:basedOn w:val="Standard"/>
    <w:rsid w:val="00DC36CA"/>
    <w:pPr>
      <w:jc w:val="center"/>
    </w:pPr>
    <w:rPr>
      <w:b/>
      <w:sz w:val="28"/>
    </w:rPr>
  </w:style>
  <w:style w:type="paragraph" w:customStyle="1" w:styleId="P14">
    <w:name w:val="P14"/>
    <w:basedOn w:val="Standard"/>
    <w:rsid w:val="00DC36CA"/>
    <w:pPr>
      <w:jc w:val="center"/>
    </w:pPr>
    <w:rPr>
      <w:b/>
    </w:rPr>
  </w:style>
  <w:style w:type="character" w:customStyle="1" w:styleId="T5">
    <w:name w:val="T5"/>
    <w:rsid w:val="00DC36CA"/>
  </w:style>
  <w:style w:type="paragraph" w:customStyle="1" w:styleId="P15">
    <w:name w:val="P15"/>
    <w:basedOn w:val="Standard"/>
    <w:rsid w:val="00DC36CA"/>
    <w:pPr>
      <w:tabs>
        <w:tab w:val="left" w:pos="2951"/>
      </w:tabs>
    </w:pPr>
  </w:style>
  <w:style w:type="paragraph" w:customStyle="1" w:styleId="P20">
    <w:name w:val="P20"/>
    <w:basedOn w:val="Standard"/>
    <w:rsid w:val="00DC36CA"/>
    <w:pPr>
      <w:ind w:right="-108"/>
    </w:pPr>
  </w:style>
  <w:style w:type="character" w:customStyle="1" w:styleId="T1">
    <w:name w:val="T1"/>
    <w:rsid w:val="00DC36CA"/>
    <w:rPr>
      <w:b/>
      <w:bCs w:val="0"/>
      <w:sz w:val="28"/>
    </w:rPr>
  </w:style>
  <w:style w:type="character" w:customStyle="1" w:styleId="T2">
    <w:name w:val="T2"/>
    <w:rsid w:val="00DC36CA"/>
    <w:rPr>
      <w:b/>
      <w:bCs w:val="0"/>
      <w:sz w:val="28"/>
      <w:u w:val="single"/>
    </w:rPr>
  </w:style>
  <w:style w:type="paragraph" w:customStyle="1" w:styleId="P5">
    <w:name w:val="P5"/>
    <w:basedOn w:val="Standard"/>
    <w:rsid w:val="00DC36CA"/>
    <w:rPr>
      <w:sz w:val="28"/>
    </w:rPr>
  </w:style>
  <w:style w:type="paragraph" w:styleId="ac">
    <w:name w:val="footer"/>
    <w:basedOn w:val="a"/>
    <w:link w:val="ad"/>
    <w:rsid w:val="00DC3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C36C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DC36CA"/>
  </w:style>
  <w:style w:type="paragraph" w:styleId="31">
    <w:name w:val="Body Text Indent 3"/>
    <w:basedOn w:val="a"/>
    <w:link w:val="32"/>
    <w:rsid w:val="00DC36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36CA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C36CA"/>
  </w:style>
  <w:style w:type="character" w:customStyle="1" w:styleId="af">
    <w:name w:val="Верхний колонтитул Знак"/>
    <w:basedOn w:val="a0"/>
    <w:link w:val="af0"/>
    <w:uiPriority w:val="99"/>
    <w:semiHidden/>
    <w:rsid w:val="00DC36CA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DC36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DC36CA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79A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f1">
    <w:name w:val="Normal (Web)"/>
    <w:basedOn w:val="a"/>
    <w:uiPriority w:val="99"/>
    <w:unhideWhenUsed/>
    <w:rsid w:val="00EE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rsid w:val="006C6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qFormat/>
    <w:rsid w:val="002D4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USER-6</cp:lastModifiedBy>
  <cp:revision>16</cp:revision>
  <dcterms:created xsi:type="dcterms:W3CDTF">2019-06-09T15:16:00Z</dcterms:created>
  <dcterms:modified xsi:type="dcterms:W3CDTF">2020-10-19T11:08:00Z</dcterms:modified>
</cp:coreProperties>
</file>