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66" w:rsidRDefault="00FA7766">
      <w:pPr>
        <w:suppressAutoHyphens w:val="0"/>
        <w:spacing w:after="160" w:line="259" w:lineRule="auto"/>
        <w:rPr>
          <w:b/>
          <w:noProof/>
          <w:lang w:eastAsia="ru-RU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9251950" cy="6730938"/>
            <wp:effectExtent l="0" t="0" r="0" b="0"/>
            <wp:docPr id="2" name="Рисунок 2" descr="I:\сканы дегтярёво\3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сканы дегтярёво\3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22" w:rsidRDefault="00F94C22" w:rsidP="00F94C22">
      <w:pPr>
        <w:jc w:val="center"/>
        <w:rPr>
          <w:b/>
        </w:rPr>
      </w:pPr>
    </w:p>
    <w:p w:rsidR="00500386" w:rsidRPr="009F4533" w:rsidRDefault="00500386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9F4533">
        <w:rPr>
          <w:b/>
          <w:sz w:val="28"/>
        </w:rPr>
        <w:t>Планируемые результаты освоения учебного предмета</w:t>
      </w:r>
    </w:p>
    <w:p w:rsidR="00500386" w:rsidRDefault="00500386" w:rsidP="00500386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</w:t>
      </w:r>
      <w:proofErr w:type="gramStart"/>
      <w:r w:rsidRPr="00EE2F70">
        <w:t>,(</w:t>
      </w:r>
      <w:proofErr w:type="gramEnd"/>
      <w:r w:rsidRPr="00EE2F70">
        <w:t>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</w:t>
      </w:r>
      <w:proofErr w:type="spellStart"/>
      <w:r w:rsidRPr="00EE2F70">
        <w:t>файловыеменеджеры</w:t>
      </w:r>
      <w:proofErr w:type="spellEnd"/>
      <w:r w:rsidRPr="00EE2F70">
        <w:t xml:space="preserve">, текстовые редакторы, электронные таблицы, браузеры, поисковые </w:t>
      </w:r>
      <w:proofErr w:type="spellStart"/>
      <w:r w:rsidRPr="00EE2F70">
        <w:t>системы</w:t>
      </w:r>
      <w:proofErr w:type="gramStart"/>
      <w:r w:rsidRPr="00EE2F70">
        <w:t>,с</w:t>
      </w:r>
      <w:proofErr w:type="gramEnd"/>
      <w:r w:rsidRPr="00EE2F70">
        <w:t>ловари</w:t>
      </w:r>
      <w:proofErr w:type="spellEnd"/>
      <w:r w:rsidRPr="00EE2F70">
        <w:t xml:space="preserve">, электронные энциклопедии); умением описывать работу этих систем и сервисов </w:t>
      </w:r>
      <w:proofErr w:type="spellStart"/>
      <w:r w:rsidRPr="00EE2F70">
        <w:t>сиспользованием</w:t>
      </w:r>
      <w:proofErr w:type="spellEnd"/>
      <w:r w:rsidRPr="00EE2F70">
        <w:t xml:space="preserve">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</w:t>
      </w:r>
      <w:proofErr w:type="spellStart"/>
      <w:r w:rsidRPr="00EE2F70">
        <w:t>сиспользованием</w:t>
      </w:r>
      <w:proofErr w:type="spellEnd"/>
      <w:r w:rsidRPr="00EE2F70">
        <w:t xml:space="preserve">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познакомится с программными средствами для работы с аудиовизуальными данными </w:t>
      </w:r>
      <w:proofErr w:type="spellStart"/>
      <w:r w:rsidRPr="00EE2F70">
        <w:t>исоответствующим</w:t>
      </w:r>
      <w:proofErr w:type="spellEnd"/>
      <w:r w:rsidRPr="00EE2F70">
        <w:t xml:space="preserve">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606399" w:rsidRDefault="00B31F5A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9F4533">
        <w:rPr>
          <w:b/>
          <w:sz w:val="28"/>
        </w:rPr>
        <w:br w:type="page"/>
      </w:r>
      <w:r w:rsidR="00606399" w:rsidRPr="009F4533">
        <w:rPr>
          <w:b/>
          <w:sz w:val="28"/>
        </w:rPr>
        <w:lastRenderedPageBreak/>
        <w:t>Содержание учебного предмета</w:t>
      </w:r>
    </w:p>
    <w:p w:rsidR="00EA334F" w:rsidRPr="006E7BAB" w:rsidRDefault="00EA334F" w:rsidP="00EA334F">
      <w:pPr>
        <w:suppressAutoHyphens w:val="0"/>
        <w:spacing w:after="160" w:line="259" w:lineRule="auto"/>
        <w:rPr>
          <w:b/>
        </w:rPr>
      </w:pP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E26AF0">
        <w:rPr>
          <w:b/>
          <w:sz w:val="26"/>
          <w:szCs w:val="26"/>
        </w:rPr>
        <w:t xml:space="preserve">Раздел </w:t>
      </w:r>
      <w:r w:rsidR="00554165" w:rsidRPr="00E26AF0">
        <w:rPr>
          <w:b/>
          <w:sz w:val="26"/>
          <w:szCs w:val="26"/>
        </w:rPr>
        <w:t>1</w:t>
      </w:r>
      <w:r w:rsidR="00554165" w:rsidRPr="00554165">
        <w:rPr>
          <w:sz w:val="26"/>
          <w:szCs w:val="26"/>
        </w:rPr>
        <w:t xml:space="preserve">. </w:t>
      </w:r>
      <w:r w:rsidR="00554165" w:rsidRPr="001B0DE1">
        <w:rPr>
          <w:b/>
          <w:sz w:val="26"/>
          <w:szCs w:val="26"/>
        </w:rPr>
        <w:t>Основы алгоритмизации и объектно-ориентированного программирования – 16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554165">
        <w:rPr>
          <w:sz w:val="26"/>
          <w:szCs w:val="26"/>
        </w:rPr>
        <w:t>VisualBasic</w:t>
      </w:r>
      <w:proofErr w:type="spellEnd"/>
      <w:r w:rsidRPr="00554165">
        <w:rPr>
          <w:sz w:val="26"/>
          <w:szCs w:val="26"/>
        </w:rPr>
        <w:t>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Знакомство с системами объектно-ориентированного и алгоритмического программирования.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2. Проект «Переменные»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«Калькулятор»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«Строковый калькулятор»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«Даты и время»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</w:t>
      </w:r>
      <w:r w:rsidR="009A7A99">
        <w:rPr>
          <w:sz w:val="26"/>
          <w:szCs w:val="26"/>
        </w:rPr>
        <w:t xml:space="preserve"> работа №</w:t>
      </w:r>
      <w:r w:rsidRPr="00554165">
        <w:rPr>
          <w:sz w:val="26"/>
          <w:szCs w:val="26"/>
        </w:rPr>
        <w:t>6. Проект «Сравнение кодов символов»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7. Проект «Отметка»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8. Проект «Коды символов»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9.  Проект «Слово-перевертыш»</w:t>
      </w:r>
      <w:r w:rsidR="00554165"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10. Проект «Графический редактор»</w:t>
      </w:r>
      <w:r w:rsidR="00554165"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</w:t>
      </w:r>
      <w:r w:rsidR="009A7A99">
        <w:rPr>
          <w:sz w:val="26"/>
          <w:szCs w:val="26"/>
        </w:rPr>
        <w:t>еская работа №</w:t>
      </w:r>
      <w:r w:rsidRPr="00554165">
        <w:rPr>
          <w:sz w:val="26"/>
          <w:szCs w:val="26"/>
        </w:rPr>
        <w:t>11. Проект «Системы координат»</w:t>
      </w:r>
      <w:r w:rsidRPr="00554165">
        <w:rPr>
          <w:sz w:val="26"/>
          <w:szCs w:val="26"/>
        </w:rPr>
        <w:tab/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12. Проект «Анимация»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№1 «Основы алгоритмизации».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2. Моделирование и формализация -  9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1. Проект «Бросание мячика в площадку»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Практическая работа №</w:t>
      </w:r>
      <w:r w:rsidR="00554165" w:rsidRPr="00554165">
        <w:rPr>
          <w:sz w:val="26"/>
          <w:szCs w:val="26"/>
        </w:rPr>
        <w:t>2. Проект «Графическое решение уравнения»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3. Проект «Выполнение геометрических построений в системе компьютерного черчения КОМПАС»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4. Проект «Распознавание удобрений»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5. Проект «Модели систем управления».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№2 «Моделирование и формализация».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3. Логика и логические основы компьютера  - 7 часов.</w:t>
      </w:r>
    </w:p>
    <w:p w:rsid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9A7A99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 №</w:t>
      </w:r>
      <w:r w:rsidR="00554165" w:rsidRPr="00554165">
        <w:rPr>
          <w:sz w:val="26"/>
          <w:szCs w:val="26"/>
        </w:rPr>
        <w:t>1. Таблицы истинности логических функций</w:t>
      </w:r>
    </w:p>
    <w:p w:rsidR="00554165" w:rsidRPr="00554165" w:rsidRDefault="009A7A99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554165" w:rsidRPr="00554165">
        <w:rPr>
          <w:sz w:val="26"/>
          <w:szCs w:val="26"/>
        </w:rPr>
        <w:t>2. Модели электрических схем логических элементов и, или, не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 № 3 «Основы логики».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>Раздел</w:t>
      </w:r>
      <w:r w:rsidR="00554165" w:rsidRPr="001B0DE1">
        <w:rPr>
          <w:b/>
          <w:sz w:val="26"/>
          <w:szCs w:val="26"/>
        </w:rPr>
        <w:t xml:space="preserve">  4. Информационное общество и информационная безопасность – 2 часа.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554165" w:rsidRPr="00554165" w:rsidRDefault="00554165" w:rsidP="00554165">
      <w:pPr>
        <w:suppressAutoHyphens w:val="0"/>
        <w:rPr>
          <w:sz w:val="26"/>
          <w:szCs w:val="26"/>
        </w:rPr>
      </w:pPr>
      <w:r w:rsidRPr="00554165">
        <w:rPr>
          <w:sz w:val="26"/>
          <w:szCs w:val="26"/>
        </w:rPr>
        <w:br w:type="page"/>
      </w:r>
    </w:p>
    <w:p w:rsidR="009F4533" w:rsidRPr="00BE0519" w:rsidRDefault="009F4533" w:rsidP="00BE0519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E0519">
        <w:rPr>
          <w:b/>
          <w:sz w:val="28"/>
        </w:rPr>
        <w:lastRenderedPageBreak/>
        <w:t>Тематическое планирование</w:t>
      </w:r>
      <w:r w:rsidR="00BE0519"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9F4533" w:rsidRDefault="009F4533" w:rsidP="009F4533">
      <w:pPr>
        <w:ind w:firstLine="709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66"/>
        <w:gridCol w:w="1002"/>
        <w:gridCol w:w="8788"/>
      </w:tblGrid>
      <w:tr w:rsidR="009F4533" w:rsidRPr="00D92764" w:rsidTr="001B0DE1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№</w:t>
            </w:r>
          </w:p>
          <w:p w:rsidR="009F4533" w:rsidRPr="00D92764" w:rsidRDefault="009F4533" w:rsidP="005C34C0"/>
          <w:p w:rsidR="009F4533" w:rsidRPr="00D92764" w:rsidRDefault="009F4533" w:rsidP="005C34C0"/>
        </w:tc>
        <w:tc>
          <w:tcPr>
            <w:tcW w:w="456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Название раздела</w:t>
            </w:r>
          </w:p>
        </w:tc>
        <w:tc>
          <w:tcPr>
            <w:tcW w:w="9790" w:type="dxa"/>
            <w:gridSpan w:val="2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Количество часов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456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1002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Общее</w:t>
            </w:r>
          </w:p>
        </w:tc>
        <w:tc>
          <w:tcPr>
            <w:tcW w:w="8788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Темы уроков</w:t>
            </w: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1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554165" w:rsidP="009F4533">
            <w:pPr>
              <w:jc w:val="both"/>
            </w:pPr>
            <w:r w:rsidRPr="00D92764">
              <w:t>Основы алгоритмизации и объ</w:t>
            </w:r>
            <w:r w:rsidRPr="00D92764">
              <w:softHyphen/>
              <w:t>ектно-ориентированного программирования</w:t>
            </w:r>
          </w:p>
        </w:tc>
        <w:tc>
          <w:tcPr>
            <w:tcW w:w="1002" w:type="dxa"/>
            <w:shd w:val="clear" w:color="auto" w:fill="FFFFFF"/>
          </w:tcPr>
          <w:p w:rsidR="009F4533" w:rsidRPr="00EB5ED7" w:rsidRDefault="006B658C" w:rsidP="006B658C">
            <w:pPr>
              <w:jc w:val="center"/>
              <w:rPr>
                <w:b/>
              </w:rPr>
            </w:pPr>
            <w:r w:rsidRPr="00EB5ED7">
              <w:rPr>
                <w:b/>
              </w:rPr>
              <w:t>16ч</w:t>
            </w:r>
          </w:p>
        </w:tc>
        <w:tc>
          <w:tcPr>
            <w:tcW w:w="8788" w:type="dxa"/>
            <w:shd w:val="clear" w:color="auto" w:fill="FFFFFF"/>
          </w:tcPr>
          <w:p w:rsidR="00554165" w:rsidRDefault="00554165" w:rsidP="006B658C">
            <w:pPr>
              <w:pStyle w:val="a3"/>
              <w:numPr>
                <w:ilvl w:val="0"/>
                <w:numId w:val="16"/>
              </w:numPr>
            </w:pPr>
            <w:r w:rsidRPr="00D92764">
              <w:rPr>
                <w:lang w:eastAsia="en-US"/>
              </w:rPr>
              <w:t>Алгоритм и его формаль</w:t>
            </w:r>
            <w:r w:rsidRPr="00D92764">
              <w:rPr>
                <w:lang w:eastAsia="en-US"/>
              </w:rPr>
              <w:softHyphen/>
              <w:t>ное исполнение</w:t>
            </w:r>
            <w:r w:rsidRPr="00D92764">
              <w:t xml:space="preserve"> Свойства алгоритма и его испо</w:t>
            </w:r>
            <w:r>
              <w:t>лнители. Блок-схемы алгоритмов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Вып</w:t>
            </w:r>
            <w:r>
              <w:t>олнение алгоритмов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объектно-ориентированного визуального п</w:t>
            </w:r>
            <w:r w:rsidR="00607337">
              <w:t>р</w:t>
            </w:r>
            <w:r w:rsidRPr="00C72CE1">
              <w:t>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Алгоритмическая структура «ветвление». Алгоритмическая структура «выбор».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Алгоритмическая структура «цикл».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Переменные: тип, имя, значение.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Программа переменные на языке программирования </w:t>
            </w:r>
            <w:proofErr w:type="spellStart"/>
            <w:r w:rsidRPr="00C72CE1">
              <w:rPr>
                <w:lang w:val="en-US"/>
              </w:rPr>
              <w:t>VisualBasic</w:t>
            </w:r>
            <w:proofErr w:type="spellEnd"/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Программирование диалога с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Арифметические, строковые и логические выражения.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Функции в языках объективно-ориентированного и алгоритмического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объективно-ориентированного визуального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Графические возможности языка программирования </w:t>
            </w:r>
            <w:proofErr w:type="spellStart"/>
            <w:r w:rsidRPr="00C72CE1">
              <w:rPr>
                <w:lang w:val="en-US"/>
              </w:rPr>
              <w:t>VisualBasik</w:t>
            </w:r>
            <w:proofErr w:type="spellEnd"/>
            <w:r w:rsidRPr="00C72CE1">
              <w:t>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Контрольная работа по главе</w:t>
            </w:r>
          </w:p>
          <w:p w:rsidR="006B658C" w:rsidRDefault="003A63C2" w:rsidP="006B658C">
            <w:pPr>
              <w:pStyle w:val="a3"/>
              <w:numPr>
                <w:ilvl w:val="0"/>
                <w:numId w:val="16"/>
              </w:numPr>
            </w:pPr>
            <w:r>
              <w:t>Анимация. Практическая работа №</w:t>
            </w:r>
            <w:r w:rsidR="006B658C" w:rsidRPr="006B658C">
              <w:t>12. Проект «Анимация»</w:t>
            </w:r>
          </w:p>
          <w:p w:rsidR="006B658C" w:rsidRDefault="006B658C" w:rsidP="006B658C">
            <w:pPr>
              <w:pStyle w:val="a3"/>
              <w:numPr>
                <w:ilvl w:val="0"/>
                <w:numId w:val="16"/>
              </w:numPr>
            </w:pPr>
            <w:r w:rsidRPr="006B658C">
              <w:t>Контрольная работа №1 «Основы алгоритмизации</w:t>
            </w:r>
          </w:p>
          <w:p w:rsidR="009F4533" w:rsidRPr="00D92764" w:rsidRDefault="009F4533" w:rsidP="0055416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F4533" w:rsidRPr="00D92764" w:rsidTr="00EB5ED7">
        <w:trPr>
          <w:trHeight w:val="25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2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6B658C" w:rsidP="009F4533">
            <w:pPr>
              <w:autoSpaceDE w:val="0"/>
              <w:autoSpaceDN w:val="0"/>
              <w:adjustRightInd w:val="0"/>
            </w:pPr>
            <w:r w:rsidRPr="00D92764">
              <w:t>Моделирование и формализация</w:t>
            </w:r>
          </w:p>
        </w:tc>
        <w:tc>
          <w:tcPr>
            <w:tcW w:w="1002" w:type="dxa"/>
            <w:shd w:val="clear" w:color="auto" w:fill="FFFFFF"/>
          </w:tcPr>
          <w:p w:rsidR="009F4533" w:rsidRPr="00EB5ED7" w:rsidRDefault="006B658C" w:rsidP="006B658C">
            <w:pPr>
              <w:jc w:val="center"/>
            </w:pPr>
            <w:r w:rsidRPr="00EB5ED7">
              <w:t>9ч</w:t>
            </w:r>
          </w:p>
        </w:tc>
        <w:tc>
          <w:tcPr>
            <w:tcW w:w="8788" w:type="dxa"/>
            <w:shd w:val="clear" w:color="auto" w:fill="FFFFFF"/>
          </w:tcPr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Окружающий мир как иерархическая система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Моделирование, формализация, визуализация. Моделирование как метод познания.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Материальные и информационные модели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Формализация и визуализация моделей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Основные этапы разработки и исследования моделей на компьютере.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lastRenderedPageBreak/>
              <w:t xml:space="preserve">Построение и исследование физических моделей.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Приближенное решение уравнений.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Экспертные системы распознавания химических веществ. </w:t>
            </w:r>
          </w:p>
          <w:p w:rsidR="006B658C" w:rsidRDefault="006B658C" w:rsidP="00EB5ED7">
            <w:pPr>
              <w:pStyle w:val="a6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Информационные модели управления объектами.</w:t>
            </w:r>
          </w:p>
          <w:p w:rsidR="00800EF6" w:rsidRPr="00D92764" w:rsidRDefault="00800EF6" w:rsidP="006B658C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9F4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02" w:type="dxa"/>
            <w:shd w:val="clear" w:color="auto" w:fill="FFFFFF"/>
          </w:tcPr>
          <w:p w:rsidR="009F4533" w:rsidRPr="00D92764" w:rsidRDefault="00EB5ED7" w:rsidP="00EB5ED7">
            <w:pPr>
              <w:jc w:val="center"/>
            </w:pPr>
            <w:r>
              <w:t>8ч</w:t>
            </w:r>
          </w:p>
        </w:tc>
        <w:tc>
          <w:tcPr>
            <w:tcW w:w="8788" w:type="dxa"/>
            <w:shd w:val="clear" w:color="auto" w:fill="FFFFFF"/>
          </w:tcPr>
          <w:p w:rsidR="006B658C" w:rsidRDefault="006B658C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Контрольная работа №2</w:t>
            </w:r>
          </w:p>
          <w:p w:rsidR="009F4533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Алгебра логики</w:t>
            </w:r>
          </w:p>
          <w:p w:rsidR="00F15AA5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операции</w:t>
            </w:r>
          </w:p>
          <w:p w:rsidR="00F15AA5" w:rsidRP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основы устройства компьютера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Сумматор двоичных чисел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Построение таблиц истинности для логических выражений.</w:t>
            </w:r>
          </w:p>
          <w:p w:rsidR="00F15AA5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Решение логических задач.</w:t>
            </w:r>
          </w:p>
          <w:p w:rsidR="00F15AA5" w:rsidRPr="00D92764" w:rsidRDefault="00F15AA5" w:rsidP="00FF6894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Контрольная работа  № 3 «Основы логики</w:t>
            </w:r>
          </w:p>
        </w:tc>
      </w:tr>
      <w:tr w:rsidR="009F4533" w:rsidRPr="00D92764" w:rsidTr="00EB5ED7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4</w:t>
            </w:r>
          </w:p>
        </w:tc>
        <w:tc>
          <w:tcPr>
            <w:tcW w:w="4566" w:type="dxa"/>
            <w:shd w:val="clear" w:color="auto" w:fill="FFFFFF"/>
          </w:tcPr>
          <w:p w:rsidR="009F4533" w:rsidRPr="006B658C" w:rsidRDefault="006B658C" w:rsidP="009F4533">
            <w:pPr>
              <w:autoSpaceDE w:val="0"/>
              <w:autoSpaceDN w:val="0"/>
              <w:adjustRightInd w:val="0"/>
              <w:jc w:val="both"/>
            </w:pPr>
            <w:r w:rsidRPr="006B658C">
              <w:t>Информационное общество и информационная безопасность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F15AA5" w:rsidP="00EB5ED7">
            <w:pPr>
              <w:pStyle w:val="a3"/>
              <w:numPr>
                <w:ilvl w:val="0"/>
                <w:numId w:val="27"/>
              </w:numPr>
              <w:jc w:val="center"/>
            </w:pPr>
            <w:r>
              <w:t>ч</w:t>
            </w:r>
          </w:p>
        </w:tc>
        <w:tc>
          <w:tcPr>
            <w:tcW w:w="8788" w:type="dxa"/>
            <w:shd w:val="clear" w:color="auto" w:fill="FFFFFF"/>
          </w:tcPr>
          <w:p w:rsidR="009F4533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Информационное общество.</w:t>
            </w:r>
          </w:p>
          <w:p w:rsidR="00F15AA5" w:rsidRPr="00D92764" w:rsidRDefault="00F15AA5" w:rsidP="00EB5ED7">
            <w:pPr>
              <w:pStyle w:val="a6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Информационная культура. Перспективы развития ИКТ</w:t>
            </w:r>
          </w:p>
        </w:tc>
      </w:tr>
      <w:tr w:rsidR="009F4533" w:rsidRPr="00D92764" w:rsidTr="00EB5ED7">
        <w:trPr>
          <w:trHeight w:val="23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5C34C0">
            <w:r w:rsidRPr="00D92764">
              <w:t>Итого:</w:t>
            </w:r>
          </w:p>
        </w:tc>
        <w:tc>
          <w:tcPr>
            <w:tcW w:w="1002" w:type="dxa"/>
            <w:shd w:val="clear" w:color="auto" w:fill="FFFFFF"/>
          </w:tcPr>
          <w:p w:rsidR="009F4533" w:rsidRPr="00D92764" w:rsidRDefault="00F15AA5" w:rsidP="00E26AF0">
            <w:pPr>
              <w:jc w:val="center"/>
            </w:pPr>
            <w:r>
              <w:t>34</w:t>
            </w:r>
            <w:r w:rsidR="00E26AF0">
              <w:t xml:space="preserve"> ч</w:t>
            </w:r>
          </w:p>
        </w:tc>
        <w:tc>
          <w:tcPr>
            <w:tcW w:w="8788" w:type="dxa"/>
            <w:shd w:val="clear" w:color="auto" w:fill="FFFFFF"/>
          </w:tcPr>
          <w:p w:rsidR="009F4533" w:rsidRPr="00D92764" w:rsidRDefault="009F4533" w:rsidP="005C34C0"/>
        </w:tc>
      </w:tr>
    </w:tbl>
    <w:p w:rsidR="00606399" w:rsidRDefault="00606399">
      <w:pPr>
        <w:suppressAutoHyphens w:val="0"/>
        <w:spacing w:after="160" w:line="259" w:lineRule="auto"/>
        <w:rPr>
          <w:b/>
          <w:sz w:val="28"/>
        </w:rPr>
      </w:pPr>
    </w:p>
    <w:p w:rsidR="009F4533" w:rsidRDefault="009F4533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606399" w:rsidP="006063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</w:t>
      </w:r>
      <w:r w:rsidR="00FD72E6">
        <w:rPr>
          <w:b/>
          <w:sz w:val="28"/>
        </w:rPr>
        <w:t>, 9 класс</w:t>
      </w:r>
    </w:p>
    <w:p w:rsidR="00FD72E6" w:rsidRDefault="00FD72E6" w:rsidP="006063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(34ч, 1чв неделю)</w:t>
      </w:r>
    </w:p>
    <w:p w:rsidR="00606399" w:rsidRDefault="00606399" w:rsidP="00606399">
      <w:pPr>
        <w:ind w:firstLine="709"/>
        <w:rPr>
          <w:b/>
          <w:sz w:val="28"/>
        </w:rPr>
      </w:pPr>
    </w:p>
    <w:p w:rsidR="00606399" w:rsidRDefault="00606399" w:rsidP="00606399">
      <w:pPr>
        <w:ind w:firstLine="709"/>
        <w:rPr>
          <w:b/>
          <w:sz w:val="28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170"/>
        <w:gridCol w:w="2268"/>
        <w:gridCol w:w="432"/>
        <w:gridCol w:w="1701"/>
        <w:gridCol w:w="277"/>
        <w:gridCol w:w="2268"/>
        <w:gridCol w:w="7"/>
        <w:gridCol w:w="3111"/>
        <w:gridCol w:w="21"/>
        <w:gridCol w:w="17"/>
        <w:gridCol w:w="7"/>
        <w:gridCol w:w="2649"/>
        <w:gridCol w:w="144"/>
      </w:tblGrid>
      <w:tr w:rsidR="005C34C0" w:rsidRPr="001C7875" w:rsidTr="00FD72E6">
        <w:trPr>
          <w:gridAfter w:val="1"/>
          <w:wAfter w:w="144" w:type="dxa"/>
          <w:trHeight w:val="312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№ урока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Тема урока</w:t>
            </w:r>
          </w:p>
          <w:p w:rsidR="005C34C0" w:rsidRPr="001C7875" w:rsidRDefault="005C34C0" w:rsidP="005C34C0">
            <w:pPr>
              <w:jc w:val="center"/>
            </w:pPr>
          </w:p>
          <w:p w:rsidR="005C34C0" w:rsidRPr="001C7875" w:rsidRDefault="005C34C0" w:rsidP="005C34C0">
            <w:pPr>
              <w:jc w:val="center"/>
              <w:rPr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  <w:r w:rsidRPr="001C7875">
              <w:rPr>
                <w:b/>
              </w:rPr>
              <w:t>Стандарты  содержание</w:t>
            </w:r>
          </w:p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54165" w:rsidP="005C34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Планируемые</w:t>
            </w:r>
            <w:r w:rsidR="005C34C0" w:rsidRPr="001C7875">
              <w:rPr>
                <w:b/>
                <w:bCs/>
              </w:rPr>
              <w:t xml:space="preserve"> результаты.</w:t>
            </w:r>
          </w:p>
        </w:tc>
      </w:tr>
      <w:tr w:rsidR="00BE0519" w:rsidRPr="001C7875" w:rsidTr="00FD72E6">
        <w:trPr>
          <w:gridAfter w:val="1"/>
          <w:wAfter w:w="144" w:type="dxa"/>
          <w:trHeight w:val="509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</w:tr>
      <w:tr w:rsidR="00BE0519" w:rsidRPr="001C7875" w:rsidTr="00FD72E6">
        <w:trPr>
          <w:gridAfter w:val="1"/>
          <w:wAfter w:w="144" w:type="dxa"/>
          <w:trHeight w:val="14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BE0519">
            <w:pPr>
              <w:ind w:left="12"/>
              <w:jc w:val="center"/>
              <w:rPr>
                <w:b/>
                <w:bCs/>
              </w:rPr>
            </w:pPr>
            <w:r w:rsidRPr="001C7875">
              <w:rPr>
                <w:b/>
                <w:bCs/>
              </w:rPr>
              <w:t>предметные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  <w:proofErr w:type="spellStart"/>
            <w:r w:rsidRPr="001C7875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</w:pPr>
            <w:r w:rsidRPr="001C7875">
              <w:rPr>
                <w:b/>
                <w:bCs/>
              </w:rPr>
              <w:t>личностные</w:t>
            </w:r>
          </w:p>
        </w:tc>
      </w:tr>
      <w:tr w:rsidR="005C34C0" w:rsidRPr="001C7875" w:rsidTr="00FD72E6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ind w:left="360"/>
            </w:pPr>
          </w:p>
        </w:tc>
        <w:tc>
          <w:tcPr>
            <w:tcW w:w="13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FD72E6">
            <w:pPr>
              <w:jc w:val="center"/>
              <w:rPr>
                <w:b/>
              </w:rPr>
            </w:pPr>
            <w:r w:rsidRPr="001C7875">
              <w:rPr>
                <w:b/>
                <w:bCs/>
                <w:lang w:eastAsia="ru-RU"/>
              </w:rPr>
              <w:t>Основы алгоритмизации и объектно-ориентированного программирования</w:t>
            </w:r>
            <w:r w:rsidRPr="001C7875">
              <w:rPr>
                <w:b/>
              </w:rPr>
              <w:t>– 16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Алгоритм. Свойства алгоритма и его исполнители.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t>Алгоритм. Свойства алгоритма. Возможность автоматизации деятельности человека. 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Приводить примеры из жизни. Описывать режим работы и систему команд исполнителя.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алгоритма и его свойствами.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iCs/>
                <w:color w:val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28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Выполнение алгоритмов компьютером.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t xml:space="preserve">Машинный язык. Ассемблер. </w:t>
            </w:r>
            <w:r w:rsidRPr="001C7875">
              <w:rPr>
                <w:color w:val="000000"/>
              </w:rPr>
              <w:t>Языки программирования, их классификация.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Находить различие между языками. Приводить примеры языков программирования.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Классифицировать языки программирования.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t>Формирование понятия связи развития вычислительной техники.</w:t>
            </w:r>
          </w:p>
        </w:tc>
      </w:tr>
      <w:tr w:rsidR="00E26AF0" w:rsidRPr="001C7875" w:rsidTr="00FD72E6">
        <w:trPr>
          <w:gridAfter w:val="1"/>
          <w:wAfter w:w="144" w:type="dxa"/>
          <w:trHeight w:val="255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rPr>
                <w:color w:val="000000"/>
              </w:rPr>
              <w:t xml:space="preserve">Основы объектно-ориентированного визуального </w:t>
            </w:r>
            <w:proofErr w:type="spellStart"/>
            <w:r w:rsidRPr="001C7875">
              <w:rPr>
                <w:color w:val="000000"/>
              </w:rPr>
              <w:t>программи</w:t>
            </w:r>
            <w:r w:rsidR="000E100C">
              <w:rPr>
                <w:color w:val="000000"/>
              </w:rPr>
              <w:t>рования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1.</w:t>
            </w:r>
            <w:r w:rsidRPr="001C7875">
              <w:rPr>
                <w:color w:val="000000"/>
              </w:rPr>
              <w:t xml:space="preserve"> Знакомство с системами объектно-ориентированного и алгоритмического программирования.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jc w:val="both"/>
              <w:rPr>
                <w:rFonts w:ascii="Times New Roman" w:hAnsi="Times New Roman"/>
                <w:color w:val="000000"/>
              </w:rPr>
            </w:pPr>
            <w:r w:rsidRPr="001C7875">
              <w:rPr>
                <w:rFonts w:ascii="Times New Roman" w:hAnsi="Times New Roman"/>
                <w:color w:val="000000"/>
              </w:rPr>
              <w:t xml:space="preserve">Проект. </w:t>
            </w:r>
            <w:proofErr w:type="gramStart"/>
            <w:r w:rsidRPr="001C7875">
              <w:rPr>
                <w:rFonts w:ascii="Times New Roman" w:hAnsi="Times New Roman"/>
                <w:color w:val="000000"/>
              </w:rPr>
              <w:t>Объектно – ориентированное</w:t>
            </w:r>
            <w:proofErr w:type="gramEnd"/>
            <w:r w:rsidRPr="001C7875">
              <w:rPr>
                <w:rFonts w:ascii="Times New Roman" w:hAnsi="Times New Roman"/>
                <w:color w:val="000000"/>
              </w:rPr>
              <w:t xml:space="preserve"> программирование. Графический интерфейс проект. Свойства объекта.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научится: </w:t>
            </w:r>
            <w:r w:rsidRPr="001C7875">
              <w:rPr>
                <w:bCs/>
              </w:rPr>
              <w:t>использовать программные объекты.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применять на практике полученные знания.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0E100C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</w:t>
            </w:r>
            <w:r w:rsidRPr="001C7875">
              <w:rPr>
                <w:color w:val="000000"/>
              </w:rPr>
              <w:lastRenderedPageBreak/>
              <w:t>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понятия связи различных явлений, процессов, объектов с </w:t>
            </w:r>
            <w:r w:rsidRPr="001C7875">
              <w:rPr>
                <w:bCs/>
              </w:rPr>
              <w:t>информационной деятельностью человека</w:t>
            </w:r>
            <w:r w:rsidRPr="001C7875">
              <w:t>;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t>актуализация сведений из личного жизненного опыта информационной деятельности.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t>Линейный алгоритм.</w:t>
            </w:r>
            <w:r w:rsidRPr="001C7875"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Линейный алгоритм. Блок-схема линейного алгоритма.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линейный алгоритм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создавать линейные алгоритмы.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Алгоритмическая структура «ветвление». 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Алгоритмы ветвления. Способ реализации разветвляющегося алгоритма.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ветвление.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условный оператор в неполной форме.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A5271D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268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Алгоритмическая структура «выбор».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«выбор» и способ ее реализации на языке программирования.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сложные условия.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сложные условия с  операциями «и», «или», «не».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1C7875">
              <w:rPr>
                <w:b/>
                <w:color w:val="000000"/>
              </w:rPr>
              <w:t>Познавательные:</w:t>
            </w:r>
            <w:r w:rsidR="00A5271D">
              <w:rPr>
                <w:b/>
                <w:color w:val="000000"/>
              </w:rPr>
              <w:t xml:space="preserve"> </w:t>
            </w:r>
            <w:proofErr w:type="spellStart"/>
            <w:r w:rsidRPr="001C7875">
              <w:rPr>
                <w:color w:val="000000"/>
              </w:rPr>
              <w:t>общеучебные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  <w:proofErr w:type="gramEnd"/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</w:t>
            </w:r>
            <w:r w:rsidRPr="001C7875">
              <w:rPr>
                <w:color w:val="000000"/>
              </w:rPr>
              <w:lastRenderedPageBreak/>
              <w:t>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ind w:right="-121"/>
            </w:pPr>
            <w:r w:rsidRPr="001C7875">
              <w:rPr>
                <w:color w:val="000000"/>
              </w:rPr>
              <w:t>Алгоритмическая структура  «цикл».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«цикл</w:t>
            </w:r>
            <w:proofErr w:type="gramStart"/>
            <w:r w:rsidRPr="001C7875">
              <w:t>»и</w:t>
            </w:r>
            <w:proofErr w:type="gramEnd"/>
            <w:r w:rsidRPr="001C7875">
              <w:t xml:space="preserve"> способ ее реализации на языке программирования. Виды: «цикл со счетчиком» и «цикл с условием».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циклический алгоритм по переменной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 xml:space="preserve">применять полученные </w:t>
            </w:r>
            <w:proofErr w:type="gramStart"/>
            <w:r w:rsidRPr="001C7875">
              <w:t>знания</w:t>
            </w:r>
            <w:proofErr w:type="gramEnd"/>
            <w:r w:rsidRPr="001C7875">
              <w:t xml:space="preserve"> для решения циклических алгоритмов используя блок-схему.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Переменные: тип, имя, значение.</w:t>
            </w:r>
            <w:r w:rsidR="000E100C">
              <w:rPr>
                <w:color w:val="000000"/>
              </w:rPr>
              <w:t xml:space="preserve"> </w:t>
            </w:r>
            <w:r w:rsidRPr="001C7875">
              <w:rPr>
                <w:color w:val="000000"/>
              </w:rPr>
              <w:t>Практическая</w:t>
            </w:r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>2. Проект «Пе</w:t>
            </w:r>
            <w:r w:rsidR="000E100C">
              <w:rPr>
                <w:color w:val="000000"/>
              </w:rPr>
              <w:t xml:space="preserve">ременные». Практическая работа </w:t>
            </w:r>
            <w:r w:rsidRPr="001C7875">
              <w:rPr>
                <w:color w:val="000000"/>
              </w:rPr>
              <w:t>3. Проект «Калькулятор».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Определять количество ячеек в оперативной памяти.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р</w:t>
            </w:r>
            <w:proofErr w:type="gramEnd"/>
            <w:r w:rsidRPr="001C7875">
              <w:rPr>
                <w:bCs/>
              </w:rPr>
              <w:t>азличать</w:t>
            </w:r>
            <w:proofErr w:type="spellEnd"/>
            <w:r w:rsidRPr="001C7875">
              <w:rPr>
                <w:bCs/>
              </w:rPr>
              <w:t xml:space="preserve"> в чем разница между типом, именем и значением переменной.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Cs/>
              </w:rPr>
              <w:t>Формирование навыков работы по алгоритму.</w:t>
            </w:r>
          </w:p>
        </w:tc>
      </w:tr>
      <w:tr w:rsidR="00E26AF0" w:rsidRPr="001C7875" w:rsidTr="00FD72E6">
        <w:trPr>
          <w:gridAfter w:val="1"/>
          <w:wAfter w:w="144" w:type="dxa"/>
          <w:trHeight w:val="506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</w:t>
            </w:r>
            <w:r w:rsidR="000E100C">
              <w:t xml:space="preserve"> Практическая работа </w:t>
            </w:r>
            <w:r w:rsidRPr="001C7875">
              <w:t>4. Проект «Строковый калькулятор»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Составлять программу для линейного алгоритма в среде программирования. Записывать операторы согласно правилам записи.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различать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элементы входят в состав арифметических, логических и строковых выражений.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eastAsia="Times New Roman" w:hAnsi="Times New Roman"/>
                <w:iCs/>
                <w:color w:val="000000"/>
              </w:rPr>
              <w:t>Формирование навыков и умений безопасного и целесообразного поведения при работе с компьютерными программами.</w:t>
            </w:r>
          </w:p>
        </w:tc>
      </w:tr>
      <w:tr w:rsidR="00E26AF0" w:rsidRPr="001C7875" w:rsidTr="00FD72E6">
        <w:trPr>
          <w:gridAfter w:val="1"/>
          <w:wAfter w:w="144" w:type="dxa"/>
          <w:trHeight w:val="4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 xml:space="preserve">Функции в языках объектно-ориентированного и процедурного </w:t>
            </w:r>
            <w:proofErr w:type="spellStart"/>
            <w:r w:rsidRPr="001C7875">
              <w:rPr>
                <w:color w:val="000000"/>
              </w:rPr>
              <w:t>програм</w:t>
            </w:r>
            <w:r w:rsidR="000E100C">
              <w:rPr>
                <w:color w:val="000000"/>
              </w:rPr>
              <w:t>мирования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>5. Проект «Даты и время»</w:t>
            </w:r>
            <w:r w:rsidR="000E100C">
              <w:t xml:space="preserve"> Практическая работа </w:t>
            </w:r>
            <w:r w:rsidRPr="001C7875">
              <w:t>6. Проект «Сравнение кодов символов».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Понятие функции. Математические, строковые и функции ввода/вывода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Составлять программы в среде программирования с использованием изученных функций.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функции. Математические, строковые и </w:t>
            </w:r>
            <w:r w:rsidRPr="001C7875">
              <w:rPr>
                <w:bCs/>
              </w:rPr>
              <w:lastRenderedPageBreak/>
              <w:t>функции ввода/вывода данных. Типы данных аргументов, возвращаемых функциями.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>плани</w:t>
            </w:r>
            <w:r w:rsidRPr="001C7875">
              <w:rPr>
                <w:color w:val="000000"/>
              </w:rPr>
              <w:lastRenderedPageBreak/>
              <w:t>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изучению нового, мотива</w:t>
            </w:r>
            <w:r w:rsidRPr="001C7875">
              <w:rPr>
                <w:rFonts w:ascii="Times New Roman" w:hAnsi="Times New Roman"/>
              </w:rPr>
              <w:softHyphen/>
              <w:t>ции к са</w:t>
            </w:r>
            <w:r w:rsidRPr="001C7875">
              <w:rPr>
                <w:rFonts w:ascii="Times New Roman" w:hAnsi="Times New Roman"/>
              </w:rPr>
              <w:softHyphen/>
              <w:t>мостоятельной и коллективной исследователь</w:t>
            </w:r>
            <w:r w:rsidRPr="001C7875">
              <w:rPr>
                <w:rFonts w:ascii="Times New Roman" w:hAnsi="Times New Roman"/>
              </w:rPr>
              <w:softHyphen/>
              <w:t>ской деятельности</w:t>
            </w:r>
          </w:p>
        </w:tc>
      </w:tr>
      <w:tr w:rsidR="00E26AF0" w:rsidRPr="001C7875" w:rsidTr="00FD72E6">
        <w:trPr>
          <w:gridAfter w:val="1"/>
          <w:wAfter w:w="144" w:type="dxa"/>
          <w:trHeight w:val="54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выбора.</w:t>
            </w:r>
          </w:p>
          <w:p w:rsidR="00E26AF0" w:rsidRPr="001C7875" w:rsidRDefault="000E100C" w:rsidP="005C34C0">
            <w:r>
              <w:t xml:space="preserve">Практическая работа </w:t>
            </w:r>
            <w:r w:rsidR="00E26AF0" w:rsidRPr="001C7875">
              <w:t>7. Проект «Отметка».</w:t>
            </w:r>
            <w:r w:rsidR="00E26AF0" w:rsidRPr="001C7875">
              <w:tab/>
            </w:r>
          </w:p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ab/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color w:val="000000"/>
              </w:rPr>
              <w:t>Способы применения оператора выбора в программной среде.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выставления отметок.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узнать на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события реагирует кнопка. Способы применения оператора выбора.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Формирование навыков самоанализа и самоконтроля.</w:t>
            </w:r>
          </w:p>
        </w:tc>
      </w:tr>
      <w:tr w:rsidR="00E26AF0" w:rsidRPr="001C7875" w:rsidTr="00FD72E6">
        <w:trPr>
          <w:gridAfter w:val="5"/>
          <w:wAfter w:w="2838" w:type="dxa"/>
          <w:trHeight w:val="140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цикла с предусловием.</w:t>
            </w:r>
            <w:r w:rsidRPr="001C7875">
              <w:t xml:space="preserve"> Практическая </w:t>
            </w:r>
            <w:r w:rsidR="000E100C">
              <w:lastRenderedPageBreak/>
              <w:t xml:space="preserve">работа </w:t>
            </w:r>
            <w:r w:rsidRPr="001C7875">
              <w:t>8. Проект «Коды символов»</w:t>
            </w:r>
          </w:p>
          <w:p w:rsidR="00E26AF0" w:rsidRPr="001C7875" w:rsidRDefault="000E100C" w:rsidP="005C34C0">
            <w:r>
              <w:t xml:space="preserve">Практическая работа </w:t>
            </w:r>
            <w:r w:rsidR="00E26AF0" w:rsidRPr="001C7875">
              <w:t>9.  Проект «Слово-перевертыш»</w:t>
            </w:r>
            <w:r w:rsidR="00E26AF0" w:rsidRPr="001C7875">
              <w:tab/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lastRenderedPageBreak/>
              <w:t xml:space="preserve">Способы применения оператора цикла с предусловием в программной среде.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</w:t>
            </w:r>
            <w:r w:rsidRPr="001C7875">
              <w:t>слово-перевертыш</w:t>
            </w:r>
            <w:r w:rsidRPr="001C7875">
              <w:rPr>
                <w:color w:val="000000"/>
              </w:rPr>
              <w:t>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у</w:t>
            </w:r>
            <w:proofErr w:type="gramEnd"/>
            <w:r w:rsidRPr="001C7875">
              <w:rPr>
                <w:bCs/>
              </w:rPr>
              <w:t>знат</w:t>
            </w:r>
            <w:r w:rsidRPr="001C7875">
              <w:rPr>
                <w:bCs/>
              </w:rPr>
              <w:lastRenderedPageBreak/>
              <w:t>ь на какие события реагирует кнопка. Способы применения оператора цикла с предусловием.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</w:t>
            </w:r>
            <w:r w:rsidRPr="001C7875">
              <w:rPr>
                <w:color w:val="000000"/>
              </w:rPr>
              <w:lastRenderedPageBreak/>
              <w:t>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1C7875">
              <w:rPr>
                <w:lang w:val="en-US"/>
              </w:rPr>
              <w:t>VisialBasic</w:t>
            </w:r>
            <w:proofErr w:type="spellEnd"/>
            <w:r w:rsidR="000E100C">
              <w:t xml:space="preserve">. Практическая работа </w:t>
            </w:r>
            <w:r w:rsidRPr="001C7875">
              <w:t>10. Проект «Графический редактор».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Область рисования. Перо. Кисть. Графические методы. Цвет. Рисование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Составлять программу «Графический редактор».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color w:val="000000"/>
              </w:rPr>
              <w:t>Методы рисования графических фигур  и их аргументы.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112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Системы координат в компьютерно</w:t>
            </w:r>
            <w:r w:rsidR="000E100C">
              <w:rPr>
                <w:color w:val="000000"/>
              </w:rPr>
              <w:t xml:space="preserve">й </w:t>
            </w:r>
            <w:proofErr w:type="spellStart"/>
            <w:r w:rsidR="000E100C">
              <w:rPr>
                <w:color w:val="000000"/>
              </w:rPr>
              <w:t>системе</w:t>
            </w:r>
            <w:proofErr w:type="gramStart"/>
            <w:r w:rsidR="000E100C">
              <w:rPr>
                <w:color w:val="000000"/>
              </w:rPr>
              <w:t>.П</w:t>
            </w:r>
            <w:proofErr w:type="gramEnd"/>
            <w:r w:rsidR="000E100C">
              <w:rPr>
                <w:color w:val="000000"/>
              </w:rPr>
              <w:t>рактическая</w:t>
            </w:r>
            <w:proofErr w:type="spellEnd"/>
            <w:r w:rsidR="000E100C">
              <w:rPr>
                <w:color w:val="000000"/>
              </w:rPr>
              <w:t xml:space="preserve"> работа </w:t>
            </w:r>
            <w:r w:rsidRPr="001C7875">
              <w:rPr>
                <w:color w:val="000000"/>
              </w:rPr>
              <w:t xml:space="preserve">11. </w:t>
            </w:r>
            <w:r w:rsidRPr="001C7875">
              <w:rPr>
                <w:color w:val="000000"/>
              </w:rPr>
              <w:lastRenderedPageBreak/>
              <w:t>Проект «Системы координат».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lastRenderedPageBreak/>
              <w:t xml:space="preserve">Системы координат в компьютерной системе.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рисования осей и печать шкалы в </w:t>
            </w:r>
            <w:r w:rsidRPr="001C7875">
              <w:rPr>
                <w:color w:val="000000"/>
              </w:rPr>
              <w:lastRenderedPageBreak/>
              <w:t>компьютерной системе координат.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color w:val="000000"/>
              </w:rPr>
              <w:t>К</w:t>
            </w:r>
            <w:proofErr w:type="gramEnd"/>
            <w:r w:rsidRPr="001C7875">
              <w:rPr>
                <w:color w:val="000000"/>
              </w:rPr>
              <w:t>аким</w:t>
            </w:r>
            <w:proofErr w:type="spellEnd"/>
            <w:r w:rsidRPr="001C7875">
              <w:rPr>
                <w:color w:val="000000"/>
              </w:rPr>
              <w:t xml:space="preserve"> образом можно изменить систему координат формы или графического поля.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</w:t>
            </w:r>
            <w:r w:rsidRPr="001C7875">
              <w:rPr>
                <w:color w:val="000000"/>
              </w:rPr>
              <w:lastRenderedPageBreak/>
              <w:t>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5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0E100C" w:rsidP="005C34C0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Анимация. Практическая работа </w:t>
            </w:r>
            <w:r w:rsidR="00E26AF0" w:rsidRPr="001C7875">
              <w:rPr>
                <w:color w:val="000000"/>
              </w:rPr>
              <w:t>12. Проект «Анимация»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Этапы создания анимации движения объекта.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bCs/>
              </w:rPr>
              <w:t>Составлять программу анимации объекта.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основными этапами создания анимации движения объекта.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FD72E6">
        <w:trPr>
          <w:gridAfter w:val="1"/>
          <w:wAfter w:w="144" w:type="dxa"/>
          <w:trHeight w:val="69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 xml:space="preserve">Контрольная работа №1 «Основы </w:t>
            </w:r>
            <w:r w:rsidRPr="001C7875">
              <w:rPr>
                <w:b/>
              </w:rPr>
              <w:lastRenderedPageBreak/>
              <w:t>алгоритмизации».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>Свойства алгоритма. Анимация. Объект.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</w:t>
            </w:r>
            <w:r w:rsidRPr="001C7875">
              <w:rPr>
                <w:rFonts w:ascii="Times New Roman" w:hAnsi="Times New Roman"/>
                <w:bCs/>
              </w:rPr>
              <w:lastRenderedPageBreak/>
              <w:t>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Основы алгоритмизации».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</w:t>
            </w:r>
            <w:r w:rsidRPr="001C7875">
              <w:lastRenderedPageBreak/>
              <w:t xml:space="preserve">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gridAfter w:val="1"/>
          <w:wAfter w:w="144" w:type="dxa"/>
          <w:trHeight w:val="333"/>
          <w:jc w:val="center"/>
        </w:trPr>
        <w:tc>
          <w:tcPr>
            <w:tcW w:w="14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  <w:bCs/>
                <w:color w:val="000000"/>
                <w:lang w:eastAsia="ru-RU"/>
              </w:rPr>
              <w:lastRenderedPageBreak/>
              <w:t>Моделирование и формализация – 9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Окружающий мир как иерархическая система. Моделирование как метод </w:t>
            </w:r>
            <w:r w:rsidR="000E100C">
              <w:t xml:space="preserve">познания. Практическая работа </w:t>
            </w:r>
            <w:r w:rsidRPr="001C7875">
              <w:t>1. Проект «Бросание мячика в площадку»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Микро-, макр</w:t>
            </w:r>
            <w:proofErr w:type="gramStart"/>
            <w:r w:rsidRPr="001C7875">
              <w:rPr>
                <w:color w:val="000000"/>
              </w:rPr>
              <w:t>о-</w:t>
            </w:r>
            <w:proofErr w:type="gramEnd"/>
            <w:r w:rsidRPr="001C7875">
              <w:rPr>
                <w:color w:val="000000"/>
              </w:rPr>
              <w:t xml:space="preserve">, </w:t>
            </w:r>
            <w:proofErr w:type="spellStart"/>
            <w:r w:rsidRPr="001C7875">
              <w:rPr>
                <w:color w:val="000000"/>
              </w:rPr>
              <w:t>мегамир</w:t>
            </w:r>
            <w:proofErr w:type="spellEnd"/>
            <w:r w:rsidRPr="001C7875">
              <w:rPr>
                <w:color w:val="000000"/>
              </w:rPr>
              <w:t>. Вещество и энергия. Системы и элементы. Целостность и свойства системы. Моделирование. Модель. Формализация описания реальных объектов и процессов, примеры моделирования объектов и процессов, в том числе — компьютерного.Мод</w:t>
            </w:r>
            <w:r w:rsidRPr="001C7875">
              <w:rPr>
                <w:color w:val="000000"/>
              </w:rPr>
              <w:lastRenderedPageBreak/>
              <w:t>ели, управляемые компьютером.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rPr>
                <w:color w:val="000000"/>
              </w:rPr>
              <w:t xml:space="preserve"> Приводить примеры систем в окружающем мире, моделей для реальных объектов и процессов.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понятиями </w:t>
            </w:r>
            <w:r w:rsidRPr="001C7875">
              <w:rPr>
                <w:rFonts w:eastAsia="Calibri"/>
                <w:color w:val="000000"/>
              </w:rPr>
              <w:t>системы, объекта, процесса, модели, моделирования.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>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изуче</w:t>
            </w:r>
            <w:r w:rsidRPr="001C7875">
              <w:rPr>
                <w:rFonts w:ascii="Times New Roman" w:hAnsi="Times New Roman"/>
              </w:rPr>
              <w:softHyphen/>
              <w:t>нию и закреп</w:t>
            </w:r>
            <w:r w:rsidRPr="001C7875">
              <w:rPr>
                <w:rFonts w:ascii="Times New Roman" w:hAnsi="Times New Roman"/>
              </w:rPr>
              <w:softHyphen/>
              <w:t>лению нового, к само</w:t>
            </w:r>
            <w:r w:rsidRPr="001C7875">
              <w:rPr>
                <w:rFonts w:ascii="Times New Roman" w:hAnsi="Times New Roman"/>
              </w:rPr>
              <w:softHyphen/>
              <w:t>стоя</w:t>
            </w:r>
            <w:r w:rsidRPr="001C7875">
              <w:rPr>
                <w:rFonts w:ascii="Times New Roman" w:hAnsi="Times New Roman"/>
              </w:rPr>
              <w:softHyphen/>
              <w:t>тельной и коллек</w:t>
            </w:r>
            <w:r w:rsidRPr="001C7875">
              <w:rPr>
                <w:rFonts w:ascii="Times New Roman" w:hAnsi="Times New Roman"/>
              </w:rPr>
              <w:softHyphen/>
              <w:t>тивной исследо</w:t>
            </w:r>
            <w:r w:rsidRPr="001C7875">
              <w:rPr>
                <w:rFonts w:ascii="Times New Roman" w:hAnsi="Times New Roman"/>
              </w:rPr>
              <w:softHyphen/>
              <w:t>ватель</w:t>
            </w:r>
            <w:r w:rsidRPr="001C7875">
              <w:rPr>
                <w:rFonts w:ascii="Times New Roman" w:hAnsi="Times New Roman"/>
              </w:rPr>
              <w:softHyphen/>
              <w:t>ской дея</w:t>
            </w:r>
            <w:r w:rsidRPr="001C7875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Материальные и информационные</w:t>
            </w:r>
            <w:r w:rsidR="000E100C">
              <w:t xml:space="preserve"> модели. Практическая работа </w:t>
            </w:r>
            <w:r w:rsidRPr="001C7875">
              <w:t>2. Проект «Графическое решение уравнения».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Материальные и информационные модели.</w:t>
            </w:r>
            <w:r w:rsidRPr="001C7875">
              <w:rPr>
                <w:color w:val="000000"/>
              </w:rPr>
              <w:t xml:space="preserve"> Виды информационных моделей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Приводить примеры материальных и информационных моделей. Строить фрагменты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видами моделей. Применение и их назначение.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устойчивой мотивации к изучению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и закреп</w:t>
            </w:r>
            <w:r w:rsidRPr="001C7875">
              <w:rPr>
                <w:rFonts w:ascii="Times New Roman" w:hAnsi="Times New Roman"/>
              </w:rPr>
              <w:softHyphen/>
              <w:t>лению нового; навыков организа</w:t>
            </w:r>
            <w:r w:rsidRPr="001C7875">
              <w:rPr>
                <w:rFonts w:ascii="Times New Roman" w:hAnsi="Times New Roman"/>
              </w:rPr>
              <w:softHyphen/>
              <w:t>ции своей деятельности в составе группы.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Формализация и визуализация информационных моделей. 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Находить в интернете и описывать интерактивные модели.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узнать ф</w:t>
            </w:r>
            <w:r w:rsidRPr="001C7875">
              <w:t>ормализацию и визуализацию информационных моделей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организации анализа своей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Основные этапы разработки и исследования моделей на ко</w:t>
            </w:r>
            <w:r w:rsidR="000E100C">
              <w:t xml:space="preserve">мпьютере. Практическая работа </w:t>
            </w:r>
            <w:r w:rsidRPr="001C7875">
              <w:t>3. Проект «Выполнение геометрических построений в системе компьютерного черчения КОМПАС»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Проводить разработку предложенной модели.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  <w:u w:val="single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</w:t>
            </w:r>
            <w:r w:rsidRPr="001C7875">
              <w:rPr>
                <w:rFonts w:eastAsia="Calibri"/>
              </w:rPr>
              <w:t>основными этапами разработки и исследования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азвивать</w:t>
            </w:r>
            <w:proofErr w:type="spellEnd"/>
            <w:r w:rsidRPr="001C7875">
              <w:t xml:space="preserve"> способы </w:t>
            </w:r>
            <w:r w:rsidRPr="001C7875">
              <w:lastRenderedPageBreak/>
              <w:t>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целевых установок учебной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Построение и исследование физических</w:t>
            </w:r>
            <w:r w:rsidR="000E100C">
              <w:t xml:space="preserve"> моделей. Практическая работа </w:t>
            </w:r>
            <w:r w:rsidRPr="001C7875">
              <w:t>4. Проект «Распознавание удобрений»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Содержательная постановка задачи. Качественная описательная модель. Формальная модель. Компьютерная модель движения тела.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О</w:t>
            </w:r>
            <w:proofErr w:type="gramEnd"/>
            <w:r w:rsidRPr="001C7875">
              <w:t>тличать</w:t>
            </w:r>
            <w:proofErr w:type="spellEnd"/>
            <w:r w:rsidRPr="001C7875">
              <w:t xml:space="preserve"> компьютерную модель от формальной. 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Приближенное решение ур</w:t>
            </w:r>
            <w:r w:rsidR="000E100C">
              <w:t xml:space="preserve">авнений. Практическая работа </w:t>
            </w:r>
            <w:r w:rsidRPr="001C7875">
              <w:t>5. Проект «Модели систем управления».</w:t>
            </w:r>
          </w:p>
          <w:p w:rsidR="00E26AF0" w:rsidRPr="001C7875" w:rsidRDefault="00E26AF0" w:rsidP="005C34C0"/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Примеры решения уравнения путем построения компьютерных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 решения графического уравнения на языке программирования, разработать проект приближенного (графического) решения уравнения.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различать в</w:t>
            </w:r>
            <w:r w:rsidRPr="001C7875">
              <w:t xml:space="preserve"> каких случаях используют приближенны</w:t>
            </w:r>
            <w:proofErr w:type="gramStart"/>
            <w:r w:rsidRPr="001C7875">
              <w:t>е(</w:t>
            </w:r>
            <w:proofErr w:type="gramEnd"/>
            <w:r w:rsidRPr="001C7875">
              <w:t>графические) методы решения уравнений.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</w:t>
            </w:r>
            <w:r w:rsidRPr="001C7875">
              <w:rPr>
                <w:rFonts w:ascii="Times New Roman" w:hAnsi="Times New Roman"/>
              </w:rPr>
              <w:softHyphen/>
              <w:t>нию нового, способам обобще</w:t>
            </w:r>
            <w:r w:rsidRPr="001C7875">
              <w:rPr>
                <w:rFonts w:ascii="Times New Roman" w:hAnsi="Times New Roman"/>
              </w:rPr>
              <w:softHyphen/>
              <w:t>ния и система</w:t>
            </w:r>
            <w:r w:rsidRPr="001C7875">
              <w:rPr>
                <w:rFonts w:ascii="Times New Roman" w:hAnsi="Times New Roman"/>
              </w:rPr>
              <w:softHyphen/>
              <w:t>тизации знаний.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 распознавания химических веществ.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системы. Формальная модель экспертной системы. Компьютерная модель экспертной системы.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С</w:t>
            </w:r>
            <w:proofErr w:type="gramEnd"/>
            <w:r w:rsidRPr="001C7875">
              <w:t>оздавать</w:t>
            </w:r>
            <w:proofErr w:type="spellEnd"/>
            <w:r w:rsidRPr="001C7875">
              <w:t xml:space="preserve"> компьютерные модели  экспертных систем на языке программирования, разработать проект экспертной системы распознавания удобрений.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lastRenderedPageBreak/>
              <w:t>Ученик получит возможность:</w:t>
            </w:r>
            <w:r w:rsidRPr="001C7875">
              <w:rPr>
                <w:bCs/>
              </w:rPr>
              <w:t xml:space="preserve"> познакомиться с э</w:t>
            </w:r>
            <w:r w:rsidRPr="001C7875">
              <w:t xml:space="preserve">кспертными системами.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</w:t>
            </w:r>
            <w:r w:rsidRPr="001C7875">
              <w:lastRenderedPageBreak/>
              <w:t xml:space="preserve">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>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 xml:space="preserve">тивации </w:t>
            </w:r>
            <w:proofErr w:type="gramStart"/>
            <w:r w:rsidRPr="001C7875">
              <w:rPr>
                <w:rFonts w:ascii="Times New Roman" w:hAnsi="Times New Roman"/>
              </w:rPr>
              <w:t>к</w:t>
            </w:r>
            <w:proofErr w:type="gramEnd"/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проблемн</w:t>
            </w:r>
            <w:proofErr w:type="gramStart"/>
            <w:r w:rsidRPr="001C7875">
              <w:rPr>
                <w:rFonts w:ascii="Times New Roman" w:hAnsi="Times New Roman"/>
              </w:rPr>
              <w:t>о-</w:t>
            </w:r>
            <w:proofErr w:type="gramEnd"/>
            <w:r w:rsidRPr="001C7875">
              <w:rPr>
                <w:rFonts w:ascii="Times New Roman" w:hAnsi="Times New Roman"/>
              </w:rPr>
              <w:t xml:space="preserve"> поисковой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Информационные модели управления объектами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Системы управления без обратной связи. Системы управления с обратной связью.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t>Создавать компьютерные модели  систем управления на языке программирования, разработать проект управляющего и управляемого объекта.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систем управления без обратной связи и систем управления с обратной связью.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  <w:color w:val="000000"/>
              </w:rPr>
            </w:pPr>
            <w:r w:rsidRPr="001C7875">
              <w:rPr>
                <w:b/>
                <w:bCs/>
                <w:color w:val="000000"/>
              </w:rPr>
              <w:t>Контрольная работа №2 «Моделирование и формализация».</w:t>
            </w:r>
          </w:p>
        </w:tc>
        <w:tc>
          <w:tcPr>
            <w:tcW w:w="2410" w:type="dxa"/>
            <w:gridSpan w:val="3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Моделирование и формализация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gridAfter w:val="1"/>
          <w:wAfter w:w="144" w:type="dxa"/>
          <w:trHeight w:val="301"/>
          <w:jc w:val="center"/>
        </w:trPr>
        <w:tc>
          <w:tcPr>
            <w:tcW w:w="147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</w:rPr>
              <w:t>Логика и логические основы компьютера – 7 часов.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Алгебра логики.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lastRenderedPageBreak/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607337">
            <w:pPr>
              <w:rPr>
                <w:color w:val="000000"/>
              </w:rPr>
            </w:pPr>
            <w:r w:rsidRPr="001C7875">
              <w:t xml:space="preserve">Логические </w:t>
            </w:r>
            <w:r w:rsidR="000E100C">
              <w:t xml:space="preserve">операции. Практическая работа </w:t>
            </w:r>
            <w:r w:rsidRPr="001C7875">
              <w:t>1. Таблицы истинности логических функций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>Логические основы устройства к</w:t>
            </w:r>
            <w:r w:rsidR="000E100C">
              <w:rPr>
                <w:bCs/>
              </w:rPr>
              <w:t xml:space="preserve">омпьютера. Практическая работа </w:t>
            </w:r>
            <w:r w:rsidRPr="001C7875">
              <w:rPr>
                <w:bCs/>
              </w:rPr>
              <w:t>2. Модели электрических схем логических элементов и, или, не</w:t>
            </w:r>
          </w:p>
          <w:p w:rsidR="00E26AF0" w:rsidRPr="001C7875" w:rsidRDefault="00E26AF0" w:rsidP="005C34C0">
            <w:pPr>
              <w:jc w:val="both"/>
              <w:rPr>
                <w:bCs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базовые логические элементы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базовыми логическими элементами.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>Сумматор двоичных чисел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сумматор двоичных чисел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полусумматором.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</w:t>
            </w:r>
            <w:r w:rsidRPr="001C7875">
              <w:lastRenderedPageBreak/>
              <w:t>ать</w:t>
            </w:r>
            <w:proofErr w:type="spellEnd"/>
            <w:r w:rsidRPr="001C7875">
              <w:t xml:space="preserve">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FD72E6">
        <w:trPr>
          <w:gridAfter w:val="1"/>
          <w:wAfter w:w="144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Построение таблиц истинности для логических выражений.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Таблица истинности. Логические переменные,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 xml:space="preserve">рование навыков самодиагностики и </w:t>
            </w:r>
            <w:proofErr w:type="spellStart"/>
            <w:r w:rsidRPr="001C7875">
              <w:rPr>
                <w:rFonts w:ascii="Times New Roman" w:hAnsi="Times New Roman"/>
              </w:rPr>
              <w:t>самокоррекции</w:t>
            </w:r>
            <w:proofErr w:type="spellEnd"/>
            <w:r w:rsidRPr="001C7875">
              <w:rPr>
                <w:rFonts w:ascii="Times New Roman" w:hAnsi="Times New Roman"/>
              </w:rPr>
              <w:t xml:space="preserve"> в индиви</w:t>
            </w:r>
            <w:r w:rsidRPr="001C7875">
              <w:rPr>
                <w:rFonts w:ascii="Times New Roman" w:hAnsi="Times New Roman"/>
              </w:rPr>
              <w:softHyphen/>
              <w:t>дуальной и коллек</w:t>
            </w:r>
            <w:r w:rsidRPr="001C7875">
              <w:rPr>
                <w:rFonts w:ascii="Times New Roman" w:hAnsi="Times New Roman"/>
              </w:rPr>
              <w:softHyphen/>
              <w:t>тивной деятельности.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Решение логических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Таблица истинности. Логические переменные, </w:t>
            </w:r>
            <w:r w:rsidRPr="001C7875">
              <w:lastRenderedPageBreak/>
              <w:t>выражения.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r w:rsidRPr="001C7875">
              <w:rPr>
                <w:b/>
                <w:bCs/>
              </w:rPr>
              <w:lastRenderedPageBreak/>
              <w:t>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и управлять им. </w:t>
            </w:r>
            <w:r w:rsidRPr="001C7875">
              <w:lastRenderedPageBreak/>
              <w:t xml:space="preserve">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обучению.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rPr>
                <w:b/>
                <w:color w:val="000000"/>
              </w:rPr>
            </w:pPr>
            <w:r w:rsidRPr="001C7875">
              <w:rPr>
                <w:b/>
                <w:color w:val="000000"/>
              </w:rPr>
              <w:t>Контрольная работа  № 3 «Основы логики».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 Базовые логические элементы.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Основы логики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FD72E6">
        <w:trPr>
          <w:jc w:val="center"/>
        </w:trPr>
        <w:tc>
          <w:tcPr>
            <w:tcW w:w="14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  <w:bCs/>
                <w:color w:val="000000"/>
              </w:rPr>
              <w:t>Информационное общество и информационная безопасность – 2 часа.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Информационное общество.</w:t>
            </w:r>
          </w:p>
        </w:tc>
        <w:tc>
          <w:tcPr>
            <w:tcW w:w="1701" w:type="dxa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Доиндустриальное общество. Индустриальное общество. Информационное общество. Производство компьютеров. Население, занятое в информационной сфере. Информационное общество.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Н</w:t>
            </w:r>
            <w:proofErr w:type="gramEnd"/>
            <w:r w:rsidRPr="001C7875">
              <w:t>аходить</w:t>
            </w:r>
            <w:proofErr w:type="spellEnd"/>
            <w:r w:rsidRPr="001C7875">
              <w:t xml:space="preserve">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rFonts w:eastAsia="Calibri"/>
              </w:rPr>
              <w:t>П</w:t>
            </w:r>
            <w:proofErr w:type="gramEnd"/>
            <w:r w:rsidRPr="001C7875">
              <w:rPr>
                <w:rFonts w:eastAsia="Calibri"/>
              </w:rPr>
              <w:t>риводить</w:t>
            </w:r>
            <w:proofErr w:type="spellEnd"/>
            <w:r w:rsidRPr="001C7875">
              <w:rPr>
                <w:rFonts w:eastAsia="Calibri"/>
              </w:rPr>
              <w:t xml:space="preserve"> примеры о степени развития общества.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proofErr w:type="gramStart"/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з</w:t>
            </w:r>
            <w:proofErr w:type="gramEnd"/>
            <w:r w:rsidRPr="001C7875">
              <w:t>накомство с основными правами и обязанностями гражданина информационного общества;.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Style w:val="20pt"/>
                <w:rFonts w:eastAsia="Calibri"/>
                <w:b/>
              </w:rPr>
              <w:t>Познавательные</w:t>
            </w:r>
            <w:r w:rsidRPr="001C7875">
              <w:rPr>
                <w:rStyle w:val="20pt"/>
                <w:rFonts w:eastAsia="Calibri"/>
              </w:rPr>
              <w:t xml:space="preserve">: </w:t>
            </w:r>
            <w:r w:rsidRPr="001C7875">
              <w:rPr>
                <w:rFonts w:ascii="Times New Roman" w:hAnsi="Times New Roman"/>
              </w:rPr>
              <w:t>выбирать наиболее эффективные способы решения задачи.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E26AF0" w:rsidRPr="001C7875" w:rsidTr="00607337">
        <w:trPr>
          <w:gridAfter w:val="1"/>
          <w:wAfter w:w="144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Информационная культура. Перспективы развития ИКТ.</w:t>
            </w:r>
          </w:p>
        </w:tc>
        <w:tc>
          <w:tcPr>
            <w:tcW w:w="1701" w:type="dxa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Информационная культура. Образовательные информационные ресурсы.Этика и право при создании и использовании информации. Перспективы развития информационных и коммуникационных </w:t>
            </w:r>
            <w:r w:rsidRPr="001C7875">
              <w:lastRenderedPageBreak/>
              <w:t>технологий (ИКТ).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t>Находить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об информационной культуре и  безопасности. Правовая охрана информационных ресурсов. Перспективы развития ИКТ.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Формирование умений интерпретировать и представлять информацию.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понимать причины своего неуспеха и находить способы выхода из этой ситуации.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Познавательные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 xml:space="preserve">: </w:t>
            </w:r>
            <w:r w:rsidRPr="001C7875">
              <w:t>выбирать наиболее эффективные способы решения задачи.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</w:tbl>
    <w:p w:rsidR="00606399" w:rsidRPr="00C862DB" w:rsidRDefault="00606399" w:rsidP="005C34C0">
      <w:pPr>
        <w:ind w:firstLine="709"/>
        <w:rPr>
          <w:b/>
          <w:sz w:val="28"/>
        </w:rPr>
      </w:pPr>
    </w:p>
    <w:sectPr w:rsidR="00606399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0D" w:rsidRDefault="00A2240D" w:rsidP="00986188">
      <w:r>
        <w:separator/>
      </w:r>
    </w:p>
  </w:endnote>
  <w:endnote w:type="continuationSeparator" w:id="0">
    <w:p w:rsidR="00A2240D" w:rsidRDefault="00A2240D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0D" w:rsidRDefault="00A2240D" w:rsidP="00986188">
      <w:r>
        <w:separator/>
      </w:r>
    </w:p>
  </w:footnote>
  <w:footnote w:type="continuationSeparator" w:id="0">
    <w:p w:rsidR="00A2240D" w:rsidRDefault="00A2240D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3657795"/>
    <w:multiLevelType w:val="hybridMultilevel"/>
    <w:tmpl w:val="9EAE0C20"/>
    <w:lvl w:ilvl="0" w:tplc="63A29D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20D70"/>
    <w:multiLevelType w:val="hybridMultilevel"/>
    <w:tmpl w:val="334E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FB4"/>
    <w:multiLevelType w:val="hybridMultilevel"/>
    <w:tmpl w:val="9A3802F6"/>
    <w:lvl w:ilvl="0" w:tplc="83AA9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6C6952"/>
    <w:multiLevelType w:val="hybridMultilevel"/>
    <w:tmpl w:val="94D4191A"/>
    <w:lvl w:ilvl="0" w:tplc="46C08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E06AF"/>
    <w:multiLevelType w:val="hybridMultilevel"/>
    <w:tmpl w:val="57C47D2E"/>
    <w:lvl w:ilvl="0" w:tplc="05223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97EB1"/>
    <w:multiLevelType w:val="hybridMultilevel"/>
    <w:tmpl w:val="2FBED156"/>
    <w:lvl w:ilvl="0" w:tplc="1C82E72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02853FC"/>
    <w:multiLevelType w:val="hybridMultilevel"/>
    <w:tmpl w:val="538C7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0743610"/>
    <w:multiLevelType w:val="hybridMultilevel"/>
    <w:tmpl w:val="B6205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D937FE"/>
    <w:multiLevelType w:val="hybridMultilevel"/>
    <w:tmpl w:val="515460F0"/>
    <w:lvl w:ilvl="0" w:tplc="59548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912FE0"/>
    <w:multiLevelType w:val="hybridMultilevel"/>
    <w:tmpl w:val="972847B0"/>
    <w:lvl w:ilvl="0" w:tplc="A3A0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>
    <w:nsid w:val="62FE7D00"/>
    <w:multiLevelType w:val="hybridMultilevel"/>
    <w:tmpl w:val="6708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72ACF"/>
    <w:multiLevelType w:val="hybridMultilevel"/>
    <w:tmpl w:val="E5802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C1609"/>
    <w:multiLevelType w:val="hybridMultilevel"/>
    <w:tmpl w:val="D46A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007809"/>
    <w:multiLevelType w:val="hybridMultilevel"/>
    <w:tmpl w:val="C4A0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F7401D"/>
    <w:multiLevelType w:val="hybridMultilevel"/>
    <w:tmpl w:val="6C905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27"/>
  </w:num>
  <w:num w:numId="5">
    <w:abstractNumId w:val="3"/>
  </w:num>
  <w:num w:numId="6">
    <w:abstractNumId w:val="10"/>
  </w:num>
  <w:num w:numId="7">
    <w:abstractNumId w:val="11"/>
  </w:num>
  <w:num w:numId="8">
    <w:abstractNumId w:val="25"/>
  </w:num>
  <w:num w:numId="9">
    <w:abstractNumId w:val="17"/>
  </w:num>
  <w:num w:numId="10">
    <w:abstractNumId w:val="0"/>
  </w:num>
  <w:num w:numId="11">
    <w:abstractNumId w:val="20"/>
  </w:num>
  <w:num w:numId="12">
    <w:abstractNumId w:val="24"/>
  </w:num>
  <w:num w:numId="13">
    <w:abstractNumId w:val="23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  <w:num w:numId="18">
    <w:abstractNumId w:val="22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26"/>
  </w:num>
  <w:num w:numId="24">
    <w:abstractNumId w:val="15"/>
  </w:num>
  <w:num w:numId="25">
    <w:abstractNumId w:val="21"/>
  </w:num>
  <w:num w:numId="26">
    <w:abstractNumId w:val="4"/>
  </w:num>
  <w:num w:numId="27">
    <w:abstractNumId w:val="1"/>
  </w:num>
  <w:num w:numId="28">
    <w:abstractNumId w:val="6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06812"/>
    <w:rsid w:val="00011276"/>
    <w:rsid w:val="000A370F"/>
    <w:rsid w:val="000C050A"/>
    <w:rsid w:val="000E100C"/>
    <w:rsid w:val="001170A4"/>
    <w:rsid w:val="001B0DE1"/>
    <w:rsid w:val="001D6C17"/>
    <w:rsid w:val="00240052"/>
    <w:rsid w:val="00247645"/>
    <w:rsid w:val="002650DC"/>
    <w:rsid w:val="002B44AD"/>
    <w:rsid w:val="002E3820"/>
    <w:rsid w:val="002E6A35"/>
    <w:rsid w:val="0031028C"/>
    <w:rsid w:val="00313064"/>
    <w:rsid w:val="00343999"/>
    <w:rsid w:val="003A63C2"/>
    <w:rsid w:val="0043019B"/>
    <w:rsid w:val="004304E0"/>
    <w:rsid w:val="00443A6C"/>
    <w:rsid w:val="00460261"/>
    <w:rsid w:val="00466AFA"/>
    <w:rsid w:val="004D3574"/>
    <w:rsid w:val="004E5251"/>
    <w:rsid w:val="00500386"/>
    <w:rsid w:val="00527B9D"/>
    <w:rsid w:val="00545091"/>
    <w:rsid w:val="0055345C"/>
    <w:rsid w:val="00554165"/>
    <w:rsid w:val="00596410"/>
    <w:rsid w:val="005C34C0"/>
    <w:rsid w:val="005E4E48"/>
    <w:rsid w:val="00606399"/>
    <w:rsid w:val="00607337"/>
    <w:rsid w:val="006210E4"/>
    <w:rsid w:val="00625321"/>
    <w:rsid w:val="006353F5"/>
    <w:rsid w:val="00637056"/>
    <w:rsid w:val="006416F8"/>
    <w:rsid w:val="00646841"/>
    <w:rsid w:val="006A1E4B"/>
    <w:rsid w:val="006B658C"/>
    <w:rsid w:val="006E7BAB"/>
    <w:rsid w:val="00800EF6"/>
    <w:rsid w:val="00862754"/>
    <w:rsid w:val="00873FF7"/>
    <w:rsid w:val="008E5141"/>
    <w:rsid w:val="00932364"/>
    <w:rsid w:val="00986188"/>
    <w:rsid w:val="009A4C09"/>
    <w:rsid w:val="009A7A99"/>
    <w:rsid w:val="009F4533"/>
    <w:rsid w:val="00A05FDF"/>
    <w:rsid w:val="00A06184"/>
    <w:rsid w:val="00A06F0B"/>
    <w:rsid w:val="00A2240D"/>
    <w:rsid w:val="00A25F86"/>
    <w:rsid w:val="00A5271D"/>
    <w:rsid w:val="00A832F9"/>
    <w:rsid w:val="00AF0C75"/>
    <w:rsid w:val="00B01164"/>
    <w:rsid w:val="00B31F5A"/>
    <w:rsid w:val="00BB2533"/>
    <w:rsid w:val="00BE0519"/>
    <w:rsid w:val="00BE2BC3"/>
    <w:rsid w:val="00C568F2"/>
    <w:rsid w:val="00C862DB"/>
    <w:rsid w:val="00C97BB9"/>
    <w:rsid w:val="00CC2B33"/>
    <w:rsid w:val="00CE0F82"/>
    <w:rsid w:val="00D02362"/>
    <w:rsid w:val="00D7258F"/>
    <w:rsid w:val="00D77491"/>
    <w:rsid w:val="00D92764"/>
    <w:rsid w:val="00DF1FF7"/>
    <w:rsid w:val="00E145DA"/>
    <w:rsid w:val="00E26AF0"/>
    <w:rsid w:val="00E90E29"/>
    <w:rsid w:val="00EA334F"/>
    <w:rsid w:val="00EB5ED7"/>
    <w:rsid w:val="00EE067E"/>
    <w:rsid w:val="00F15AA5"/>
    <w:rsid w:val="00F50DD2"/>
    <w:rsid w:val="00F94C22"/>
    <w:rsid w:val="00FA5C1C"/>
    <w:rsid w:val="00FA616F"/>
    <w:rsid w:val="00FA7766"/>
    <w:rsid w:val="00FC0C8C"/>
    <w:rsid w:val="00FD72E6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"/>
    <w:next w:val="a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  <w:rsid w:val="00EA334F"/>
  </w:style>
  <w:style w:type="paragraph" w:customStyle="1" w:styleId="14">
    <w:name w:val="Без интервала1"/>
    <w:aliases w:val="основа"/>
    <w:link w:val="NoSpacingChar"/>
    <w:rsid w:val="005C3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4"/>
    <w:locked/>
    <w:rsid w:val="005C34C0"/>
    <w:rPr>
      <w:rFonts w:ascii="Calibri" w:eastAsia="Calibri" w:hAnsi="Calibri" w:cs="Times New Roman"/>
    </w:rPr>
  </w:style>
  <w:style w:type="character" w:customStyle="1" w:styleId="20pt">
    <w:name w:val="Основной текст (2) + Курсив;Интервал 0 pt"/>
    <w:rsid w:val="005C3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D72E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2E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0D9F-7AB2-41A9-A590-648F6A5F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6166</Words>
  <Characters>35150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43</cp:revision>
  <cp:lastPrinted>2019-09-22T09:30:00Z</cp:lastPrinted>
  <dcterms:created xsi:type="dcterms:W3CDTF">2019-08-29T14:03:00Z</dcterms:created>
  <dcterms:modified xsi:type="dcterms:W3CDTF">2020-01-16T05:05:00Z</dcterms:modified>
</cp:coreProperties>
</file>