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A8" w:rsidRPr="001438A8" w:rsidRDefault="001438A8" w:rsidP="001438A8">
      <w:pPr>
        <w:spacing w:after="200" w:line="276" w:lineRule="auto"/>
        <w:rPr>
          <w:rStyle w:val="a4"/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drawing>
          <wp:inline distT="0" distB="0" distL="0" distR="0">
            <wp:extent cx="8711565" cy="6335684"/>
            <wp:effectExtent l="19050" t="0" r="0" b="0"/>
            <wp:docPr id="2" name="Рисунок 2" descr="E:\СКАНЫ\2019-08-27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2019-08-27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65" cy="633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A8" w:rsidRDefault="001438A8" w:rsidP="001438A8">
      <w:pPr>
        <w:pStyle w:val="a3"/>
        <w:spacing w:after="200" w:line="276" w:lineRule="auto"/>
        <w:rPr>
          <w:rStyle w:val="a4"/>
          <w:rFonts w:ascii="Times New Roman" w:hAnsi="Times New Roman"/>
          <w:sz w:val="26"/>
          <w:lang w:val="ru-RU"/>
        </w:rPr>
      </w:pPr>
    </w:p>
    <w:p w:rsidR="001438A8" w:rsidRDefault="001438A8" w:rsidP="001438A8">
      <w:pPr>
        <w:spacing w:after="200" w:line="276" w:lineRule="auto"/>
        <w:ind w:left="720"/>
        <w:rPr>
          <w:rStyle w:val="a4"/>
          <w:rFonts w:ascii="Times New Roman" w:hAnsi="Times New Roman"/>
          <w:sz w:val="26"/>
        </w:rPr>
      </w:pPr>
    </w:p>
    <w:p w:rsidR="001438A8" w:rsidRDefault="001438A8" w:rsidP="001438A8">
      <w:pPr>
        <w:spacing w:after="200" w:line="276" w:lineRule="auto"/>
        <w:ind w:left="720"/>
        <w:rPr>
          <w:rStyle w:val="a4"/>
          <w:rFonts w:ascii="Times New Roman" w:hAnsi="Times New Roman"/>
          <w:sz w:val="26"/>
        </w:rPr>
      </w:pPr>
    </w:p>
    <w:p w:rsidR="001438A8" w:rsidRDefault="001438A8" w:rsidP="001438A8">
      <w:pPr>
        <w:spacing w:after="200" w:line="276" w:lineRule="auto"/>
        <w:ind w:left="720"/>
        <w:rPr>
          <w:rStyle w:val="a4"/>
          <w:rFonts w:ascii="Times New Roman" w:hAnsi="Times New Roman"/>
          <w:sz w:val="26"/>
        </w:rPr>
      </w:pPr>
    </w:p>
    <w:p w:rsidR="001438A8" w:rsidRDefault="001438A8" w:rsidP="001438A8">
      <w:pPr>
        <w:spacing w:after="200" w:line="276" w:lineRule="auto"/>
        <w:ind w:left="720"/>
        <w:rPr>
          <w:rStyle w:val="a4"/>
          <w:rFonts w:ascii="Times New Roman" w:hAnsi="Times New Roman"/>
          <w:sz w:val="26"/>
        </w:rPr>
      </w:pPr>
    </w:p>
    <w:p w:rsidR="001438A8" w:rsidRPr="001438A8" w:rsidRDefault="001438A8" w:rsidP="001438A8">
      <w:pPr>
        <w:spacing w:after="200" w:line="276" w:lineRule="auto"/>
        <w:ind w:left="720"/>
        <w:jc w:val="center"/>
        <w:rPr>
          <w:rStyle w:val="a4"/>
          <w:rFonts w:ascii="Times New Roman" w:hAnsi="Times New Roman"/>
          <w:sz w:val="26"/>
        </w:rPr>
      </w:pPr>
      <w:r>
        <w:rPr>
          <w:rStyle w:val="a4"/>
          <w:rFonts w:ascii="Times New Roman" w:hAnsi="Times New Roman"/>
          <w:sz w:val="26"/>
        </w:rPr>
        <w:t>1.</w:t>
      </w:r>
      <w:r w:rsidRPr="001438A8">
        <w:rPr>
          <w:rStyle w:val="a4"/>
          <w:rFonts w:ascii="Times New Roman" w:hAnsi="Times New Roman"/>
          <w:sz w:val="26"/>
        </w:rPr>
        <w:t>Планируемые результаты освоения учебного предмета, курса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В результате изучения </w:t>
      </w:r>
      <w:r w:rsidRPr="00F26738">
        <w:rPr>
          <w:rFonts w:ascii="Times New Roman" w:hAnsi="Times New Roman" w:cs="Times New Roman"/>
          <w:b/>
          <w:bCs/>
          <w:color w:val="auto"/>
          <w:sz w:val="26"/>
          <w:szCs w:val="28"/>
        </w:rPr>
        <w:t xml:space="preserve">всех без исключения предметов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при получении начального общего образования у выпускников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будут сформированы </w:t>
      </w: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>личностные, регулятивные, познава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тельные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и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коммуникативные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универсальные учебные действия как основа умения учиться.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 xml:space="preserve">Личностные универсальные учебные действия 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У выпускника будут сформированы: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внутренняя позиция школьника на уровне положитель</w:t>
      </w: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«хорошего ученика»;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широкая мотивационная основа учебной деятельности,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включающая социальные, </w:t>
      </w: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учебно­познавательные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и внешние мотивы;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учебно­познавательный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интерес к новому учебному материалу и способам решения новой задачи;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ориентация на понимание причин успеха в учебной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деятельности, в том числе на самоанализ и самоконтроль резуль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способность к оценке своей учебной деятельности;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основы гражданской идентичности, своей этнической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принадлежности в форме осознания «Я» как члена семьи,</w:t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ориентация в нравственном содержании и смысле как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собственных поступков, так и поступков окружающих людей;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lastRenderedPageBreak/>
        <w:t>знание основных моральных норм и ориентация на их выполнение;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установка на здоровый образ жизни;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мам природоохранного, нерасточительного, </w:t>
      </w: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здоровьесберегающего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поведения;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чувство прекрасного и эстетические чувства на основе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знакомства с мировой и отечественной художественной культурой.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для формирования: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4"/>
          <w:sz w:val="26"/>
          <w:szCs w:val="28"/>
        </w:rPr>
        <w:t>внутренней позиции обучающегося на уровне поло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учебно­познавательных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мотивов и предпочтении социального способа оценки знаний;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выраженной устойчивой </w:t>
      </w:r>
      <w:proofErr w:type="spellStart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учебно­познавательной</w:t>
      </w:r>
      <w:proofErr w:type="spellEnd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 моти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вации учения;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устойчивого </w:t>
      </w:r>
      <w:proofErr w:type="spellStart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учебно­познавательного</w:t>
      </w:r>
      <w:proofErr w:type="spellEnd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 интереса к новым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общим способам решения задач;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адекватного понимания причин успешности/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неуспешности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учебной деятельности;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положительной адекватной дифференцированной само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оценки на основе критерия успешности реализации социальной роли «хорошего ученика»;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4"/>
          <w:sz w:val="26"/>
          <w:szCs w:val="28"/>
        </w:rPr>
        <w:t xml:space="preserve">компетентности в реализации основ гражданской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идентичности в поступках и деятельности;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установки на здоровый образ жизни и реализации её в реальном поведении и поступках;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lastRenderedPageBreak/>
        <w:t>эмпатии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F26738" w:rsidRPr="00F26738" w:rsidRDefault="00F26738" w:rsidP="00F26738">
      <w:pPr>
        <w:pStyle w:val="aa"/>
        <w:spacing w:line="360" w:lineRule="auto"/>
        <w:ind w:firstLine="0"/>
        <w:rPr>
          <w:rFonts w:ascii="Times New Roman" w:hAnsi="Times New Roman" w:cs="Times New Roman"/>
          <w:b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Метапредметные результаты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Регулятивные универсальные учебные действия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принимать и сохранять учебную задачу;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учитывать выделенные учителем ориентиры действия в но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вом учебном материале в сотрудничестве с учителем;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учитывать установленные правила в планировании и конт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роле способа решения;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осуществлять итоговый и пошаговый контроль по резуль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тату;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оценивать правильность выполнения действия на уровне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адекватной ретроспективной оценки соответствия результа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тов требованиям данной задачи;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адекватно воспринимать предложения и оценку учите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лей, товарищей, родителей и других людей;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различать способ и результат действия;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ошибок, использовать предложения и оценки для создания </w:t>
      </w: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в сотрудничестве с учителем ставить новые учебные задачи;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6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6"/>
          <w:sz w:val="26"/>
          <w:szCs w:val="28"/>
        </w:rPr>
        <w:t>преобразовывать практическую задачу в познавательную;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проявлять познавательную инициативу в учебном сотрудничестве;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lastRenderedPageBreak/>
        <w:t>самостоятельно учитывать выделенные учителем ори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ентиры действия в новом учебном материале;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 xml:space="preserve">осуществлять констатирующий и предвосхищающий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Познавательные универсальные учебные действия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цифровые), в открытом информационном пространстве, в том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числе контролируемом пространстве сети Интернет;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использовать </w:t>
      </w:r>
      <w:proofErr w:type="spellStart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знаково­символические</w:t>
      </w:r>
      <w:proofErr w:type="spellEnd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 средства, в том чис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ле модели (включая виртуальные) и схемы (включая концептуальные), для решения задач;</w:t>
      </w:r>
    </w:p>
    <w:p w:rsidR="00F26738" w:rsidRPr="00F26738" w:rsidRDefault="00F26738" w:rsidP="00F26738">
      <w:pPr>
        <w:numPr>
          <w:ilvl w:val="0"/>
          <w:numId w:val="9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iCs/>
          <w:sz w:val="26"/>
          <w:szCs w:val="28"/>
        </w:rPr>
        <w:t>проявлять познавательную инициативу в учебном сотрудничестве;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строить сообщения в устной и письменной форме;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ориентироваться на разнообразие способов решения задач;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основам смыслового восприятия художественных и позна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анализ объектов с выделением существенных и несущественных признаков;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синтез как составление целого из частей;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проводить сравнение, </w:t>
      </w:r>
      <w:proofErr w:type="spellStart"/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>сериацию</w:t>
      </w:r>
      <w:proofErr w:type="spellEnd"/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 и классификацию по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заданным критериям;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устанавливать </w:t>
      </w:r>
      <w:proofErr w:type="spellStart"/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причинно­следственные</w:t>
      </w:r>
      <w:proofErr w:type="spellEnd"/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 связи в изучае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мом круге явлений;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lastRenderedPageBreak/>
        <w:t>обобщать, т.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устанавливать аналогии;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владеть рядом общих приёмов решения задач.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записывать, фиксировать информацию об окружающем мире с помощью инструментов ИКТ;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создавать и преобразовывать модели и схемы для решения задач;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осознанно и произвольно строить сообщения в устной и письменной форме;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осуществлять сравнение,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сериацию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строить логическое рассуждение, включающее установление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причинно­следственных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связей;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 xml:space="preserve">произвольно и осознанно владеть общими приёмами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решения задач.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Коммуникативные универсальные учебные действия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адекватно использовать коммуникативные, прежде все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го </w:t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ле сопровождая его аудиовизуальной поддержкой), владеть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диалогической формой коммуникации, используя в том чис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ле средства и инструменты ИКТ и дистанционного обще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ния;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учитывать разные мнения и стремиться к координации различных позиций в сотрудничестве;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формулировать собственное мнение и позицию;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договариваться и приходить к общему решению в со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вместной деятельности, в том числе в ситуации столкновения интересов;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задавать вопросы;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контролировать действия партнёра;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использовать речь для регуляции своего действия;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адекватно использовать речевые средства для решения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>учитывать и координировать в сотрудничестве по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зиции других людей, отличные от собственной;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учитывать разные мнения и интересы и обосновывать собственную позицию;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понимать относительность мнений и подходов к решению проблемы;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взаимный контроль и оказывать в сотрудничестве необходимую взаимопомощь;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lastRenderedPageBreak/>
        <w:t>адекватно использовать речевые средства для эффективного решения разнообразных коммуникативных задач,</w:t>
      </w:r>
      <w:r w:rsidRPr="00F26738">
        <w:rPr>
          <w:rFonts w:ascii="Times New Roman" w:hAnsi="Times New Roman" w:cs="Times New Roman"/>
          <w:b/>
          <w:bCs/>
          <w:iCs/>
          <w:color w:val="auto"/>
          <w:sz w:val="26"/>
          <w:szCs w:val="28"/>
        </w:rPr>
        <w:t xml:space="preserve">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планирования и регуляции своей деятельности.</w:t>
      </w:r>
    </w:p>
    <w:p w:rsidR="00F26738" w:rsidRPr="00F26738" w:rsidRDefault="00F26738" w:rsidP="00F26738">
      <w:pPr>
        <w:pStyle w:val="ac"/>
        <w:jc w:val="both"/>
        <w:rPr>
          <w:bCs/>
          <w:sz w:val="26"/>
        </w:rPr>
      </w:pPr>
      <w:bookmarkStart w:id="0" w:name="_Toc288394059"/>
      <w:bookmarkStart w:id="1" w:name="_Toc288410526"/>
      <w:bookmarkStart w:id="2" w:name="_Toc288410655"/>
      <w:bookmarkStart w:id="3" w:name="_Toc418108296"/>
      <w:r w:rsidRPr="00F26738">
        <w:rPr>
          <w:sz w:val="26"/>
        </w:rPr>
        <w:t xml:space="preserve">Работа с текстом </w:t>
      </w:r>
      <w:r w:rsidRPr="00F26738">
        <w:rPr>
          <w:bCs/>
          <w:sz w:val="26"/>
        </w:rPr>
        <w:t>(</w:t>
      </w:r>
      <w:proofErr w:type="spellStart"/>
      <w:r w:rsidRPr="00F26738">
        <w:rPr>
          <w:bCs/>
          <w:sz w:val="26"/>
        </w:rPr>
        <w:t>метапредметные</w:t>
      </w:r>
      <w:proofErr w:type="spellEnd"/>
      <w:r w:rsidRPr="00F26738">
        <w:rPr>
          <w:bCs/>
          <w:sz w:val="26"/>
        </w:rPr>
        <w:t xml:space="preserve"> результаты)</w:t>
      </w:r>
      <w:bookmarkEnd w:id="0"/>
      <w:bookmarkEnd w:id="1"/>
      <w:bookmarkEnd w:id="2"/>
      <w:bookmarkEnd w:id="3"/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Fonts w:ascii="Times New Roman" w:hAnsi="Times New Roman"/>
          <w:spacing w:val="-3"/>
          <w:sz w:val="26"/>
          <w:szCs w:val="28"/>
        </w:rPr>
        <w:t xml:space="preserve">В результате изучения </w:t>
      </w:r>
      <w:r w:rsidRPr="00F26738">
        <w:rPr>
          <w:rFonts w:ascii="Times New Roman" w:hAnsi="Times New Roman"/>
          <w:b/>
          <w:bCs/>
          <w:spacing w:val="-3"/>
          <w:sz w:val="26"/>
          <w:szCs w:val="28"/>
        </w:rPr>
        <w:t>всех без исключения учебных пред</w:t>
      </w:r>
      <w:r w:rsidRPr="00F26738">
        <w:rPr>
          <w:rFonts w:ascii="Times New Roman" w:hAnsi="Times New Roman"/>
          <w:b/>
          <w:bCs/>
          <w:sz w:val="26"/>
          <w:szCs w:val="28"/>
        </w:rPr>
        <w:t xml:space="preserve">метов </w:t>
      </w:r>
      <w:proofErr w:type="gramStart"/>
      <w:r w:rsidRPr="00F26738">
        <w:rPr>
          <w:rFonts w:ascii="Times New Roman" w:hAnsi="Times New Roman"/>
          <w:sz w:val="26"/>
          <w:szCs w:val="28"/>
        </w:rPr>
        <w:t>на</w:t>
      </w:r>
      <w:proofErr w:type="gramEnd"/>
      <w:r w:rsidRPr="00F26738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F26738">
        <w:rPr>
          <w:rFonts w:ascii="Times New Roman" w:hAnsi="Times New Roman"/>
          <w:sz w:val="26"/>
          <w:szCs w:val="28"/>
        </w:rPr>
        <w:t>при</w:t>
      </w:r>
      <w:proofErr w:type="gramEnd"/>
      <w:r w:rsidRPr="00F26738">
        <w:rPr>
          <w:rFonts w:ascii="Times New Roman" w:hAnsi="Times New Roman"/>
          <w:sz w:val="26"/>
          <w:szCs w:val="28"/>
        </w:rPr>
        <w:t xml:space="preserve">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F26738">
        <w:rPr>
          <w:rFonts w:ascii="Times New Roman" w:hAnsi="Times New Roman"/>
          <w:sz w:val="26"/>
          <w:szCs w:val="28"/>
        </w:rPr>
        <w:t>научно­познавательных</w:t>
      </w:r>
      <w:proofErr w:type="spellEnd"/>
      <w:r w:rsidRPr="00F26738">
        <w:rPr>
          <w:rFonts w:ascii="Times New Roman" w:hAnsi="Times New Roman"/>
          <w:sz w:val="26"/>
          <w:szCs w:val="28"/>
        </w:rPr>
        <w:t xml:space="preserve"> текстов, инструкций. </w:t>
      </w: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F26738" w:rsidRPr="00F26738" w:rsidRDefault="00F26738" w:rsidP="00F26738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i w:val="0"/>
          <w:iCs w:val="0"/>
          <w:color w:val="auto"/>
          <w:sz w:val="26"/>
          <w:szCs w:val="28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Работа с текстом: поиск информации и понимание прочитанного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находить в тексте конкретные сведения, факты, заданные в явном виде;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определять тему и главную мысль текста;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делить тексты на смысловые части, составлять план текста;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вычленять содержащиеся в тексте основные события и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br/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ус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танавливать их последовательность; упорядочивать инфор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мацию по заданному основанию;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lastRenderedPageBreak/>
        <w:t xml:space="preserve">сравнивать между собой объекты, описанные в тексте,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выделяя 2—3 существенных признака;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pacing w:val="2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ориентироваться в соответствующих возрасту словарях и справочниках.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4"/>
          <w:sz w:val="26"/>
          <w:szCs w:val="28"/>
        </w:rPr>
        <w:t>использовать формальные элементы текста (например,</w:t>
      </w:r>
      <w:r w:rsidRPr="00F26738">
        <w:rPr>
          <w:rFonts w:ascii="Times New Roman" w:hAnsi="Times New Roman" w:cs="Times New Roman"/>
          <w:iCs/>
          <w:color w:val="auto"/>
          <w:spacing w:val="-4"/>
          <w:sz w:val="26"/>
          <w:szCs w:val="28"/>
        </w:rPr>
        <w:br/>
      </w: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подзаголовки, сноски) для поиска нужной информации;</w:t>
      </w:r>
    </w:p>
    <w:p w:rsidR="00F26738" w:rsidRPr="00F26738" w:rsidRDefault="00F26738" w:rsidP="00F26738">
      <w:pPr>
        <w:pStyle w:val="aa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работать с несколькими источниками информации;</w:t>
      </w:r>
    </w:p>
    <w:p w:rsidR="00F26738" w:rsidRPr="00F26738" w:rsidRDefault="00F26738" w:rsidP="00F26738">
      <w:pPr>
        <w:pStyle w:val="aa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сопоставлять информацию, полученную из нескольких источников.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Работа с текстом: преобразование и интерпретация информации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пересказывать текст подробно и сжато, устно и письменно;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сопоставлять и обобщать содержащуюся в разных частях текста информацию;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 xml:space="preserve">делать выписки из прочитанных текстов с учётом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цели их дальнейшего использования;</w:t>
      </w:r>
    </w:p>
    <w:p w:rsidR="00F26738" w:rsidRPr="00F26738" w:rsidRDefault="00F26738" w:rsidP="00F26738">
      <w:pPr>
        <w:pStyle w:val="aa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lastRenderedPageBreak/>
        <w:t>составлять небольшие письменные аннотации к тексту, отзывы 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прочитанном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Работа с текстом: оценка информации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высказывать оценочные суждения и свою точку зрения о прочитанном тексте;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оценивать содержание, языковые особенности и струк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туру текста; определять место и роль иллюстративного ряда в тексте;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участвовать в учебном диалоге при обсуждении прочитанного или прослушанного текста.</w:t>
      </w:r>
    </w:p>
    <w:p w:rsidR="00F26738" w:rsidRPr="00F26738" w:rsidRDefault="00F26738" w:rsidP="00F26738">
      <w:pPr>
        <w:pStyle w:val="a9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сопоставлять различные точки зрения;</w:t>
      </w:r>
    </w:p>
    <w:p w:rsidR="00F26738" w:rsidRPr="00F26738" w:rsidRDefault="00F26738" w:rsidP="00F26738">
      <w:pPr>
        <w:pStyle w:val="aa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соотносить позицию автора с собственной точкой зрения;</w:t>
      </w:r>
    </w:p>
    <w:p w:rsidR="00F26738" w:rsidRPr="00F26738" w:rsidRDefault="00F26738" w:rsidP="00F26738">
      <w:pPr>
        <w:pStyle w:val="aa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F26738" w:rsidRPr="00F26738" w:rsidRDefault="00F26738" w:rsidP="00F26738">
      <w:pPr>
        <w:pStyle w:val="ac"/>
        <w:ind w:left="709"/>
        <w:jc w:val="both"/>
        <w:rPr>
          <w:bCs/>
          <w:sz w:val="26"/>
        </w:rPr>
      </w:pPr>
      <w:bookmarkStart w:id="4" w:name="_Toc288394060"/>
      <w:bookmarkStart w:id="5" w:name="_Toc288410527"/>
      <w:bookmarkStart w:id="6" w:name="_Toc288410656"/>
      <w:bookmarkStart w:id="7" w:name="_Toc418108297"/>
      <w:r w:rsidRPr="00F26738">
        <w:rPr>
          <w:sz w:val="26"/>
        </w:rPr>
        <w:t xml:space="preserve">Формирование </w:t>
      </w:r>
      <w:proofErr w:type="spellStart"/>
      <w:r w:rsidRPr="00F26738">
        <w:rPr>
          <w:sz w:val="26"/>
        </w:rPr>
        <w:t>ИКТ­компетентности</w:t>
      </w:r>
      <w:proofErr w:type="spellEnd"/>
      <w:r w:rsidRPr="00F26738">
        <w:rPr>
          <w:sz w:val="26"/>
        </w:rPr>
        <w:t xml:space="preserve"> обучающихся (</w:t>
      </w:r>
      <w:proofErr w:type="spellStart"/>
      <w:r w:rsidRPr="00F26738">
        <w:rPr>
          <w:sz w:val="26"/>
        </w:rPr>
        <w:t>метапредметные</w:t>
      </w:r>
      <w:proofErr w:type="spellEnd"/>
      <w:r w:rsidRPr="00F26738">
        <w:rPr>
          <w:sz w:val="26"/>
        </w:rPr>
        <w:t xml:space="preserve"> результаты)</w:t>
      </w:r>
      <w:bookmarkEnd w:id="4"/>
      <w:bookmarkEnd w:id="5"/>
      <w:bookmarkEnd w:id="6"/>
      <w:bookmarkEnd w:id="7"/>
    </w:p>
    <w:p w:rsidR="00F26738" w:rsidRPr="00F26738" w:rsidRDefault="00F26738" w:rsidP="00F26738">
      <w:pPr>
        <w:pStyle w:val="ae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 xml:space="preserve">В результате изучения </w:t>
      </w:r>
      <w:r w:rsidRPr="00F26738">
        <w:rPr>
          <w:rStyle w:val="Zag11"/>
          <w:rFonts w:eastAsia="@Arial Unicode MS"/>
          <w:b/>
          <w:bCs/>
          <w:color w:val="auto"/>
          <w:sz w:val="26"/>
          <w:szCs w:val="28"/>
          <w:lang w:val="ru-RU"/>
        </w:rPr>
        <w:t xml:space="preserve">всех без исключения предметов </w:t>
      </w: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lastRenderedPageBreak/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медиасообщения</w:t>
      </w:r>
      <w:proofErr w:type="spellEnd"/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Знакомство со средствами ИКТ, гигиена работы с компьютером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6"/>
        </w:numPr>
        <w:spacing w:line="360" w:lineRule="auto"/>
        <w:ind w:left="0"/>
        <w:rPr>
          <w:rFonts w:ascii="Times New Roman" w:hAnsi="Times New Roman" w:cs="Times New Roman"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использовать безопасные для органов зрения, нервной системы, </w:t>
      </w:r>
      <w:proofErr w:type="spellStart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опорно­двигательного</w:t>
      </w:r>
      <w:proofErr w:type="spellEnd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мини­зарядку</w:t>
      </w:r>
      <w:proofErr w:type="spellEnd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);</w:t>
      </w:r>
    </w:p>
    <w:p w:rsidR="00F26738" w:rsidRPr="00F26738" w:rsidRDefault="00F26738" w:rsidP="00F26738">
      <w:pPr>
        <w:pStyle w:val="aa"/>
        <w:numPr>
          <w:ilvl w:val="0"/>
          <w:numId w:val="16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организовывать систему папок для хранения собственной информации в компьютере.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7"/>
        </w:numPr>
        <w:spacing w:line="360" w:lineRule="auto"/>
        <w:ind w:left="0"/>
        <w:rPr>
          <w:rStyle w:val="Zag11"/>
          <w:rFonts w:ascii="Times New Roman" w:eastAsia="@Arial Unicode MS" w:hAnsi="Times New Roman" w:cs="Times New Roman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вводить информацию в компьютер с использованием раз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личных технических средств (фото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noBreakHyphen/>
        <w:t xml:space="preserve"> и видеокамеры, микрофона и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т.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д.), сохранять полученную </w:t>
      </w: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информацию</w:t>
      </w:r>
      <w:r w:rsidRPr="00F26738">
        <w:rPr>
          <w:rFonts w:ascii="Times New Roman" w:hAnsi="Times New Roman" w:cs="Times New Roman"/>
          <w:sz w:val="26"/>
          <w:szCs w:val="28"/>
        </w:rPr>
        <w:t>набирать</w:t>
      </w:r>
      <w:proofErr w:type="spellEnd"/>
      <w:r w:rsidRPr="00F26738">
        <w:rPr>
          <w:rFonts w:ascii="Times New Roman" w:hAnsi="Times New Roman" w:cs="Times New Roman"/>
          <w:sz w:val="26"/>
          <w:szCs w:val="28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F26738">
        <w:rPr>
          <w:rStyle w:val="Zag11"/>
          <w:rFonts w:ascii="Times New Roman" w:eastAsia="@Arial Unicode MS" w:hAnsi="Times New Roman" w:cs="Times New Roman"/>
          <w:sz w:val="26"/>
          <w:szCs w:val="28"/>
        </w:rPr>
        <w:t>;</w:t>
      </w:r>
    </w:p>
    <w:p w:rsidR="00F26738" w:rsidRPr="00F26738" w:rsidRDefault="00F26738" w:rsidP="00F26738">
      <w:pPr>
        <w:pStyle w:val="aa"/>
        <w:numPr>
          <w:ilvl w:val="0"/>
          <w:numId w:val="1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рисовать </w:t>
      </w:r>
      <w:r w:rsidRPr="00F26738">
        <w:rPr>
          <w:rStyle w:val="Zag11"/>
          <w:rFonts w:ascii="Times New Roman" w:eastAsia="@Arial Unicode MS" w:hAnsi="Times New Roman" w:cs="Times New Roman"/>
          <w:sz w:val="26"/>
          <w:szCs w:val="28"/>
        </w:rPr>
        <w:t xml:space="preserve">(создавать простые изображения)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на графическом планшете;</w:t>
      </w:r>
    </w:p>
    <w:p w:rsidR="00F26738" w:rsidRPr="00F26738" w:rsidRDefault="00F26738" w:rsidP="00F26738">
      <w:pPr>
        <w:pStyle w:val="aa"/>
        <w:numPr>
          <w:ilvl w:val="0"/>
          <w:numId w:val="1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сканировать рисунки и тексты.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lastRenderedPageBreak/>
        <w:t>Выпускник получит возможность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</w:t>
      </w: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научиться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использовать программу распознавания сканированного текста на русском языке.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Обработка и поиск информации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widowControl w:val="0"/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noBreakHyphen/>
        <w:t xml:space="preserve"> и аудиозаписей, фотоизображений;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заполнять учебные базы данных.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Создание, представление и передача сообщений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lastRenderedPageBreak/>
        <w:t>создавать текстовые сообщения с использованием средств ИКТ, редактировать, оформлять и сохранять их;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pacing w:val="-4"/>
          <w:sz w:val="26"/>
          <w:szCs w:val="28"/>
        </w:rPr>
        <w:t>создавать простые сообщения в виде аудио</w:t>
      </w:r>
      <w:r w:rsidRPr="00F26738">
        <w:rPr>
          <w:rStyle w:val="Zag11"/>
          <w:rFonts w:ascii="Times New Roman" w:eastAsia="@Arial Unicode MS" w:hAnsi="Times New Roman"/>
          <w:spacing w:val="-4"/>
          <w:sz w:val="26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создавать простые схемы, диаграммы, планы и пр.;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F26738" w:rsidRPr="00F26738" w:rsidRDefault="00F26738" w:rsidP="00F26738">
      <w:pPr>
        <w:pStyle w:val="a8"/>
        <w:numPr>
          <w:ilvl w:val="0"/>
          <w:numId w:val="22"/>
        </w:numPr>
        <w:tabs>
          <w:tab w:val="left" w:leader="dot" w:pos="567"/>
        </w:tabs>
        <w:spacing w:line="360" w:lineRule="auto"/>
        <w:ind w:left="0" w:firstLine="709"/>
        <w:textAlignment w:val="center"/>
        <w:rPr>
          <w:rFonts w:ascii="Times New Roman" w:hAnsi="Times New Roman" w:cs="Times New Roman"/>
          <w:color w:val="auto"/>
          <w:spacing w:val="2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 w:cs="Times New Roman"/>
          <w:color w:val="auto"/>
          <w:sz w:val="26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9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представлять данные;</w:t>
      </w:r>
    </w:p>
    <w:p w:rsidR="00F26738" w:rsidRPr="00F26738" w:rsidRDefault="00F26738" w:rsidP="00F26738">
      <w:pPr>
        <w:pStyle w:val="aa"/>
        <w:numPr>
          <w:ilvl w:val="0"/>
          <w:numId w:val="19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Планирование деятельности, управление и организация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создавать движущиеся модели и управлять ими в </w:t>
      </w:r>
      <w:proofErr w:type="spellStart"/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ком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пьютерно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управляемых средах (создание простейших роботов);</w:t>
      </w:r>
    </w:p>
    <w:p w:rsidR="00F26738" w:rsidRPr="00F26738" w:rsidRDefault="00F26738" w:rsidP="00F26738">
      <w:pPr>
        <w:pStyle w:val="aa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F26738" w:rsidRPr="00F26738" w:rsidRDefault="00F26738" w:rsidP="00F26738">
      <w:pPr>
        <w:pStyle w:val="aa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планировать несложные исследования объектов и про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цессов внешнего мира.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lastRenderedPageBreak/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роботехнического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проектирования</w:t>
      </w:r>
    </w:p>
    <w:p w:rsidR="00F26738" w:rsidRPr="00F26738" w:rsidRDefault="00F26738" w:rsidP="00F26738">
      <w:pPr>
        <w:pStyle w:val="aa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моделировать объекты и процессы реального мира.</w:t>
      </w:r>
    </w:p>
    <w:p w:rsidR="00F26738" w:rsidRPr="00F26738" w:rsidRDefault="00F26738" w:rsidP="00F26738">
      <w:pPr>
        <w:pStyle w:val="2"/>
        <w:rPr>
          <w:rFonts w:ascii="Times New Roman" w:hAnsi="Times New Roman"/>
          <w:i w:val="0"/>
          <w:color w:val="000000"/>
          <w:sz w:val="26"/>
          <w:szCs w:val="24"/>
          <w:lang w:val="ru-RU"/>
        </w:rPr>
      </w:pPr>
      <w:r w:rsidRPr="00F26738">
        <w:rPr>
          <w:rFonts w:ascii="Times New Roman" w:hAnsi="Times New Roman"/>
          <w:i w:val="0"/>
          <w:color w:val="000000"/>
          <w:sz w:val="26"/>
          <w:szCs w:val="24"/>
          <w:lang w:val="ru-RU"/>
        </w:rPr>
        <w:t>Предметные УУД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26738" w:rsidRPr="00F26738" w:rsidRDefault="00F26738" w:rsidP="00F2673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26738" w:rsidRPr="00F26738" w:rsidRDefault="00F26738" w:rsidP="00F2673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26738" w:rsidRPr="00F26738" w:rsidRDefault="00F26738" w:rsidP="00F2673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26738" w:rsidRPr="00F26738" w:rsidRDefault="00F26738" w:rsidP="00F26738">
      <w:pPr>
        <w:pStyle w:val="aa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4"/>
        </w:rPr>
      </w:pPr>
      <w:r w:rsidRPr="00F26738">
        <w:rPr>
          <w:rFonts w:ascii="Times New Roman" w:hAnsi="Times New Roman" w:cs="Times New Roman"/>
          <w:color w:val="auto"/>
          <w:sz w:val="26"/>
          <w:szCs w:val="24"/>
        </w:rPr>
        <w:t>характеризовать звуки русского языка: гласные ударные/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4"/>
        </w:rPr>
        <w:t xml:space="preserve">безударные; согласные твёрдые/мягкие, парные/непарные </w:t>
      </w:r>
      <w:r w:rsidRPr="00F26738">
        <w:rPr>
          <w:rFonts w:ascii="Times New Roman" w:hAnsi="Times New Roman" w:cs="Times New Roman"/>
          <w:color w:val="auto"/>
          <w:sz w:val="26"/>
          <w:szCs w:val="24"/>
        </w:rPr>
        <w:t>твёрдые и мягкие; согласные звонкие/глухие, парные/непарные звонкие и глухие;</w:t>
      </w:r>
    </w:p>
    <w:p w:rsidR="00F26738" w:rsidRPr="00F26738" w:rsidRDefault="00F26738" w:rsidP="00F26738">
      <w:pPr>
        <w:numPr>
          <w:ilvl w:val="0"/>
          <w:numId w:val="23"/>
        </w:numPr>
        <w:tabs>
          <w:tab w:val="left" w:pos="360"/>
        </w:tabs>
        <w:autoSpaceDE w:val="0"/>
        <w:contextualSpacing/>
        <w:rPr>
          <w:rFonts w:ascii="Times New Roman" w:hAnsi="Times New Roman"/>
          <w:iCs/>
          <w:sz w:val="26"/>
          <w:szCs w:val="24"/>
        </w:rPr>
      </w:pPr>
      <w:r w:rsidRPr="00F26738">
        <w:rPr>
          <w:rFonts w:ascii="Times New Roman" w:hAnsi="Times New Roman"/>
          <w:sz w:val="26"/>
        </w:rPr>
        <w:lastRenderedPageBreak/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Определять в слове количество слогов, находить ударные и безударные слоги;</w:t>
      </w:r>
    </w:p>
    <w:p w:rsidR="00F26738" w:rsidRPr="00F26738" w:rsidRDefault="00F26738" w:rsidP="00F26738">
      <w:pPr>
        <w:tabs>
          <w:tab w:val="left" w:pos="360"/>
        </w:tabs>
        <w:autoSpaceDE w:val="0"/>
        <w:contextualSpacing/>
        <w:jc w:val="center"/>
        <w:rPr>
          <w:rFonts w:ascii="Times New Roman" w:hAnsi="Times New Roman"/>
          <w:iCs/>
          <w:sz w:val="26"/>
          <w:szCs w:val="24"/>
        </w:rPr>
      </w:pPr>
      <w:r w:rsidRPr="00F26738">
        <w:rPr>
          <w:rFonts w:ascii="Times New Roman" w:hAnsi="Times New Roman"/>
          <w:b/>
          <w:sz w:val="26"/>
          <w:szCs w:val="28"/>
        </w:rPr>
        <w:t>2.</w:t>
      </w:r>
      <w:r w:rsidR="007E14AE">
        <w:rPr>
          <w:rFonts w:ascii="Times New Roman" w:hAnsi="Times New Roman"/>
          <w:b/>
          <w:sz w:val="26"/>
          <w:szCs w:val="28"/>
        </w:rPr>
        <w:t xml:space="preserve"> Содержание  курса внеурочной деятельности с указанием форм организации и видов деятельности: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Содержание занятия «Клуб почемучек» направлено на воспитание интереса к учебным предметам, развитию наблюдательности,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Программа рассчитана на 35 часов в год с проведением занятий 1 раз в  неделю, продолжительность занятия 35-40 минут. Содержание занятия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факты, способные дать простор воображению. Программа включает следующие разделы: </w:t>
      </w:r>
    </w:p>
    <w:p w:rsidR="00F26738" w:rsidRPr="00F26738" w:rsidRDefault="00F26738" w:rsidP="00F2673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6"/>
          <w:szCs w:val="24"/>
        </w:rPr>
      </w:pPr>
      <w:r w:rsidRPr="00F26738">
        <w:rPr>
          <w:rFonts w:ascii="Times New Roman" w:hAnsi="Times New Roman"/>
          <w:bCs/>
          <w:color w:val="000000"/>
          <w:sz w:val="26"/>
          <w:szCs w:val="24"/>
        </w:rPr>
        <w:t>Введение (1 ч)</w:t>
      </w:r>
      <w:r w:rsidRPr="00F26738">
        <w:rPr>
          <w:rFonts w:ascii="Times New Roman" w:hAnsi="Times New Roman"/>
          <w:color w:val="000000"/>
          <w:sz w:val="26"/>
          <w:szCs w:val="24"/>
        </w:rPr>
        <w:t>. Беседа. Что будем изучать в этом году. Поведение в группе. Умение слушать друг друга. Находчивость и чувство юмора как компоненты успешной игры.</w:t>
      </w:r>
    </w:p>
    <w:p w:rsidR="00F26738" w:rsidRPr="00F26738" w:rsidRDefault="00F26738" w:rsidP="00F26738">
      <w:pPr>
        <w:rPr>
          <w:rFonts w:ascii="Times New Roman" w:hAnsi="Times New Roman"/>
          <w:sz w:val="26"/>
          <w:szCs w:val="24"/>
        </w:rPr>
      </w:pP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Интеллектуальные игры («Что? Где? Когда?», «Счастливый случай», «Звёздный час», «Кто хочет стать миллионером» и др. - </w:t>
      </w:r>
      <w:proofErr w:type="spellStart"/>
      <w:r w:rsidRPr="00F26738">
        <w:rPr>
          <w:rFonts w:ascii="Times New Roman" w:hAnsi="Times New Roman"/>
          <w:sz w:val="26"/>
          <w:szCs w:val="24"/>
        </w:rPr>
        <w:t>общепредметные</w:t>
      </w:r>
      <w:proofErr w:type="spellEnd"/>
      <w:r w:rsidRPr="00F26738">
        <w:rPr>
          <w:rFonts w:ascii="Times New Roman" w:hAnsi="Times New Roman"/>
          <w:sz w:val="26"/>
          <w:szCs w:val="24"/>
        </w:rPr>
        <w:t xml:space="preserve">) - </w:t>
      </w:r>
      <w:r w:rsidRPr="00F26738">
        <w:rPr>
          <w:rFonts w:ascii="Times New Roman" w:hAnsi="Times New Roman"/>
          <w:b/>
          <w:sz w:val="26"/>
          <w:szCs w:val="24"/>
        </w:rPr>
        <w:t>16 часов</w:t>
      </w: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Математические занятия - </w:t>
      </w:r>
      <w:r w:rsidRPr="00F26738">
        <w:rPr>
          <w:rFonts w:ascii="Times New Roman" w:hAnsi="Times New Roman"/>
          <w:b/>
          <w:sz w:val="26"/>
          <w:szCs w:val="24"/>
        </w:rPr>
        <w:t>5 часов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Решение нестандартных, комбинаторных задач по математике. Решение задач по математике для 3 класса  интеллектуального  конкурса  «Час занимательной математики», конкурса-игры, олимпиада «Кенгуру». Решение  логических задач  для 2-3 классов.  Анализ олимпиад, диагностик, тестов и к.р. по математике текущего года.</w:t>
      </w:r>
    </w:p>
    <w:p w:rsidR="00F26738" w:rsidRPr="00F26738" w:rsidRDefault="00F26738" w:rsidP="00F26738">
      <w:pPr>
        <w:jc w:val="both"/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Литературные занятия- </w:t>
      </w:r>
      <w:r w:rsidRPr="00F26738">
        <w:rPr>
          <w:rFonts w:ascii="Times New Roman" w:hAnsi="Times New Roman"/>
          <w:b/>
          <w:sz w:val="26"/>
          <w:szCs w:val="24"/>
        </w:rPr>
        <w:t>4 часа</w:t>
      </w:r>
    </w:p>
    <w:p w:rsidR="00F26738" w:rsidRPr="00DA6C3B" w:rsidRDefault="00F26738" w:rsidP="00DA6C3B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Выполнение заданий по литературному чтению для 3 класса в интеллектуальных конкурсах, играх, викторинах, запланированных на год. Поиск информации в энциклопедии. Анализ олимпиад по  литературному чтению текущего года.</w:t>
      </w:r>
    </w:p>
    <w:p w:rsidR="00F26738" w:rsidRPr="00F26738" w:rsidRDefault="00F26738" w:rsidP="00F26738">
      <w:pPr>
        <w:jc w:val="both"/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Занимательные занятия по русскому языку - </w:t>
      </w:r>
      <w:r w:rsidRPr="00F26738">
        <w:rPr>
          <w:rFonts w:ascii="Times New Roman" w:hAnsi="Times New Roman"/>
          <w:b/>
          <w:sz w:val="26"/>
          <w:szCs w:val="24"/>
        </w:rPr>
        <w:t>5 часов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Выполнение заданий по русскому языку для 3 класса в интеллектуальных конкурсах, играх, викторинах, запланированных на год. Поиск информации в энциклопедии. Анализ олимпиад по  русскому языку.  Подготовка к олимпиаде «Русский медвежонок».</w:t>
      </w:r>
    </w:p>
    <w:p w:rsidR="00F26738" w:rsidRPr="00F26738" w:rsidRDefault="00F26738" w:rsidP="00F26738">
      <w:pPr>
        <w:jc w:val="both"/>
        <w:rPr>
          <w:rFonts w:ascii="Times New Roman" w:hAnsi="Times New Roman"/>
          <w:b/>
          <w:sz w:val="26"/>
          <w:szCs w:val="24"/>
        </w:rPr>
      </w:pPr>
      <w:proofErr w:type="spellStart"/>
      <w:r w:rsidRPr="00F26738">
        <w:rPr>
          <w:rFonts w:ascii="Times New Roman" w:hAnsi="Times New Roman"/>
          <w:sz w:val="26"/>
          <w:szCs w:val="24"/>
        </w:rPr>
        <w:t>Окужающий</w:t>
      </w:r>
      <w:proofErr w:type="spellEnd"/>
      <w:r w:rsidRPr="00F26738">
        <w:rPr>
          <w:rFonts w:ascii="Times New Roman" w:hAnsi="Times New Roman"/>
          <w:sz w:val="26"/>
          <w:szCs w:val="24"/>
        </w:rPr>
        <w:t xml:space="preserve"> мир и экология - </w:t>
      </w:r>
      <w:r w:rsidRPr="00F26738">
        <w:rPr>
          <w:rFonts w:ascii="Times New Roman" w:hAnsi="Times New Roman"/>
          <w:b/>
          <w:sz w:val="26"/>
          <w:szCs w:val="24"/>
        </w:rPr>
        <w:t>3 часа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Выполнение заданий по окружающему миру для 3 класса в интеллектуальных конкурсах, играх, викторинах, запланированных на год. Поиск информации в энциклопедии и других источниках информации. Анализ олимпиады по окружающему миру текущего года.</w:t>
      </w:r>
    </w:p>
    <w:p w:rsidR="00F26738" w:rsidRPr="00F26738" w:rsidRDefault="00F26738" w:rsidP="00F267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4"/>
        </w:rPr>
      </w:pPr>
      <w:proofErr w:type="spellStart"/>
      <w:r w:rsidRPr="00F26738">
        <w:rPr>
          <w:rFonts w:ascii="Times New Roman" w:hAnsi="Times New Roman"/>
          <w:sz w:val="26"/>
          <w:szCs w:val="24"/>
        </w:rPr>
        <w:t>Обобщаюшие</w:t>
      </w:r>
      <w:proofErr w:type="spellEnd"/>
      <w:r w:rsidRPr="00F26738">
        <w:rPr>
          <w:rFonts w:ascii="Times New Roman" w:hAnsi="Times New Roman"/>
          <w:sz w:val="26"/>
          <w:szCs w:val="24"/>
        </w:rPr>
        <w:t xml:space="preserve"> - </w:t>
      </w:r>
      <w:r w:rsidRPr="00F26738">
        <w:rPr>
          <w:rFonts w:ascii="Times New Roman" w:hAnsi="Times New Roman"/>
          <w:b/>
          <w:sz w:val="26"/>
          <w:szCs w:val="24"/>
        </w:rPr>
        <w:t xml:space="preserve">1 час    </w:t>
      </w:r>
      <w:r w:rsidRPr="00F26738">
        <w:rPr>
          <w:rFonts w:ascii="Times New Roman" w:hAnsi="Times New Roman"/>
          <w:sz w:val="26"/>
          <w:szCs w:val="24"/>
        </w:rPr>
        <w:t>Творческий отчёт</w:t>
      </w:r>
      <w:r w:rsidRPr="00F26738">
        <w:rPr>
          <w:rFonts w:ascii="Times New Roman" w:hAnsi="Times New Roman"/>
          <w:b/>
          <w:sz w:val="26"/>
          <w:szCs w:val="24"/>
        </w:rPr>
        <w:t xml:space="preserve">.    </w:t>
      </w:r>
      <w:r w:rsidRPr="00F26738">
        <w:rPr>
          <w:rFonts w:ascii="Times New Roman" w:hAnsi="Times New Roman"/>
          <w:sz w:val="26"/>
          <w:szCs w:val="24"/>
        </w:rPr>
        <w:t>Проведение праздника. Награждение ребят за достижения в интеллектуальных конкурсах</w:t>
      </w: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b/>
          <w:sz w:val="26"/>
          <w:szCs w:val="24"/>
        </w:rPr>
        <w:t xml:space="preserve"> (общее количество часов - 34, 1 занятие в неделю)</w:t>
      </w: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</w:p>
    <w:p w:rsidR="00F26738" w:rsidRPr="00F26738" w:rsidRDefault="007E14AE" w:rsidP="007E14AE">
      <w:pPr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lastRenderedPageBreak/>
        <w:t>3</w:t>
      </w:r>
      <w:r w:rsidR="00F26738" w:rsidRPr="00F26738">
        <w:rPr>
          <w:rFonts w:ascii="Times New Roman" w:hAnsi="Times New Roman"/>
          <w:b/>
          <w:sz w:val="26"/>
          <w:szCs w:val="28"/>
        </w:rPr>
        <w:t>. Тематическое планиров</w:t>
      </w:r>
      <w:r>
        <w:rPr>
          <w:rFonts w:ascii="Times New Roman" w:hAnsi="Times New Roman"/>
          <w:b/>
          <w:sz w:val="26"/>
          <w:szCs w:val="28"/>
        </w:rPr>
        <w:t>ание</w:t>
      </w:r>
    </w:p>
    <w:p w:rsidR="00F26738" w:rsidRPr="00F26738" w:rsidRDefault="00F26738" w:rsidP="00F26738">
      <w:pPr>
        <w:jc w:val="center"/>
        <w:outlineLvl w:val="0"/>
        <w:rPr>
          <w:rFonts w:ascii="Times New Roman" w:hAnsi="Times New Roman"/>
          <w:sz w:val="26"/>
        </w:rPr>
      </w:pPr>
      <w:bookmarkStart w:id="8" w:name="_GoBack"/>
      <w:bookmarkEnd w:id="8"/>
    </w:p>
    <w:tbl>
      <w:tblPr>
        <w:tblW w:w="1247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9923"/>
      </w:tblGrid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26738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b/>
                <w:color w:val="000000"/>
                <w:sz w:val="26"/>
                <w:szCs w:val="24"/>
              </w:rPr>
              <w:t>Тема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Вводное занятие. Знакомство с планом работы занятия.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В гостях у Почемучки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В гостях у Почемучки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Познаём, играя (Викторина).</w:t>
            </w:r>
          </w:p>
        </w:tc>
      </w:tr>
      <w:tr w:rsidR="00F26738" w:rsidRPr="00F26738" w:rsidTr="00E757CF">
        <w:trPr>
          <w:trHeight w:hRule="exact" w:val="10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Игра «Час занимательной математики»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 xml:space="preserve">Размотай паутинку </w:t>
            </w:r>
            <w:proofErr w:type="gramStart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 xml:space="preserve">( </w:t>
            </w:r>
            <w:proofErr w:type="gramEnd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задания – шутки).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 xml:space="preserve">Турнир </w:t>
            </w:r>
            <w:proofErr w:type="spellStart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сообразилок</w:t>
            </w:r>
            <w:proofErr w:type="spellEnd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Тематическая игра «Что? Где? Когда?»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Заморочки из сказочной бочки.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Аукцион шуток и загадок.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слов.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Шкатулка с секретом. (игра- путешествие)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Словесный ералаш.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Удивительный мир ребусов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Разгадываем кроссворды</w:t>
            </w:r>
          </w:p>
        </w:tc>
      </w:tr>
      <w:tr w:rsidR="00F26738" w:rsidRPr="00F26738" w:rsidTr="00E757CF">
        <w:trPr>
          <w:trHeight w:val="10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16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Викторина о животных.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Шуточные задачки и вопросы с подвохом.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Гимнастика ума.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Экологический КВН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Викторина «Знатоки математики»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«Всё на свете интересно».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По страницам любимых сказок.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«Звёздный час»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24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«Тайник чудес»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</w:pPr>
            <w:proofErr w:type="spellStart"/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  <w:t>Игра</w:t>
            </w:r>
            <w:proofErr w:type="spellEnd"/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  <w:t xml:space="preserve"> «</w:t>
            </w: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Счастливый случай</w:t>
            </w: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  <w:t>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Поле  чудес.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Занимательные задания.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Живые минутки.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Краски – непоседы (конкурсная игровая программа.)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Цепочка экспромт – конкурсов и забав.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Игра «Крестики и нолики»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32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Турнир знатоков (по всем предметам)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Игра «Хочу всё знать»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Итоговое занятие. Творческий отчёт. Награждение «Интеллектуал года»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F26738">
            <w:pPr>
              <w:pStyle w:val="a5"/>
              <w:jc w:val="right"/>
              <w:rPr>
                <w:rFonts w:ascii="Times New Roman" w:hAnsi="Times New Roman"/>
                <w:b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/>
                <w:bCs/>
                <w:i w:val="0"/>
                <w:color w:val="000000"/>
                <w:sz w:val="26"/>
                <w:szCs w:val="24"/>
                <w:lang w:val="ru-RU"/>
              </w:rPr>
              <w:t xml:space="preserve">         Итого: 34 часа</w:t>
            </w:r>
          </w:p>
        </w:tc>
      </w:tr>
    </w:tbl>
    <w:p w:rsidR="00F26738" w:rsidRPr="00F26738" w:rsidRDefault="00F26738" w:rsidP="00F26738">
      <w:pPr>
        <w:pStyle w:val="21"/>
        <w:spacing w:line="240" w:lineRule="auto"/>
        <w:ind w:right="0"/>
        <w:rPr>
          <w:rFonts w:eastAsia="Times New Roman" w:cs="Times New Roman"/>
          <w:b/>
          <w:iCs/>
          <w:sz w:val="26"/>
          <w:lang w:val="ru-RU" w:eastAsia="ar-SA" w:bidi="ar-SA"/>
        </w:rPr>
      </w:pPr>
    </w:p>
    <w:p w:rsidR="004D09F1" w:rsidRPr="00F26738" w:rsidRDefault="004D09F1">
      <w:pPr>
        <w:rPr>
          <w:rFonts w:ascii="Times New Roman" w:hAnsi="Times New Roman"/>
          <w:sz w:val="26"/>
        </w:rPr>
      </w:pPr>
    </w:p>
    <w:sectPr w:rsidR="004D09F1" w:rsidRPr="00F26738" w:rsidSect="001438A8">
      <w:pgSz w:w="16838" w:h="11906" w:orient="landscape"/>
      <w:pgMar w:top="142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6D64509"/>
    <w:multiLevelType w:val="hybridMultilevel"/>
    <w:tmpl w:val="432C5378"/>
    <w:lvl w:ilvl="0" w:tplc="44FE1CD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01F50DD"/>
    <w:multiLevelType w:val="hybridMultilevel"/>
    <w:tmpl w:val="6B6A3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74995E58"/>
    <w:multiLevelType w:val="hybridMultilevel"/>
    <w:tmpl w:val="F7A4EF2E"/>
    <w:lvl w:ilvl="0" w:tplc="1452F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16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7"/>
  </w:num>
  <w:num w:numId="10">
    <w:abstractNumId w:val="19"/>
  </w:num>
  <w:num w:numId="11">
    <w:abstractNumId w:val="18"/>
  </w:num>
  <w:num w:numId="12">
    <w:abstractNumId w:val="13"/>
  </w:num>
  <w:num w:numId="13">
    <w:abstractNumId w:val="14"/>
  </w:num>
  <w:num w:numId="14">
    <w:abstractNumId w:val="9"/>
  </w:num>
  <w:num w:numId="15">
    <w:abstractNumId w:val="8"/>
  </w:num>
  <w:num w:numId="16">
    <w:abstractNumId w:val="0"/>
  </w:num>
  <w:num w:numId="17">
    <w:abstractNumId w:val="7"/>
  </w:num>
  <w:num w:numId="18">
    <w:abstractNumId w:val="6"/>
  </w:num>
  <w:num w:numId="19">
    <w:abstractNumId w:val="11"/>
  </w:num>
  <w:num w:numId="20">
    <w:abstractNumId w:val="4"/>
  </w:num>
  <w:num w:numId="21">
    <w:abstractNumId w:val="21"/>
  </w:num>
  <w:num w:numId="22">
    <w:abstractNumId w:val="23"/>
  </w:num>
  <w:num w:numId="23">
    <w:abstractNumId w:val="3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738"/>
    <w:rsid w:val="001438A8"/>
    <w:rsid w:val="004D09F1"/>
    <w:rsid w:val="007748D4"/>
    <w:rsid w:val="007E14AE"/>
    <w:rsid w:val="00B64EB2"/>
    <w:rsid w:val="00DA6C3B"/>
    <w:rsid w:val="00E757CF"/>
    <w:rsid w:val="00F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38"/>
    <w:pPr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Strong"/>
    <w:qFormat/>
    <w:rsid w:val="00F26738"/>
    <w:rPr>
      <w:b/>
      <w:bCs/>
    </w:rPr>
  </w:style>
  <w:style w:type="paragraph" w:styleId="2">
    <w:name w:val="Body Text 2"/>
    <w:basedOn w:val="a"/>
    <w:link w:val="20"/>
    <w:semiHidden/>
    <w:rsid w:val="00F26738"/>
    <w:pPr>
      <w:spacing w:after="200" w:line="288" w:lineRule="auto"/>
    </w:pPr>
    <w:rPr>
      <w:b/>
      <w:i/>
      <w:iCs/>
      <w:sz w:val="72"/>
      <w:szCs w:val="20"/>
      <w:lang w:val="en-US" w:eastAsia="en-US" w:bidi="en-US"/>
    </w:rPr>
  </w:style>
  <w:style w:type="character" w:customStyle="1" w:styleId="20">
    <w:name w:val="Основной текст 2 Знак"/>
    <w:basedOn w:val="a0"/>
    <w:link w:val="2"/>
    <w:semiHidden/>
    <w:rsid w:val="00F26738"/>
    <w:rPr>
      <w:rFonts w:ascii="Calibri" w:eastAsia="Times New Roman" w:hAnsi="Calibri" w:cs="Times New Roman"/>
      <w:b/>
      <w:i/>
      <w:iCs/>
      <w:sz w:val="72"/>
      <w:szCs w:val="20"/>
      <w:lang w:val="en-US" w:bidi="en-US"/>
    </w:rPr>
  </w:style>
  <w:style w:type="paragraph" w:styleId="a5">
    <w:name w:val="header"/>
    <w:basedOn w:val="a"/>
    <w:link w:val="a6"/>
    <w:rsid w:val="00F26738"/>
    <w:pPr>
      <w:tabs>
        <w:tab w:val="center" w:pos="4677"/>
        <w:tab w:val="right" w:pos="9355"/>
      </w:tabs>
      <w:spacing w:after="200" w:line="288" w:lineRule="auto"/>
    </w:pPr>
    <w:rPr>
      <w:i/>
      <w:iCs/>
      <w:sz w:val="20"/>
      <w:szCs w:val="20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F26738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21">
    <w:name w:val="Стиль2"/>
    <w:basedOn w:val="a"/>
    <w:rsid w:val="00F26738"/>
    <w:pPr>
      <w:widowControl w:val="0"/>
      <w:suppressAutoHyphens/>
      <w:spacing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Zag11">
    <w:name w:val="Zag_11"/>
    <w:uiPriority w:val="99"/>
    <w:rsid w:val="00F26738"/>
  </w:style>
  <w:style w:type="paragraph" w:customStyle="1" w:styleId="22">
    <w:name w:val="2"/>
    <w:basedOn w:val="a"/>
    <w:rsid w:val="00F267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Основной Знак"/>
    <w:link w:val="a8"/>
    <w:uiPriority w:val="99"/>
    <w:locked/>
    <w:rsid w:val="00F26738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uiPriority w:val="99"/>
    <w:rsid w:val="00F2673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uiPriority w:val="99"/>
    <w:rsid w:val="00F2673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8"/>
    <w:uiPriority w:val="99"/>
    <w:rsid w:val="00F26738"/>
    <w:pPr>
      <w:textAlignment w:val="center"/>
    </w:pPr>
    <w:rPr>
      <w:i/>
      <w:iCs/>
    </w:rPr>
  </w:style>
  <w:style w:type="paragraph" w:customStyle="1" w:styleId="aa">
    <w:name w:val="Буллит"/>
    <w:basedOn w:val="a8"/>
    <w:link w:val="ab"/>
    <w:uiPriority w:val="99"/>
    <w:rsid w:val="00F26738"/>
    <w:pPr>
      <w:ind w:firstLine="244"/>
      <w:textAlignment w:val="center"/>
    </w:pPr>
  </w:style>
  <w:style w:type="paragraph" w:styleId="ac">
    <w:name w:val="Subtitle"/>
    <w:basedOn w:val="a"/>
    <w:next w:val="a"/>
    <w:link w:val="ad"/>
    <w:uiPriority w:val="99"/>
    <w:qFormat/>
    <w:rsid w:val="00F26738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F2673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Буллит Знак"/>
    <w:basedOn w:val="a7"/>
    <w:link w:val="aa"/>
    <w:uiPriority w:val="99"/>
    <w:locked/>
    <w:rsid w:val="00F26738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F2673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e">
    <w:name w:val="Ξαϋχνϋι"/>
    <w:basedOn w:val="a"/>
    <w:uiPriority w:val="99"/>
    <w:rsid w:val="00F2673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">
    <w:name w:val="Заголовок 3+"/>
    <w:basedOn w:val="a"/>
    <w:rsid w:val="00F2673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ParagraphStyle">
    <w:name w:val="Paragraph Style"/>
    <w:rsid w:val="00F267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43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3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2019-08-27T01:27:00Z</dcterms:created>
  <dcterms:modified xsi:type="dcterms:W3CDTF">2019-08-28T03:43:00Z</dcterms:modified>
</cp:coreProperties>
</file>