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A34" w:rsidRDefault="00410A34" w:rsidP="00410A34">
      <w:pPr>
        <w:rPr>
          <w:rFonts w:ascii="Times New Roman" w:eastAsia="Times New Roman" w:hAnsi="Times New Roman" w:cs="Times New Roman"/>
          <w:noProof/>
        </w:rPr>
      </w:pPr>
      <w:r w:rsidRPr="00410A34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800" behindDoc="0" locked="0" layoutInCell="1" allowOverlap="1" wp14:anchorId="79EEE428" wp14:editId="5CB3D175">
            <wp:simplePos x="0" y="0"/>
            <wp:positionH relativeFrom="margin">
              <wp:posOffset>-537210</wp:posOffset>
            </wp:positionH>
            <wp:positionV relativeFrom="margin">
              <wp:posOffset>-563245</wp:posOffset>
            </wp:positionV>
            <wp:extent cx="10584180" cy="7689215"/>
            <wp:effectExtent l="0" t="0" r="0" b="0"/>
            <wp:wrapSquare wrapText="bothSides"/>
            <wp:docPr id="3" name="Рисунок 3" descr="C:\Users\Кутсош\Desktop\СКАНЫ\2020-11-09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утсош\Desktop\СКАНЫ\2020-11-09\Image (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180" cy="768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281BAF" w:rsidRPr="002A390A" w:rsidRDefault="002A390A" w:rsidP="002A390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="00A51E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предмета:</w:t>
      </w:r>
    </w:p>
    <w:p w:rsidR="00281BAF" w:rsidRDefault="00A51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универсальные учебные 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ценностносмысловую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281BAF" w:rsidRDefault="00A51E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Применительно к учебной деятельности следует выделить три вида личностных действий: личностное, профессиональное, жизненное самоопределение;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смыслообразование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— и уметь на него 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своей принадлежности народу, чувства уважения к традиционному народному художественному искусству России; внимательное отношение к красоте окружающего мира, к произведениям искусства; эмоционально-ценностное отношение к произведениям искусства и изображаемой действительности.   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результаты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обеспечивают обучающимся организацию своей учебной деятельности. К ним относятся: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прогнозирование — предвосхищение результата и уровня усвоения знаний,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временны´х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характеристик;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коррекция —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способность к мобилизации сил и энергии, волевому усилию (выбору в ситуации мотивационного конфликта) и преодолению препятствий для достижения цели.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Познавательные универсальные учебные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включают: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логические учебные действия, а также постановку и решение проблемы.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общеучебным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универсальным действиям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относятся: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самостоятельное выделение и формулирование познавательной цели;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поиск и выделение необходимой информации, в том числе решение практически с использованием общедоступных в начальной школе источников информации (в том числе справочников, энциклопедий, словарей) и инструментов ИКТ;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структурирование знаний;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выбор наиболее эффективных способов решения практических задач в зависимости от конкретных условий;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рефлексия способов и условий действия, контроль и оценка процесса и результатов деятельности;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смысловое чтение как осмысление цели; извлечение необходимой информации из прослушанных текстов; определение основной и второстепенной информации; свободная ориентация и восприятие текстов;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Особую группу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универсальных действий составляют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знаково­символические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моделирование — преобразование объекта из чувственной формы в модель, где выделены существенные характеристики объекта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пространственно­графическая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знаково­символическая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модели);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преобразование модели с целью выявления общих законов, определяющих данную предметную область.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логическим универсальным действиям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объектов с целью выделения признаков (существенных, несущественных);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синтез — составление целого из частей, в том числе самостоятельное достраивание с восполнением недостающих компонентов;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выбор оснований и критериев для сравнения,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классификации объектов;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подведение под понятие, выведение следствий;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причинно­следственных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представление цепочек объектов и явлений;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построение логической цепочки рассуждений, анализ истинности утверждений;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доказательство;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выдвижение гипотез и их обоснование.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постановке и решению проблемы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относятся: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формулирование проблемы;</w:t>
      </w:r>
    </w:p>
    <w:p w:rsidR="00281BAF" w:rsidRDefault="00A51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самостоятельное создание алгоритмов (способов) деятельности при решении проблем творческого и поискового характера.</w:t>
      </w:r>
    </w:p>
    <w:p w:rsidR="00281BAF" w:rsidRDefault="00A51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научатся:</w:t>
      </w:r>
    </w:p>
    <w:p w:rsidR="00281BAF" w:rsidRDefault="00A51E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281BAF" w:rsidRDefault="00A51E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формы в объектах дизайна и архитектуры;</w:t>
      </w:r>
    </w:p>
    <w:p w:rsidR="00281BAF" w:rsidRDefault="00A51E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изображения персонажей в картинах разных художников;</w:t>
      </w:r>
    </w:p>
    <w:p w:rsidR="00281BAF" w:rsidRDefault="00A51E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персонажей произведения искусства;</w:t>
      </w:r>
    </w:p>
    <w:p w:rsidR="00281BAF" w:rsidRDefault="00A51E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 произведения народных промыслов по их характерным особенностям;</w:t>
      </w:r>
    </w:p>
    <w:p w:rsidR="00281BAF" w:rsidRDefault="00A51E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конструировать объекты дизайна. Учащиеся получат возможность научиться:</w:t>
      </w:r>
    </w:p>
    <w:p w:rsidR="00281BAF" w:rsidRDefault="00A51E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необходимой информации, используя различные справочные материалы;</w:t>
      </w:r>
    </w:p>
    <w:p w:rsidR="00281BAF" w:rsidRDefault="00A51E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ориентироваться в книге, используя информацию форзацев, оглавления, справочного бюро;</w:t>
      </w:r>
    </w:p>
    <w:p w:rsidR="00281BAF" w:rsidRDefault="00A51E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сравнивать, классифицировать произведения народных промыслов по их характерным особенностям, объекты дизайна и архитектуры по их форме. </w:t>
      </w:r>
    </w:p>
    <w:p w:rsidR="00281BAF" w:rsidRDefault="00A51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Коммуникативные универсальные учебные 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сверстников и строить продуктивное взаимодействие и сотрудничество со сверстниками и взрослыми.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Учащиеся научатся выражать собственное эмоциональное отношение к изображаемому, строить продуктивное взаимодействие и сотрудничество со сверстниками и взрослыми для реализации проектной деятельности (под руководством учителя). 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коммуникативным действиям относятся:</w:t>
      </w:r>
    </w:p>
    <w:p w:rsidR="00281BAF" w:rsidRDefault="00A51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планирование учебного сотрудничества с учителем и сверстниками — определение цели, функций участников, способов взаимодействия;</w:t>
      </w:r>
    </w:p>
    <w:p w:rsidR="00281BAF" w:rsidRDefault="00A51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постановка вопросов — инициативное сотрудничество в поиске и сборе информации;</w:t>
      </w:r>
    </w:p>
    <w:p w:rsidR="00281BAF" w:rsidRDefault="00A51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разрешение конфликтов 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281BAF" w:rsidRDefault="00A51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управление поведением партнёра — контроль, коррекция, оценка его действий;</w:t>
      </w:r>
    </w:p>
    <w:p w:rsidR="00281BAF" w:rsidRDefault="00A51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</w:t>
      </w:r>
    </w:p>
    <w:p w:rsidR="00281BAF" w:rsidRDefault="00A51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выполнять предлагаемые задания в паре, группе из 3-4 человек (средством формирования этих действий служит работа в малых группах).</w:t>
      </w:r>
    </w:p>
    <w:p w:rsidR="00281BAF" w:rsidRDefault="00A51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Предметные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освоения конкретного учебного предмета, курса: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текстом: поиск информации и понимание прочитанного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тексте конкретные сведения, факты, заданные в явном виде;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вычленять содержащиеся в тексте основные события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устанавливать их последовательность; упорядочивать информацию по заданному основанию;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между собой объекты, описанные в тексте, выделяя 2—3 существенных признака;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информацию, представленную разными способами: словесно, в виде таблицы, схемы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соответствующих возрасту словарях и справочниках.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Обучающийся получит возможность научиться: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использовать формальные элементы текста (например, подзаголовки, сноски) для поиска нужной информации;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работать с несколькими источниками информации;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сопоставлять информацию, полученную из нескольких источников.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текстом: преобразование и интерпретация информации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и обобщать содержащуюся в разных частях текста информацию;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текстом: оценка информации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оценочные суждения и свою точку зрения о прочитанном тексте;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содержание текста; определять место и роль иллюстративного ряда в тексте;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Обучающийся получит возможность научиться: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сопоставлять различные точки зрения;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соотносить позицию автора с собственной точкой зрения;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процессе работы с одним или несколькими источниками выявлять достоверную формацию.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Знакомство со средствами ИКТ, гигиена работы с компьютером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безопасные для органов зрения, нервной системы,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опорно­двигательного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мини­зарядку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Технология ввода информации в компьютер: ввод текста, изображения, цифровых данных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рисовать (создавать простые изображения) на графическом планшете;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Обработка и поиск информации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281BAF" w:rsidRDefault="00A51E0F">
      <w:pPr>
        <w:widowControl w:val="0"/>
        <w:numPr>
          <w:ilvl w:val="0"/>
          <w:numId w:val="5"/>
        </w:numPr>
        <w:tabs>
          <w:tab w:val="left" w:pos="142"/>
          <w:tab w:val="left" w:pos="624"/>
        </w:tabs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сменные носители (флэш-карты);</w:t>
      </w:r>
    </w:p>
    <w:p w:rsidR="00281BAF" w:rsidRDefault="00A51E0F">
      <w:pPr>
        <w:numPr>
          <w:ilvl w:val="0"/>
          <w:numId w:val="5"/>
        </w:numPr>
        <w:tabs>
          <w:tab w:val="left" w:pos="142"/>
          <w:tab w:val="left" w:pos="624"/>
        </w:tabs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</w:t>
      </w:r>
    </w:p>
    <w:p w:rsidR="00281BAF" w:rsidRDefault="00A51E0F">
      <w:pPr>
        <w:tabs>
          <w:tab w:val="left" w:pos="142"/>
          <w:tab w:val="left" w:pos="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 получит возможность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научиться грамотно формулировать запросы при поиске в сети Интернет и базах данных, оценивать и сохранять найденную информацию; 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Создание, представление и передача сообщений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281BAF" w:rsidRDefault="00A51E0F">
      <w:pPr>
        <w:numPr>
          <w:ilvl w:val="0"/>
          <w:numId w:val="6"/>
        </w:numPr>
        <w:tabs>
          <w:tab w:val="left" w:pos="142"/>
          <w:tab w:val="left" w:pos="567"/>
        </w:tabs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текстовые сообщения с использованием средств ИКТ, редактировать, оформлять и сохранять их;</w:t>
      </w:r>
    </w:p>
    <w:p w:rsidR="00281BAF" w:rsidRDefault="00A51E0F">
      <w:pPr>
        <w:numPr>
          <w:ilvl w:val="0"/>
          <w:numId w:val="6"/>
        </w:numPr>
        <w:tabs>
          <w:tab w:val="left" w:pos="142"/>
          <w:tab w:val="left" w:pos="567"/>
        </w:tabs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Обучающийся получит возможность научиться: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представлять данные;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Восприятие искусства и виды художественной деятельности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основные виды художественной деятельности (рисунок, живопись, скульптура, художественное конструирование и дизайн,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декоративно­прикладное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искусство) и участвовать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художественно­творческой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деятельности, используя различные художественные материалы и приёмы работы с ними для передачи собственного замысла;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основные виды и жанры пластических искусств, понимать их специфику;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эмоционально­ценностно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относиться к природе, человеку, обществу; различать и передавать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художественно­творческой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характер, эмоциональные состояния и своё отношение к ним средствами художественного образного языка;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узнавать, воспринимать, описывать и эмоционально оценивать шедевры своего национального, российского искусства, изображающие природу, человека, различные стороны (разнообразие, красоту, трагизм и т. д.) окружающего мира и жизненных явлений;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получит возможность научиться: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произведениях;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видеть проявления прекрасного в произведениях искусства (картины, архитектура, скульптура и т. д.), в природе, на улице, в быту;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Азбука искусства. Как говорит искусство?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простые композиции на заданную тему на плоскости и в пространстве;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художественно­творческого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замысла;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учебно­творческой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деятельности;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средствами живописи, скульптуры,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декоративно­прикладного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художественно­творческой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специфику стилистики произведений народных художественных промыслов в России (с учётом местных условий).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получит возможность научиться: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пользоваться средствами выразительности языка живописи, скульптуры,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декоративно­прикладного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искусства, художественного конструирования в собственной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художественно­творческой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Paint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Значимые темы искусства. О чём говорит искусство?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осознавать значимые темы искусства и отражать их в собственной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художественно­творческойдеятельности;выбирать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и т. д. — в живописи и скульптуре, выражая своё отношение к качествам данного объекта) с опорой на правила перспективы,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усвоенные способы действия.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получит возможность научиться: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видеть, чувствовать и изображать красоту и разнообразие природы, человека, зданий, предметов;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изображать пейзажи, натюрморты, портреты, выражая своё отношение к ним;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281BAF" w:rsidRDefault="0028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81BAF" w:rsidRDefault="00481830" w:rsidP="004818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A51E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предмета: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Виды художественной деятельности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Восприятие произведений искусства.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национального, российского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Рисунок.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для рисунка: карандаш, ручка, фломастер, уголь, пастель, мелки и т. д. Приёмы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Живопись.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Живописные материалы. Красота и разнообразие природы, человека, зданий, предметов, выраженные средствами живописи. Цвет основа языка 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Скульптура.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 — раскатывание, 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Художественное конструирование и дизайн.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и др.). Элементарные приёмы работы с различными материалами для создания выразительного образа (пластилин — раскатывание, набор объёма, вытягивание формы; бумага и картон —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Декоративно­прикладное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искусство.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декоративно­прикладного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декоративно­прикладном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и т. д.). Ознакомление с произведениями народных художественных промыслов в России (с учётом местных условий).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Азбука искусства. Как говорит искусство?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Композиция.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приёмы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спокойное и динамичное и т. д. Композиционный центр (зрительный центр композиции). Главное и второстепенное в композиции. Симметрия и асимметрия.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Цвет.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Объём.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 в пространстве и объём на плоскости. Способы передачи объёма. Выразительность объёмных композиций.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Ритм.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ритма (спокойный, замедленный, порывистый, беспокойный и т. д.).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декоративно­прикладном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искусстве.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Значимые темы искусства. О чём говорит искусство?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Земля — наш общий дом.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средств для создания выразительных образов природы. Постройки в природе: птичьи гнёзда, норы, ульи, панцирь черепахи, домик улитки и т.д.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и эмоциональная оценка шедевров русского и зарубежного искусства, изображающих природу. Общность тематики, передаваемых чувств, отношения к природе в произведениях авторов — представителей разных культур, народов, стран (например, А. К. Саврасов, И. И. Левитан, И. И. Шишкин, Н. К. Рерих, К. Моне, П. Сезанн, и др.).</w:t>
      </w:r>
    </w:p>
    <w:p w:rsidR="00281BAF" w:rsidRDefault="0028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BAF" w:rsidRDefault="0028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BAF" w:rsidRDefault="0028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BAF" w:rsidRDefault="0028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BAF" w:rsidRDefault="0028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BAF" w:rsidRDefault="0028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BAF" w:rsidRDefault="0028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BAF" w:rsidRDefault="0028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природных условий в характере культурных традиций разных народов мира. Образ человека в искусстве разных народов. Образы архитектуры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декоративно­прикладного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искусства.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Родина моя — Россия.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Человек и человеческие взаимоотношения.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и т. д. Образы персонажей, вызывающие гнев, раздражение, презрение.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Искусство дарит людям красоту.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декоративно­прикладного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Опыт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художественно­творческой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деятельности</w:t>
      </w:r>
    </w:p>
    <w:p w:rsidR="00281BAF" w:rsidRDefault="00A51E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различных видах изобразительной,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декоративно­прикладной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художественно­конструкторской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деятельности.</w:t>
      </w:r>
    </w:p>
    <w:p w:rsidR="00281BAF" w:rsidRDefault="00A51E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основ рисунка, живописи, скульптуры,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декоративно­прикладного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искусства. Изображение с натуры, по памяти и воображению (натюрморт, пейзаж, человек, животные, растения).</w:t>
      </w:r>
    </w:p>
    <w:p w:rsidR="00281BAF" w:rsidRDefault="00A51E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основами художественной грамоты: композицией, формой, ритмом, линией, цветом, объёмом, фактурой. </w:t>
      </w:r>
    </w:p>
    <w:p w:rsidR="00281BAF" w:rsidRDefault="00A51E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1BAF" w:rsidRDefault="00A51E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и применение выразительных средств для реализации собственного замысла в рисунке, живописи, аппликации, скульптуре, художественном конструировании.</w:t>
      </w:r>
    </w:p>
    <w:p w:rsidR="00281BAF" w:rsidRDefault="00A51E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настроения в творческой работе с помощью цвета, тона, композиции, пространства, линии, штриха, пятна, объёма, фактуры материала.</w:t>
      </w:r>
    </w:p>
    <w:p w:rsidR="00281BAF" w:rsidRDefault="00A51E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граттажа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аппликации, компьютерной анимации, натурной мультипликации, фотографии, видеосъёмки, бумажной пластики, гуаши, акварели, пастели, восковых мелков, туши, карандаша, фломастеров, пластилина, глины, подручных и природных материалов.</w:t>
      </w:r>
    </w:p>
    <w:p w:rsidR="00281BAF" w:rsidRDefault="00A51E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:rsidR="00281BAF" w:rsidRDefault="0028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«ТЫ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ИЗОБРАЖАЕШЬ,УКРАШАЕШЬ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И СТРОИШЬ»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Ты учишься изображать.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с мастером Изображения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9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Изображения всюду вокруг нас.  Мастер Изображения учит видеть. Наблюдения за природой. В гостях у осени.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В.Поленов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«Осень в Абрамцеве». Изображать можно пятном. Изображать можно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объеме.Изображать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можно линией.   Разноцветные краски.   Художники и зрители.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Ты украшаешь. Знакомство с мастером Украшения.  8 часов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Мир полон украшений.  Красоту надо уметь замечать.   Узор на крыльях. Красивые рыбы. Украшение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птиц..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Узоры, которые создали люди. Как украшает себя человек. Мастер Украшения помогает сделать праздник 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Ты строишь. Знакомство с мастером Постройки. 7 часов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Постройки в нашей жизни. Домики, которые построила природа. Дом снаружи и внутри. Строим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город.Все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имеет свое строение.  Постройка предметов.  Город, в котором мы живем).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Изображение,  украшение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,  постройка всегда помогают друг другу 9 часов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Совместная работа трех Братьев-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Мастеров. 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Сказочная страна. Создание панно. Разноцветные жуки. Весенний день. Урок любования.  Времена года. Сказочная птица на ветке с золотыми яблоками. Здравствуй, лето!</w:t>
      </w:r>
    </w:p>
    <w:p w:rsidR="00281BAF" w:rsidRDefault="00481830" w:rsidP="004818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3.</w:t>
      </w:r>
      <w:r w:rsidR="00A51E0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Тематическое планирование с указанием количества часов, отводимых на освоение каждой темы.</w:t>
      </w:r>
    </w:p>
    <w:p w:rsidR="00281BAF" w:rsidRDefault="0028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281BAF" w:rsidRDefault="0028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tbl>
      <w:tblPr>
        <w:tblStyle w:val="a5"/>
        <w:tblW w:w="13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5"/>
        <w:gridCol w:w="1984"/>
        <w:gridCol w:w="10036"/>
      </w:tblGrid>
      <w:tr w:rsidR="00481830" w:rsidTr="00217FA9">
        <w:trPr>
          <w:trHeight w:val="600"/>
        </w:trPr>
        <w:tc>
          <w:tcPr>
            <w:tcW w:w="1675" w:type="dxa"/>
            <w:shd w:val="clear" w:color="auto" w:fill="auto"/>
          </w:tcPr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6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нвв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Тема раздела</w:t>
            </w:r>
          </w:p>
        </w:tc>
        <w:tc>
          <w:tcPr>
            <w:tcW w:w="1984" w:type="dxa"/>
            <w:shd w:val="clear" w:color="auto" w:fill="auto"/>
          </w:tcPr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Количество часов</w:t>
            </w:r>
          </w:p>
        </w:tc>
        <w:tc>
          <w:tcPr>
            <w:tcW w:w="10036" w:type="dxa"/>
            <w:shd w:val="clear" w:color="auto" w:fill="auto"/>
          </w:tcPr>
          <w:p w:rsidR="00481830" w:rsidRDefault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ОсноТема</w:t>
            </w:r>
            <w:proofErr w:type="spellEnd"/>
          </w:p>
        </w:tc>
      </w:tr>
      <w:tr w:rsidR="00481830" w:rsidTr="00217FA9">
        <w:tc>
          <w:tcPr>
            <w:tcW w:w="1675" w:type="dxa"/>
            <w:shd w:val="clear" w:color="auto" w:fill="auto"/>
          </w:tcPr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из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Ты изображаешь. Знакомство с мастером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Изображения.(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 часов)</w:t>
            </w:r>
          </w:p>
          <w:p w:rsidR="00481830" w:rsidRDefault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</w:p>
        </w:tc>
        <w:tc>
          <w:tcPr>
            <w:tcW w:w="1984" w:type="dxa"/>
            <w:shd w:val="clear" w:color="auto" w:fill="auto"/>
          </w:tcPr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ab/>
              <w:t>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1     1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    1</w:t>
            </w:r>
          </w:p>
          <w:p w:rsidR="00481830" w:rsidRPr="00481830" w:rsidRDefault="00481830" w:rsidP="00481830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481830" w:rsidP="00481830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481830" w:rsidP="00481830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481830" w:rsidP="00481830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481830" w:rsidP="00481830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Pr="00481830" w:rsidRDefault="00481830" w:rsidP="00481830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0036" w:type="dxa"/>
            <w:shd w:val="clear" w:color="auto" w:fill="auto"/>
          </w:tcPr>
          <w:p w:rsidR="00481830" w:rsidRDefault="0063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Изображения всюду вокруг нас.</w:t>
            </w:r>
          </w:p>
          <w:p w:rsidR="00481830" w:rsidRDefault="0063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Мастер Изображения учит видеть. </w:t>
            </w:r>
          </w:p>
          <w:p w:rsidR="00481830" w:rsidRDefault="0063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Наблюдение за природой.</w:t>
            </w:r>
          </w:p>
          <w:p w:rsidR="00481830" w:rsidRDefault="0063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 гостях у Золотой осени. </w:t>
            </w:r>
            <w:proofErr w:type="spellStart"/>
            <w:r w:rsidR="004818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В.Поленов</w:t>
            </w:r>
            <w:proofErr w:type="spellEnd"/>
            <w:r w:rsidR="004818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«Осень в Абрамцеве»</w:t>
            </w:r>
          </w:p>
          <w:p w:rsidR="00481830" w:rsidRDefault="0063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Изображать можно пятном.</w:t>
            </w:r>
          </w:p>
          <w:p w:rsidR="00481830" w:rsidRDefault="0063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Изображать можно в объеме.  </w:t>
            </w:r>
          </w:p>
          <w:p w:rsidR="00481830" w:rsidRDefault="0063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Изображать можно линией. </w:t>
            </w:r>
          </w:p>
          <w:p w:rsidR="00481830" w:rsidRDefault="0063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Разноцветные краски. </w:t>
            </w:r>
          </w:p>
          <w:p w:rsidR="00481830" w:rsidRDefault="0063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Художники и зрители.</w:t>
            </w:r>
          </w:p>
          <w:p w:rsidR="00481830" w:rsidRDefault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481830" w:rsidRDefault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481830" w:rsidRDefault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81830" w:rsidTr="00217FA9">
        <w:tc>
          <w:tcPr>
            <w:tcW w:w="1675" w:type="dxa"/>
            <w:shd w:val="clear" w:color="auto" w:fill="auto"/>
          </w:tcPr>
          <w:p w:rsidR="00481830" w:rsidRDefault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украшаешь. Знакомство с мастером украшения- 8 ч</w:t>
            </w:r>
          </w:p>
          <w:p w:rsidR="00481830" w:rsidRDefault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shd w:val="clear" w:color="auto" w:fill="auto"/>
          </w:tcPr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036" w:type="dxa"/>
            <w:shd w:val="clear" w:color="auto" w:fill="auto"/>
          </w:tcPr>
          <w:p w:rsidR="00481830" w:rsidRDefault="0063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полон украшений. </w:t>
            </w:r>
          </w:p>
          <w:p w:rsidR="00481830" w:rsidRDefault="0063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Красоту надо уметь замечать.  </w:t>
            </w:r>
          </w:p>
          <w:p w:rsidR="00481830" w:rsidRDefault="0063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</w:rPr>
              <w:t>Узор на крыльях</w:t>
            </w:r>
          </w:p>
          <w:p w:rsidR="00481830" w:rsidRDefault="0063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Красивые рыбы </w:t>
            </w:r>
          </w:p>
          <w:p w:rsidR="00481830" w:rsidRDefault="0063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Украшение птиц </w:t>
            </w:r>
          </w:p>
          <w:p w:rsidR="00481830" w:rsidRDefault="0063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Узоры, которые создали люди </w:t>
            </w:r>
          </w:p>
          <w:p w:rsidR="00481830" w:rsidRDefault="0063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украшает себя человек.</w:t>
            </w:r>
          </w:p>
          <w:p w:rsidR="00481830" w:rsidRDefault="0063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Украшения помогает сделать праздник </w:t>
            </w:r>
          </w:p>
          <w:p w:rsidR="00481830" w:rsidRDefault="0048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830" w:rsidRDefault="0048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830" w:rsidTr="00217FA9">
        <w:tc>
          <w:tcPr>
            <w:tcW w:w="1675" w:type="dxa"/>
            <w:shd w:val="clear" w:color="auto" w:fill="auto"/>
          </w:tcPr>
          <w:p w:rsidR="00481830" w:rsidRDefault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строишь. Зн</w:t>
            </w:r>
            <w:r w:rsidR="00F07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акомство с мастером постройки 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481830" w:rsidRDefault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shd w:val="clear" w:color="auto" w:fill="auto"/>
          </w:tcPr>
          <w:p w:rsidR="00481830" w:rsidRPr="00481830" w:rsidRDefault="00481830" w:rsidP="00481830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481830" w:rsidP="00481830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F07CE6" w:rsidP="00481830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F07CE6" w:rsidP="00481830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481830" w:rsidP="00481830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F07CE6" w:rsidP="00481830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Pr="00481830" w:rsidRDefault="00F07CE6" w:rsidP="00481830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036" w:type="dxa"/>
          </w:tcPr>
          <w:p w:rsidR="00481830" w:rsidRDefault="0063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Постройки в нашей жизни</w:t>
            </w:r>
          </w:p>
          <w:p w:rsidR="00481830" w:rsidRDefault="0063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Домики, которые построила природа. </w:t>
            </w:r>
          </w:p>
          <w:p w:rsidR="00481830" w:rsidRDefault="0063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</w:rPr>
              <w:t>Дом снаружи и внутри</w:t>
            </w:r>
          </w:p>
          <w:p w:rsidR="00481830" w:rsidRDefault="0063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Строим дом</w:t>
            </w:r>
          </w:p>
          <w:p w:rsidR="00481830" w:rsidRDefault="0063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имеет свое строение</w:t>
            </w:r>
          </w:p>
          <w:p w:rsidR="00481830" w:rsidRDefault="0063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Постройка предметов</w:t>
            </w:r>
          </w:p>
          <w:p w:rsidR="00481830" w:rsidRDefault="0063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 в котором мы живем</w:t>
            </w:r>
          </w:p>
        </w:tc>
      </w:tr>
      <w:tr w:rsidR="00481830" w:rsidTr="00217FA9">
        <w:tc>
          <w:tcPr>
            <w:tcW w:w="1675" w:type="dxa"/>
            <w:shd w:val="clear" w:color="auto" w:fill="auto"/>
          </w:tcPr>
          <w:p w:rsidR="00481830" w:rsidRPr="00F07CE6" w:rsidRDefault="0048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Изображение, Украшение, Постройка всегда помогают друг другу (9ч)</w:t>
            </w:r>
          </w:p>
          <w:p w:rsidR="00481830" w:rsidRDefault="004818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ab/>
              <w:t>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    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    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    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    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    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    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    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    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0036" w:type="dxa"/>
          </w:tcPr>
          <w:p w:rsidR="00481830" w:rsidRDefault="00461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Весенний день. Совместная </w:t>
            </w:r>
            <w:proofErr w:type="gramStart"/>
            <w:r w:rsidR="004818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трех</w:t>
            </w:r>
            <w:proofErr w:type="gramEnd"/>
            <w:r w:rsidR="00481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Братьев Мастеров</w:t>
            </w:r>
          </w:p>
          <w:p w:rsidR="00481830" w:rsidRDefault="00461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«Сказочная страна».</w:t>
            </w:r>
          </w:p>
          <w:p w:rsidR="00481830" w:rsidRDefault="00461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панно.</w:t>
            </w:r>
          </w:p>
          <w:p w:rsidR="00481830" w:rsidRDefault="00461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Разноцветные жуки </w:t>
            </w:r>
          </w:p>
          <w:p w:rsidR="00481830" w:rsidRDefault="00461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Весенний день.</w:t>
            </w:r>
          </w:p>
          <w:p w:rsidR="00481830" w:rsidRDefault="00461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любования.</w:t>
            </w:r>
          </w:p>
          <w:p w:rsidR="00481830" w:rsidRDefault="00461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</w:t>
            </w:r>
          </w:p>
          <w:p w:rsidR="00481830" w:rsidRDefault="00461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Сказочная птица на ветке с золотыми яблоками.</w:t>
            </w:r>
          </w:p>
          <w:p w:rsidR="00481830" w:rsidRDefault="00461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81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Здравствуй, лето! </w:t>
            </w:r>
          </w:p>
          <w:p w:rsidR="00481830" w:rsidRDefault="0048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FA9" w:rsidTr="00217FA9">
        <w:tc>
          <w:tcPr>
            <w:tcW w:w="1675" w:type="dxa"/>
            <w:shd w:val="clear" w:color="auto" w:fill="auto"/>
          </w:tcPr>
          <w:p w:rsidR="00217FA9" w:rsidRPr="00F07CE6" w:rsidRDefault="00217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 33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984" w:type="dxa"/>
            <w:shd w:val="clear" w:color="auto" w:fill="auto"/>
          </w:tcPr>
          <w:p w:rsidR="00217FA9" w:rsidRDefault="00217FA9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23</w:t>
            </w:r>
          </w:p>
        </w:tc>
        <w:tc>
          <w:tcPr>
            <w:tcW w:w="10036" w:type="dxa"/>
          </w:tcPr>
          <w:p w:rsidR="00217FA9" w:rsidRDefault="002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1BAF" w:rsidRDefault="0028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281BAF" w:rsidRDefault="0028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sectPr w:rsidR="00281BAF" w:rsidSect="000A6F19">
      <w:footerReference w:type="default" r:id="rId8"/>
      <w:pgSz w:w="16838" w:h="11906"/>
      <w:pgMar w:top="851" w:right="1134" w:bottom="73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020" w:rsidRDefault="00BD7020">
      <w:pPr>
        <w:spacing w:after="0" w:line="240" w:lineRule="auto"/>
      </w:pPr>
      <w:r>
        <w:separator/>
      </w:r>
    </w:p>
  </w:endnote>
  <w:endnote w:type="continuationSeparator" w:id="0">
    <w:p w:rsidR="00BD7020" w:rsidRDefault="00BD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830" w:rsidRDefault="004933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481830">
      <w:rPr>
        <w:color w:val="000000"/>
      </w:rPr>
      <w:instrText>PAGE</w:instrText>
    </w:r>
    <w:r>
      <w:rPr>
        <w:color w:val="000000"/>
      </w:rPr>
      <w:fldChar w:fldCharType="separate"/>
    </w:r>
    <w:r w:rsidR="00410A34">
      <w:rPr>
        <w:noProof/>
        <w:color w:val="000000"/>
      </w:rPr>
      <w:t>1</w:t>
    </w:r>
    <w:r>
      <w:rPr>
        <w:color w:val="000000"/>
      </w:rPr>
      <w:fldChar w:fldCharType="end"/>
    </w:r>
  </w:p>
  <w:p w:rsidR="00481830" w:rsidRDefault="004818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020" w:rsidRDefault="00BD7020">
      <w:pPr>
        <w:spacing w:after="0" w:line="240" w:lineRule="auto"/>
      </w:pPr>
      <w:r>
        <w:separator/>
      </w:r>
    </w:p>
  </w:footnote>
  <w:footnote w:type="continuationSeparator" w:id="0">
    <w:p w:rsidR="00BD7020" w:rsidRDefault="00BD7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92471"/>
    <w:multiLevelType w:val="hybridMultilevel"/>
    <w:tmpl w:val="69102D08"/>
    <w:lvl w:ilvl="0" w:tplc="0F42CD88">
      <w:start w:val="1"/>
      <w:numFmt w:val="decimal"/>
      <w:lvlText w:val="%1"/>
      <w:lvlJc w:val="left"/>
      <w:pPr>
        <w:ind w:left="-12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15D12180"/>
    <w:multiLevelType w:val="multilevel"/>
    <w:tmpl w:val="A84ABCAC"/>
    <w:lvl w:ilvl="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662659D"/>
    <w:multiLevelType w:val="multilevel"/>
    <w:tmpl w:val="FC3C0E5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21AB610A"/>
    <w:multiLevelType w:val="multilevel"/>
    <w:tmpl w:val="10DE757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39D2F82"/>
    <w:multiLevelType w:val="multilevel"/>
    <w:tmpl w:val="965CC23C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8EB21EC"/>
    <w:multiLevelType w:val="multilevel"/>
    <w:tmpl w:val="22403A00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🢭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🢭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C5E7FED"/>
    <w:multiLevelType w:val="multilevel"/>
    <w:tmpl w:val="EBE43D26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18C0784"/>
    <w:multiLevelType w:val="multilevel"/>
    <w:tmpl w:val="FA26465C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3E74095"/>
    <w:multiLevelType w:val="multilevel"/>
    <w:tmpl w:val="92762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BAF"/>
    <w:rsid w:val="000A6F19"/>
    <w:rsid w:val="00217FA9"/>
    <w:rsid w:val="00281BAF"/>
    <w:rsid w:val="002A390A"/>
    <w:rsid w:val="00410A34"/>
    <w:rsid w:val="004611C9"/>
    <w:rsid w:val="00481830"/>
    <w:rsid w:val="0049331B"/>
    <w:rsid w:val="004D29B2"/>
    <w:rsid w:val="00632FC8"/>
    <w:rsid w:val="00A51E0F"/>
    <w:rsid w:val="00AD576D"/>
    <w:rsid w:val="00BD7020"/>
    <w:rsid w:val="00F07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CD5FF-7840-467F-9A30-5E747305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6F19"/>
  </w:style>
  <w:style w:type="paragraph" w:styleId="1">
    <w:name w:val="heading 1"/>
    <w:basedOn w:val="a"/>
    <w:next w:val="a"/>
    <w:rsid w:val="000A6F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A6F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A6F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A6F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A6F1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A6F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A6F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A6F1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A6F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A6F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0A6F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83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81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3871</Words>
  <Characters>22070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Кутсош</cp:lastModifiedBy>
  <cp:revision>9</cp:revision>
  <dcterms:created xsi:type="dcterms:W3CDTF">2019-09-04T09:55:00Z</dcterms:created>
  <dcterms:modified xsi:type="dcterms:W3CDTF">2020-11-09T09:08:00Z</dcterms:modified>
</cp:coreProperties>
</file>