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2A6" w:rsidRDefault="00E737A1" w:rsidP="008722A6">
      <w:pPr>
        <w:jc w:val="center"/>
      </w:pPr>
      <w:bookmarkStart w:id="0" w:name="_GoBack"/>
      <w:r w:rsidRPr="00E737A1">
        <w:rPr>
          <w:rFonts w:ascii="Times New Roman" w:eastAsia="Arial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-1457325</wp:posOffset>
            </wp:positionV>
            <wp:extent cx="7781925" cy="10696575"/>
            <wp:effectExtent l="9525" t="0" r="0" b="0"/>
            <wp:wrapTopAndBottom/>
            <wp:docPr id="1" name="Рисунок 1" descr="G:\4-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4-7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722A6" w:rsidRDefault="008722A6" w:rsidP="008722A6">
      <w:pPr>
        <w:jc w:val="center"/>
      </w:pP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32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1. Планируемые результаты освоения учебного предмета</w:t>
      </w:r>
    </w:p>
    <w:p w:rsidR="00F656E5" w:rsidRPr="00F656E5" w:rsidRDefault="00F656E5" w:rsidP="00F656E5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left="357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t>В результате изучения курса «Технологии» обучающиеся на уровне начального общего образования:</w:t>
      </w:r>
    </w:p>
    <w:p w:rsidR="00F656E5" w:rsidRPr="00F656E5" w:rsidRDefault="00F656E5" w:rsidP="00F656E5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@Arial Unicode MS" w:hAnsi="Times New Roman" w:cs="Times New Roman"/>
          <w:color w:val="000000"/>
          <w:spacing w:val="-4"/>
          <w:sz w:val="26"/>
          <w:szCs w:val="28"/>
          <w:lang w:eastAsia="ru-RU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t>;</w:t>
      </w:r>
    </w:p>
    <w:p w:rsidR="00F656E5" w:rsidRPr="00F656E5" w:rsidRDefault="00F656E5" w:rsidP="00F656E5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F656E5" w:rsidRPr="00F656E5" w:rsidRDefault="00F656E5" w:rsidP="00F656E5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t>получат общее представление о мире профессий, их социальном значении, истории возникновения и развития;</w:t>
      </w:r>
    </w:p>
    <w:p w:rsidR="00F656E5" w:rsidRPr="00F656E5" w:rsidRDefault="00F656E5" w:rsidP="00F656E5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F656E5" w:rsidRPr="00F656E5" w:rsidRDefault="00F656E5" w:rsidP="00F656E5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F656E5" w:rsidRPr="00F656E5" w:rsidRDefault="00F656E5" w:rsidP="00F656E5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t>Обучающиеся:</w:t>
      </w:r>
    </w:p>
    <w:p w:rsidR="00F656E5" w:rsidRPr="00F656E5" w:rsidRDefault="00F656E5" w:rsidP="00F656E5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F656E5">
        <w:rPr>
          <w:rFonts w:ascii="Times New Roman" w:eastAsia="@Arial Unicode MS" w:hAnsi="Times New Roman" w:cs="Times New Roman"/>
          <w:i/>
          <w:iCs/>
          <w:color w:val="000000"/>
          <w:sz w:val="26"/>
          <w:szCs w:val="28"/>
          <w:lang w:eastAsia="ru-RU"/>
        </w:rPr>
        <w:t xml:space="preserve">коммуникативных универсальных учебных действий </w:t>
      </w: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F656E5" w:rsidRPr="00F656E5" w:rsidRDefault="00F656E5" w:rsidP="00F656E5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t xml:space="preserve">овладеют начальными формами </w:t>
      </w:r>
      <w:r w:rsidRPr="00F656E5">
        <w:rPr>
          <w:rFonts w:ascii="Times New Roman" w:eastAsia="@Arial Unicode MS" w:hAnsi="Times New Roman" w:cs="Times New Roman"/>
          <w:i/>
          <w:iCs/>
          <w:color w:val="000000"/>
          <w:sz w:val="26"/>
          <w:szCs w:val="28"/>
          <w:lang w:eastAsia="ru-RU"/>
        </w:rPr>
        <w:t xml:space="preserve">познавательных универсальных учебных действий </w:t>
      </w: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t>– исследовательскими и логическими: наблюдения, сравнения, анализа, классификации, обобщения;</w:t>
      </w:r>
    </w:p>
    <w:p w:rsidR="00F656E5" w:rsidRPr="00F656E5" w:rsidRDefault="00F656E5" w:rsidP="00F656E5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lastRenderedPageBreak/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F656E5">
        <w:rPr>
          <w:rFonts w:ascii="Times New Roman" w:eastAsia="@Arial Unicode MS" w:hAnsi="Times New Roman" w:cs="Times New Roman"/>
          <w:i/>
          <w:iCs/>
          <w:color w:val="000000"/>
          <w:sz w:val="26"/>
          <w:szCs w:val="28"/>
          <w:lang w:eastAsia="ru-RU"/>
        </w:rPr>
        <w:t>регулятивных универсальных учебных действий</w:t>
      </w: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F656E5" w:rsidRPr="00F656E5" w:rsidRDefault="00F656E5" w:rsidP="00F656E5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F656E5" w:rsidRPr="00F656E5" w:rsidRDefault="00F656E5" w:rsidP="00F656E5">
      <w:pPr>
        <w:tabs>
          <w:tab w:val="left" w:pos="142"/>
          <w:tab w:val="left" w:leader="dot" w:pos="624"/>
          <w:tab w:val="left" w:pos="1134"/>
        </w:tabs>
        <w:spacing w:after="0" w:line="360" w:lineRule="auto"/>
        <w:ind w:left="357"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@Arial Unicode MS" w:hAnsi="Times New Roman" w:cs="Times New Roman"/>
          <w:color w:val="000000"/>
          <w:sz w:val="26"/>
          <w:szCs w:val="28"/>
          <w:lang w:eastAsia="ru-RU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F656E5" w:rsidRPr="00F656E5" w:rsidRDefault="00F656E5" w:rsidP="00F656E5">
      <w:pPr>
        <w:widowControl w:val="0"/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360" w:lineRule="auto"/>
        <w:ind w:left="357" w:firstLine="709"/>
        <w:jc w:val="both"/>
        <w:rPr>
          <w:rFonts w:ascii="Times New Roman" w:eastAsia="@Arial Unicode MS" w:hAnsi="Times New Roman" w:cs="Times New Roman"/>
          <w:sz w:val="26"/>
          <w:szCs w:val="28"/>
          <w:lang w:eastAsia="ru-RU"/>
        </w:rPr>
      </w:pPr>
      <w:r w:rsidRPr="00F656E5">
        <w:rPr>
          <w:rFonts w:ascii="Times New Roman" w:eastAsia="@Arial Unicode MS" w:hAnsi="Times New Roman" w:cs="Times New Roman"/>
          <w:sz w:val="26"/>
          <w:szCs w:val="28"/>
          <w:lang w:eastAsia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F656E5" w:rsidRPr="00F656E5" w:rsidRDefault="00F656E5" w:rsidP="00F656E5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 xml:space="preserve">Общекультурные и </w:t>
      </w:r>
      <w:proofErr w:type="spellStart"/>
      <w:r w:rsidRPr="00F656E5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>общетрудовые</w:t>
      </w:r>
      <w:proofErr w:type="spellEnd"/>
      <w:r w:rsidRPr="00F656E5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 xml:space="preserve"> компетенции. Основы культуры труда, самообслуживание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</w:pPr>
      <w:r w:rsidRPr="00F656E5"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  <w:t>Выпускник научится: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выполнять доступные действия по самообслуживанию и доступные виды домашнего труда.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val="x-none" w:eastAsia="ru-RU"/>
        </w:rPr>
      </w:pPr>
      <w:r w:rsidRPr="00F656E5">
        <w:rPr>
          <w:rFonts w:ascii="Times New Roman" w:eastAsia="Times New Roman" w:hAnsi="Times New Roman" w:cs="Times New Roman"/>
          <w:b/>
          <w:iCs/>
          <w:sz w:val="26"/>
          <w:szCs w:val="28"/>
          <w:lang w:val="x-none" w:eastAsia="ru-RU"/>
        </w:rPr>
        <w:t>Выпускник получит возможность научиться: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уважительно относиться к труду людей;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i/>
          <w:spacing w:val="2"/>
          <w:sz w:val="26"/>
          <w:szCs w:val="24"/>
          <w:lang w:eastAsia="ru-RU"/>
        </w:rPr>
        <w:t xml:space="preserve">понимать </w:t>
      </w:r>
      <w:proofErr w:type="spellStart"/>
      <w:r w:rsidRPr="00F656E5">
        <w:rPr>
          <w:rFonts w:ascii="Times New Roman" w:eastAsia="Times New Roman" w:hAnsi="Times New Roman" w:cs="Times New Roman"/>
          <w:i/>
          <w:spacing w:val="2"/>
          <w:sz w:val="26"/>
          <w:szCs w:val="24"/>
          <w:lang w:eastAsia="ru-RU"/>
        </w:rPr>
        <w:t>культурно­историческую</w:t>
      </w:r>
      <w:proofErr w:type="spellEnd"/>
      <w:r w:rsidRPr="00F656E5">
        <w:rPr>
          <w:rFonts w:ascii="Times New Roman" w:eastAsia="Times New Roman" w:hAnsi="Times New Roman" w:cs="Times New Roman"/>
          <w:i/>
          <w:spacing w:val="2"/>
          <w:sz w:val="26"/>
          <w:szCs w:val="24"/>
          <w:lang w:eastAsia="ru-RU"/>
        </w:rPr>
        <w:t xml:space="preserve"> ценность тради</w:t>
      </w:r>
      <w:r w:rsidRPr="00F656E5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ций, отражённых в предметном мире, в том числе традиций трудовых династий как своего региона, так и страны, и уважать их;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</w:t>
      </w:r>
      <w:r w:rsidRPr="00F656E5">
        <w:rPr>
          <w:rFonts w:ascii="Times New Roman" w:eastAsia="Times New Roman" w:hAnsi="Times New Roman" w:cs="Times New Roman"/>
          <w:i/>
          <w:spacing w:val="2"/>
          <w:sz w:val="26"/>
          <w:szCs w:val="24"/>
          <w:lang w:eastAsia="ru-RU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F656E5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комплексные работы, социальные услуги).</w:t>
      </w:r>
    </w:p>
    <w:p w:rsidR="00F656E5" w:rsidRPr="00F656E5" w:rsidRDefault="00F656E5" w:rsidP="00F656E5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>Технология ручной обработки материалов. Элементы графической грамоты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</w:pPr>
      <w:r w:rsidRPr="00F656E5"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  <w:t>Выпускник научится: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 xml:space="preserve">на основе полученных представлений о многообразии </w:t>
      </w:r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>декоративно­художественным</w:t>
      </w:r>
      <w:proofErr w:type="spellEnd"/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конструктивным свойствам в соответствии с поставленной задачей;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4"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spacing w:val="-4"/>
          <w:sz w:val="26"/>
          <w:szCs w:val="24"/>
          <w:lang w:eastAsia="ru-RU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>выполнять символические действия моделирования и пре</w:t>
      </w:r>
      <w:r w:rsidRPr="00F656E5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>образования модели и работать с простейшей технической</w:t>
      </w:r>
      <w:r w:rsidRPr="00F656E5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 xml:space="preserve">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val="x-none" w:eastAsia="ru-RU"/>
        </w:rPr>
      </w:pPr>
      <w:r w:rsidRPr="00F656E5">
        <w:rPr>
          <w:rFonts w:ascii="Times New Roman" w:eastAsia="Times New Roman" w:hAnsi="Times New Roman" w:cs="Times New Roman"/>
          <w:b/>
          <w:iCs/>
          <w:sz w:val="26"/>
          <w:szCs w:val="28"/>
          <w:lang w:val="x-none" w:eastAsia="ru-RU"/>
        </w:rPr>
        <w:t>Выпускник получит возможность научиться: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lastRenderedPageBreak/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 w:rsidRPr="00F656E5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декоративно­художественной</w:t>
      </w:r>
      <w:proofErr w:type="spellEnd"/>
      <w:r w:rsidRPr="00F656E5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 xml:space="preserve"> задачей.</w:t>
      </w:r>
    </w:p>
    <w:p w:rsidR="00F656E5" w:rsidRPr="00F656E5" w:rsidRDefault="00F656E5" w:rsidP="00F656E5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>Конструирование и моделирование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</w:pPr>
      <w:r w:rsidRPr="00F656E5"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  <w:t>Выпускник научится: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 xml:space="preserve">анализировать устройство изделия: выделять детали, их </w:t>
      </w:r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>форму, определять взаимное расположение, виды соединения деталей;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>изготавливать несложные конструкции изделий по ри</w:t>
      </w:r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>сунку, простейшему чертежу или эскизу, образцу и доступным заданным условиям.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val="x-none" w:eastAsia="ru-RU"/>
        </w:rPr>
      </w:pPr>
      <w:r w:rsidRPr="00F656E5">
        <w:rPr>
          <w:rFonts w:ascii="Times New Roman" w:eastAsia="Times New Roman" w:hAnsi="Times New Roman" w:cs="Times New Roman"/>
          <w:b/>
          <w:iCs/>
          <w:sz w:val="26"/>
          <w:szCs w:val="28"/>
          <w:lang w:val="x-none" w:eastAsia="ru-RU"/>
        </w:rPr>
        <w:t>Выпускник получит возможность научиться: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 xml:space="preserve">создавать мысленный образ конструкции с целью решения определённой конструкторской задачи или передачи </w:t>
      </w:r>
      <w:r w:rsidRPr="00F656E5">
        <w:rPr>
          <w:rFonts w:ascii="Times New Roman" w:eastAsia="Times New Roman" w:hAnsi="Times New Roman" w:cs="Times New Roman"/>
          <w:i/>
          <w:spacing w:val="-2"/>
          <w:sz w:val="26"/>
          <w:szCs w:val="24"/>
          <w:lang w:eastAsia="ru-RU"/>
        </w:rPr>
        <w:t xml:space="preserve">определённой </w:t>
      </w:r>
      <w:proofErr w:type="spellStart"/>
      <w:r w:rsidRPr="00F656E5">
        <w:rPr>
          <w:rFonts w:ascii="Times New Roman" w:eastAsia="Times New Roman" w:hAnsi="Times New Roman" w:cs="Times New Roman"/>
          <w:i/>
          <w:spacing w:val="-2"/>
          <w:sz w:val="26"/>
          <w:szCs w:val="24"/>
          <w:lang w:eastAsia="ru-RU"/>
        </w:rPr>
        <w:t>художественно­эстетической</w:t>
      </w:r>
      <w:proofErr w:type="spellEnd"/>
      <w:r w:rsidRPr="00F656E5">
        <w:rPr>
          <w:rFonts w:ascii="Times New Roman" w:eastAsia="Times New Roman" w:hAnsi="Times New Roman" w:cs="Times New Roman"/>
          <w:i/>
          <w:spacing w:val="-2"/>
          <w:sz w:val="26"/>
          <w:szCs w:val="24"/>
          <w:lang w:eastAsia="ru-RU"/>
        </w:rPr>
        <w:t xml:space="preserve"> информации; </w:t>
      </w:r>
      <w:r w:rsidRPr="00F656E5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воплощать этот образ в материале.</w:t>
      </w:r>
    </w:p>
    <w:p w:rsidR="00F656E5" w:rsidRPr="00F656E5" w:rsidRDefault="00F656E5" w:rsidP="00F656E5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>Практика работы на компьютере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</w:pPr>
      <w:r w:rsidRPr="00F656E5"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  <w:t>Выпускник научится: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>выполнять на основе знакомства с персональным ком</w:t>
      </w:r>
      <w:r w:rsidRPr="00F656E5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>пьютером как техническим средством, его основными устрой</w:t>
      </w:r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 w:rsidRPr="00F656E5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 xml:space="preserve">зрения, нервной системы, </w:t>
      </w:r>
      <w:proofErr w:type="spellStart"/>
      <w:r w:rsidRPr="00F656E5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>опорно­двигательного</w:t>
      </w:r>
      <w:proofErr w:type="spellEnd"/>
      <w:r w:rsidRPr="00F656E5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 xml:space="preserve"> аппарата </w:t>
      </w:r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>эр</w:t>
      </w:r>
      <w:r w:rsidRPr="00F656E5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 xml:space="preserve">гономичные приёмы работы; выполнять компенсирующие </w:t>
      </w:r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>физические упражнения (</w:t>
      </w:r>
      <w:proofErr w:type="spellStart"/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>мини­зарядку</w:t>
      </w:r>
      <w:proofErr w:type="spellEnd"/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>);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>пользоваться компьютером для поиска и воспроизведения необходимой информации;</w:t>
      </w:r>
    </w:p>
    <w:p w:rsidR="00F656E5" w:rsidRPr="00F656E5" w:rsidRDefault="00F656E5" w:rsidP="00F656E5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>пользоваться компьютером для решения доступных учеб</w:t>
      </w:r>
      <w:r w:rsidRPr="00F656E5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>ных задач с простыми информационными объектами (тек</w:t>
      </w:r>
      <w:r w:rsidRPr="00F656E5">
        <w:rPr>
          <w:rFonts w:ascii="Times New Roman" w:eastAsia="Times New Roman" w:hAnsi="Times New Roman" w:cs="Times New Roman"/>
          <w:sz w:val="26"/>
          <w:szCs w:val="24"/>
          <w:lang w:eastAsia="ru-RU"/>
        </w:rPr>
        <w:t>стом, рисунками, доступными электронными ресурсами).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sz w:val="26"/>
          <w:szCs w:val="28"/>
          <w:lang w:val="x-none" w:eastAsia="ru-RU"/>
        </w:rPr>
      </w:pPr>
      <w:r w:rsidRPr="00F656E5">
        <w:rPr>
          <w:rFonts w:ascii="Times New Roman" w:eastAsia="Times New Roman" w:hAnsi="Times New Roman" w:cs="Times New Roman"/>
          <w:b/>
          <w:iCs/>
          <w:spacing w:val="2"/>
          <w:sz w:val="26"/>
          <w:szCs w:val="28"/>
          <w:lang w:val="x-none" w:eastAsia="ru-RU"/>
        </w:rPr>
        <w:lastRenderedPageBreak/>
        <w:t>Выпускник получит возможность научиться</w:t>
      </w:r>
      <w:r w:rsidRPr="00F656E5">
        <w:rPr>
          <w:rFonts w:ascii="Times New Roman" w:eastAsia="Times New Roman" w:hAnsi="Times New Roman" w:cs="Times New Roman"/>
          <w:iCs/>
          <w:spacing w:val="2"/>
          <w:sz w:val="26"/>
          <w:szCs w:val="28"/>
          <w:lang w:val="x-none" w:eastAsia="ru-RU"/>
        </w:rPr>
        <w:t xml:space="preserve"> </w:t>
      </w:r>
      <w:r w:rsidRPr="00F656E5">
        <w:rPr>
          <w:rFonts w:ascii="Times New Roman" w:eastAsia="Times New Roman" w:hAnsi="Times New Roman" w:cs="Times New Roman"/>
          <w:i/>
          <w:iCs/>
          <w:spacing w:val="2"/>
          <w:sz w:val="26"/>
          <w:szCs w:val="28"/>
          <w:lang w:val="x-none" w:eastAsia="ru-RU"/>
        </w:rPr>
        <w:t>пользо</w:t>
      </w:r>
      <w:r w:rsidRPr="00F656E5">
        <w:rPr>
          <w:rFonts w:ascii="Times New Roman" w:eastAsia="Times New Roman" w:hAnsi="Times New Roman" w:cs="Times New Roman"/>
          <w:i/>
          <w:iCs/>
          <w:sz w:val="26"/>
          <w:szCs w:val="28"/>
          <w:lang w:val="x-none" w:eastAsia="ru-RU"/>
        </w:rPr>
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F656E5" w:rsidRPr="00F656E5" w:rsidRDefault="00F656E5" w:rsidP="00E57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32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bCs/>
          <w:color w:val="000000"/>
          <w:sz w:val="26"/>
          <w:szCs w:val="32"/>
          <w:lang w:eastAsia="ru-RU"/>
        </w:rPr>
        <w:t>2.Содержание учебного предмета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32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bCs/>
          <w:color w:val="000000"/>
          <w:sz w:val="26"/>
          <w:szCs w:val="32"/>
          <w:lang w:eastAsia="ru-RU"/>
        </w:rPr>
        <w:t xml:space="preserve">Технология, 4 класс (34 часа)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Общекультурные и общественные компетенции. Основы культуры труда, самообслуживания (на всех уроках)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t xml:space="preserve">Трудовая деятельность в жизни человека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Распространѐнные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виды профессий, связанные с механизированным и автоматизированным трудом (с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учѐтом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региональных особенностей).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i/>
          <w:iCs/>
          <w:color w:val="000000"/>
          <w:sz w:val="26"/>
          <w:szCs w:val="28"/>
          <w:lang w:eastAsia="ru-RU"/>
        </w:rPr>
        <w:t xml:space="preserve">Общее представление о технологическом процессе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Организация рабочего места в зависимости от вида работы, распределение рабочего времени, отбор и анализ информации из учебника и других дидактических материалов,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еѐ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использование в организации работы, контроль и корректировка хода работы, выполнение социальных ролей (руководитель и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подчинѐнный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).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Проектирование изделий: создание замысла, его детализация и воплощение. Результат проектной деятельности - «Макет села Мирного».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 xml:space="preserve">Технология ручной обработки материалов. Элементы графической грамоты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 xml:space="preserve">Искусственные материалы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Бумага и картон (11 часов)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Виды бумаги, используемые на уроках: цветная для аппликаций и для принтера, копирка, калька, ватман. Свойства бумаги: цвет, прозрачность, толщина, фактура поверхности, прочность.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Виды картона, используемые на уроках: цветной, гофрированный.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Выбор бумаги и картона для изделий по их декоративно-художественным и конструктивным свойствам в соответствии с поставленной задачей. Экономное расходование бумаги и картона при разметке на глаз, через копирку, на просвет, по шаблону, по линейке и по угольнику.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Использование измерений для решения практических задач: виды условных графических изображений – простейший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чертѐж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эскиз,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развѐртка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схема (их узнавание). Назначение линий чертежа (контурная, размерная, линии надреза, сгиба, размерная, осевая, центровая). Чтение условных графических изображений. Разметка деталей с опорой на простейший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чертѐж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эскиз. Изготовление изделий по рисунку, простейшему чертежу, эскизу, схеме.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Инструменты и приспособления для обработки бумаги и картона: карандаш простой, ножницы, канцелярский нож, шило, линейка, угольник, линейка с бортиком (для работы с ножом), кисточка для клея, шаблоны, подкладной лист, дощечка для выполнения работ с канцелярским ножом и шилом.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Приѐмы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рационального и безопасного использования ножниц, канцелярского ножа, шила.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Основные технологические операции ручной обработки бумаги и картона: разметка, резание ножницами, надрезание канцелярским ножом, прокалывание шилом, гофрирование, сгибание, скручивание, сборка и скрепление деталей (клеевое, </w:t>
      </w: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lastRenderedPageBreak/>
        <w:t xml:space="preserve">ниточное, скотчем, скобами,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гвоздѐм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проволокой, «в надрез»), переплетение (соединение в щелевой замок), отделка аппликацией, сушка.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Практические работы: изготовление новогодних подвесок, масок, открыток, декоративных композиций, головоломок, игрушек, аппликаций.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Текстильные материалы (6 часов)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Виды тканей, используемые на уроках: ткани растительного и животного происхождения. Сопоставление тканей по переплетению нитей. Экономное расходование ткани при раскрое.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Нитки, используемые на уроках: мулине, для вязания.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Инструменты и приспособления для обработки текстильных материалов: иглы швейные и для вышивания, булавки с колечком, ножницы, портновский мел, выкройки, картонные кольца.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Приѐмы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рационального и безопасного использования игл, булавок, шила.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Основные технологические операции ручной обработки текстильных материалов: отмеривание нитки, закрепление конца нитки узелком и петелькой,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продѐргивание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бахромы, разметка через копирку, раскрой деталей по выкройке, резание ножницами, наклеивание ткани и ниток на картонную основу, сшивание деталей из ткани ручным швом «строчка», обработка края ткани петельным швом, вышивание простым крестом, наматывание ниток на кольца, натяжение ниток.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Практические работы: изготовление вышитых закладок, лент, мини-панно, футляров, нитяной графики.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Металлы (4 часа)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Практическое применение металлов в жизни. Виды проволоки. Выбор проволоки с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учѐтом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еѐ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свойств: упругость, гибкость, толщина. Экономное расходование материалов при разметке.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Инструменты и приспособления для обработки металлов: ножницы, кисточка с тонкой ручкой, подкладная дощечка.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Основные технологические операции ручной обработки металлов: разметка на глаз, по шаблону, резание ножницами, сгибание, скручивание, тиснение.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Практические работы: изготовление каркасных моделей человечков, брошек.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Утилизированные материалы (3 часа)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Практическое применение утилизированных материалов в жизни. Виды материалов, используемые на уроках: пластиковые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ѐмкости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, упаковочная тара из пенопласта. Выбор материалов по их конструктивным свойствам.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Инструменты и приспособления для обработки утилизированных материалов: ножницы, нож канцелярский, шило, кисть для клея, фломастер, дощечка для выполнения работ с ножом и шилом.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Приѐмы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рационального и безопасного использования ножниц, канцелярского ножа и шила.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Основные технологические операции ручной обработки утилизированных материалов: прокалывание шилом, сборка и скрепление деталей (клеевое, ниточное), тиснение, шлифование наждачной бумагой, отделка шпагатом, окрашивание.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Практические работы: изготовление вазы для осеннего букета, подставок, новогодних подвесок, игрушек-сувениров.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Конструирование и моделирование (4 часа)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Конструирование и моделирование несложных технических объектов по заданным (функциональным) условиям.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Практические работы: изготовление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осадкомера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Практика работы на компьютере (6 часов)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lastRenderedPageBreak/>
        <w:t xml:space="preserve">Компьютер. Основы работы за компьютером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Повторение. Организация рабочего места. Подключение к компьютеру дополнительных устройств для работы с текстом (принтер, сканер).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Технология работы с инструментальными программами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Инструментальные программы для работы с текстом (текстовые редакторы).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Организация работы на компьютере с соблюдением санитарно-гигиенических норм. Освоение клавиатуры компьютера. Клавиатурный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тренажѐр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. Работа с клавиатурным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тренажѐром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Знакомство с правилами клавиатурного письма (ввод букв и </w:t>
      </w:r>
      <w:proofErr w:type="gram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цифр ,</w:t>
      </w:r>
      <w:proofErr w:type="gram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заглавной буквы , точки ,запятой, интервала между словами, переход на новую строку, отступ, удаление символов). Ввод в компьютер простого текста с клавиатуры.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Оформление текста. Рисунок в тексте. Использование текстового редактора для творческой работы учащихся. 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Приѐмы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работы с документом. Сохранение документа на </w:t>
      </w:r>
      <w:proofErr w:type="spellStart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жѐстком</w:t>
      </w:r>
      <w:proofErr w:type="spellEnd"/>
      <w:r w:rsidRPr="00F656E5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диске. Открытие документа. Вывод документа на печать. Демонстрация возможности ввода текста документа со сканера. </w:t>
      </w:r>
    </w:p>
    <w:p w:rsidR="00F656E5" w:rsidRPr="00F656E5" w:rsidRDefault="00F656E5" w:rsidP="00F656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656E5">
        <w:rPr>
          <w:rFonts w:ascii="Times New Roman" w:eastAsia="Times New Roman" w:hAnsi="Times New Roman" w:cs="Times New Roman"/>
          <w:sz w:val="26"/>
          <w:szCs w:val="28"/>
          <w:lang w:eastAsia="ru-RU"/>
        </w:rPr>
        <w:t>Первоначальное представление о поиске информации на основе использования программных средств для поиска информации (по ключевому слову, каталогам). Работа с простейшими аналогами электронных справочников.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  <w:r w:rsidRPr="00F656E5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>3.Тематическое планирование с указанием количества часов, отводимых на освоение каждой темы</w:t>
      </w:r>
    </w:p>
    <w:p w:rsidR="00F656E5" w:rsidRPr="00F656E5" w:rsidRDefault="00F656E5" w:rsidP="00F65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32"/>
          <w:lang w:eastAsia="ru-RU"/>
        </w:rPr>
      </w:pP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704"/>
        <w:gridCol w:w="6946"/>
        <w:gridCol w:w="6520"/>
      </w:tblGrid>
      <w:tr w:rsidR="00F656E5" w:rsidRPr="00F656E5" w:rsidTr="00F656E5">
        <w:tc>
          <w:tcPr>
            <w:tcW w:w="704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32"/>
              </w:rPr>
            </w:pPr>
            <w:r w:rsidRPr="00F656E5">
              <w:rPr>
                <w:bCs/>
                <w:color w:val="000000"/>
                <w:sz w:val="26"/>
                <w:szCs w:val="32"/>
              </w:rPr>
              <w:t>№</w:t>
            </w:r>
          </w:p>
        </w:tc>
        <w:tc>
          <w:tcPr>
            <w:tcW w:w="6946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32"/>
              </w:rPr>
            </w:pPr>
            <w:r w:rsidRPr="00F656E5">
              <w:rPr>
                <w:bCs/>
                <w:color w:val="000000"/>
                <w:sz w:val="26"/>
                <w:szCs w:val="32"/>
              </w:rPr>
              <w:t>Изучаемые разделы</w:t>
            </w:r>
          </w:p>
        </w:tc>
        <w:tc>
          <w:tcPr>
            <w:tcW w:w="6520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32"/>
              </w:rPr>
            </w:pPr>
            <w:r w:rsidRPr="00F656E5">
              <w:rPr>
                <w:bCs/>
                <w:color w:val="000000"/>
                <w:sz w:val="26"/>
                <w:szCs w:val="32"/>
              </w:rPr>
              <w:t>Кол-во часов</w:t>
            </w:r>
          </w:p>
        </w:tc>
      </w:tr>
      <w:tr w:rsidR="00F656E5" w:rsidRPr="00F656E5" w:rsidTr="00F656E5">
        <w:tc>
          <w:tcPr>
            <w:tcW w:w="704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  <w:r w:rsidRPr="00F656E5">
              <w:rPr>
                <w:b/>
                <w:bCs/>
                <w:color w:val="000000"/>
                <w:sz w:val="26"/>
                <w:szCs w:val="32"/>
              </w:rPr>
              <w:t>1</w:t>
            </w:r>
          </w:p>
        </w:tc>
        <w:tc>
          <w:tcPr>
            <w:tcW w:w="6946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F656E5">
              <w:rPr>
                <w:b/>
                <w:bCs/>
                <w:color w:val="000000"/>
                <w:sz w:val="26"/>
                <w:szCs w:val="28"/>
              </w:rPr>
              <w:t xml:space="preserve">Бумага и картон </w:t>
            </w:r>
          </w:p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6520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  <w:r w:rsidRPr="00F656E5">
              <w:rPr>
                <w:b/>
                <w:bCs/>
                <w:color w:val="000000"/>
                <w:sz w:val="26"/>
                <w:szCs w:val="32"/>
              </w:rPr>
              <w:t>11 ч</w:t>
            </w:r>
          </w:p>
        </w:tc>
      </w:tr>
      <w:tr w:rsidR="00F656E5" w:rsidRPr="00F656E5" w:rsidTr="00F656E5">
        <w:tc>
          <w:tcPr>
            <w:tcW w:w="704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  <w:r w:rsidRPr="00F656E5">
              <w:rPr>
                <w:b/>
                <w:bCs/>
                <w:color w:val="000000"/>
                <w:sz w:val="26"/>
                <w:szCs w:val="32"/>
              </w:rPr>
              <w:t>2</w:t>
            </w:r>
          </w:p>
        </w:tc>
        <w:tc>
          <w:tcPr>
            <w:tcW w:w="6946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F656E5">
              <w:rPr>
                <w:b/>
                <w:bCs/>
                <w:color w:val="000000"/>
                <w:sz w:val="26"/>
                <w:szCs w:val="28"/>
              </w:rPr>
              <w:t xml:space="preserve">Текстильные материалы </w:t>
            </w:r>
          </w:p>
        </w:tc>
        <w:tc>
          <w:tcPr>
            <w:tcW w:w="6520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  <w:r w:rsidRPr="00F656E5">
              <w:rPr>
                <w:b/>
                <w:bCs/>
                <w:color w:val="000000"/>
                <w:sz w:val="26"/>
                <w:szCs w:val="32"/>
              </w:rPr>
              <w:t>6 ч</w:t>
            </w:r>
          </w:p>
        </w:tc>
      </w:tr>
      <w:tr w:rsidR="00F656E5" w:rsidRPr="00F656E5" w:rsidTr="00F656E5">
        <w:tc>
          <w:tcPr>
            <w:tcW w:w="704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  <w:r w:rsidRPr="00F656E5">
              <w:rPr>
                <w:b/>
                <w:bCs/>
                <w:color w:val="000000"/>
                <w:sz w:val="26"/>
                <w:szCs w:val="32"/>
              </w:rPr>
              <w:t>3</w:t>
            </w:r>
          </w:p>
        </w:tc>
        <w:tc>
          <w:tcPr>
            <w:tcW w:w="6946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F656E5">
              <w:rPr>
                <w:b/>
                <w:bCs/>
                <w:color w:val="000000"/>
                <w:sz w:val="26"/>
                <w:szCs w:val="28"/>
              </w:rPr>
              <w:t xml:space="preserve">Металлы </w:t>
            </w:r>
          </w:p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6520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  <w:r w:rsidRPr="00F656E5">
              <w:rPr>
                <w:b/>
                <w:bCs/>
                <w:color w:val="000000"/>
                <w:sz w:val="26"/>
                <w:szCs w:val="32"/>
              </w:rPr>
              <w:t>4 ч</w:t>
            </w:r>
          </w:p>
        </w:tc>
      </w:tr>
      <w:tr w:rsidR="00F656E5" w:rsidRPr="00F656E5" w:rsidTr="00F656E5">
        <w:tc>
          <w:tcPr>
            <w:tcW w:w="704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  <w:r w:rsidRPr="00F656E5">
              <w:rPr>
                <w:b/>
                <w:bCs/>
                <w:color w:val="000000"/>
                <w:sz w:val="26"/>
                <w:szCs w:val="32"/>
              </w:rPr>
              <w:t>4</w:t>
            </w:r>
          </w:p>
        </w:tc>
        <w:tc>
          <w:tcPr>
            <w:tcW w:w="6946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F656E5">
              <w:rPr>
                <w:b/>
                <w:bCs/>
                <w:color w:val="000000"/>
                <w:sz w:val="26"/>
                <w:szCs w:val="28"/>
              </w:rPr>
              <w:t xml:space="preserve">Утилизированные материалы </w:t>
            </w:r>
          </w:p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6520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  <w:r w:rsidRPr="00F656E5">
              <w:rPr>
                <w:b/>
                <w:bCs/>
                <w:color w:val="000000"/>
                <w:sz w:val="26"/>
                <w:szCs w:val="32"/>
              </w:rPr>
              <w:t>3 ч</w:t>
            </w:r>
          </w:p>
        </w:tc>
      </w:tr>
      <w:tr w:rsidR="00F656E5" w:rsidRPr="00F656E5" w:rsidTr="00F656E5">
        <w:tc>
          <w:tcPr>
            <w:tcW w:w="704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  <w:r w:rsidRPr="00F656E5">
              <w:rPr>
                <w:b/>
                <w:bCs/>
                <w:color w:val="000000"/>
                <w:sz w:val="26"/>
                <w:szCs w:val="32"/>
              </w:rPr>
              <w:t>5</w:t>
            </w:r>
          </w:p>
        </w:tc>
        <w:tc>
          <w:tcPr>
            <w:tcW w:w="6946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F656E5">
              <w:rPr>
                <w:b/>
                <w:bCs/>
                <w:color w:val="000000"/>
                <w:sz w:val="26"/>
                <w:szCs w:val="28"/>
              </w:rPr>
              <w:t xml:space="preserve">Конструирование и моделирование </w:t>
            </w:r>
          </w:p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6520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  <w:r w:rsidRPr="00F656E5">
              <w:rPr>
                <w:b/>
                <w:bCs/>
                <w:color w:val="000000"/>
                <w:sz w:val="26"/>
                <w:szCs w:val="32"/>
              </w:rPr>
              <w:t>4 ч</w:t>
            </w:r>
          </w:p>
        </w:tc>
      </w:tr>
      <w:tr w:rsidR="00F656E5" w:rsidRPr="00F656E5" w:rsidTr="00F656E5">
        <w:tc>
          <w:tcPr>
            <w:tcW w:w="704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  <w:r w:rsidRPr="00F656E5">
              <w:rPr>
                <w:b/>
                <w:bCs/>
                <w:color w:val="000000"/>
                <w:sz w:val="26"/>
                <w:szCs w:val="32"/>
              </w:rPr>
              <w:t>6</w:t>
            </w:r>
          </w:p>
        </w:tc>
        <w:tc>
          <w:tcPr>
            <w:tcW w:w="6946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F656E5">
              <w:rPr>
                <w:b/>
                <w:bCs/>
                <w:color w:val="000000"/>
                <w:sz w:val="26"/>
                <w:szCs w:val="28"/>
              </w:rPr>
              <w:t xml:space="preserve">Практика работы на компьютере </w:t>
            </w:r>
          </w:p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6520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  <w:r w:rsidRPr="00F656E5">
              <w:rPr>
                <w:b/>
                <w:bCs/>
                <w:color w:val="000000"/>
                <w:sz w:val="26"/>
                <w:szCs w:val="32"/>
              </w:rPr>
              <w:t>6 ч</w:t>
            </w:r>
          </w:p>
        </w:tc>
      </w:tr>
      <w:tr w:rsidR="00F656E5" w:rsidRPr="00F656E5" w:rsidTr="00F656E5">
        <w:tc>
          <w:tcPr>
            <w:tcW w:w="704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6946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  <w:r w:rsidRPr="00F656E5">
              <w:rPr>
                <w:b/>
                <w:bCs/>
                <w:color w:val="000000"/>
                <w:sz w:val="26"/>
                <w:szCs w:val="32"/>
              </w:rPr>
              <w:t>Итого:</w:t>
            </w:r>
          </w:p>
        </w:tc>
        <w:tc>
          <w:tcPr>
            <w:tcW w:w="6520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  <w:r w:rsidRPr="00F656E5">
              <w:rPr>
                <w:b/>
                <w:bCs/>
                <w:color w:val="000000"/>
                <w:sz w:val="26"/>
                <w:szCs w:val="32"/>
              </w:rPr>
              <w:t>34 часа</w:t>
            </w:r>
          </w:p>
        </w:tc>
      </w:tr>
      <w:tr w:rsidR="00F656E5" w:rsidRPr="00F656E5" w:rsidTr="00F656E5">
        <w:tc>
          <w:tcPr>
            <w:tcW w:w="704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6946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6520" w:type="dxa"/>
          </w:tcPr>
          <w:p w:rsidR="00F656E5" w:rsidRPr="00F656E5" w:rsidRDefault="00F656E5" w:rsidP="00F656E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32"/>
              </w:rPr>
            </w:pPr>
          </w:p>
        </w:tc>
      </w:tr>
    </w:tbl>
    <w:p w:rsidR="00A96E48" w:rsidRPr="00F656E5" w:rsidRDefault="00A96E48">
      <w:pPr>
        <w:rPr>
          <w:rFonts w:ascii="Times New Roman" w:hAnsi="Times New Roman" w:cs="Times New Roman"/>
          <w:sz w:val="26"/>
        </w:rPr>
      </w:pPr>
    </w:p>
    <w:sectPr w:rsidR="00A96E48" w:rsidRPr="00F656E5" w:rsidSect="007D6C1D">
      <w:pgSz w:w="16838" w:h="11906" w:orient="landscape"/>
      <w:pgMar w:top="0" w:right="181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"/>
  </w:num>
  <w:num w:numId="5">
    <w:abstractNumId w:val="2"/>
  </w:num>
  <w:num w:numId="6">
    <w:abstractNumId w:val="4"/>
  </w:num>
  <w:num w:numId="7">
    <w:abstractNumId w:val="13"/>
  </w:num>
  <w:num w:numId="8">
    <w:abstractNumId w:val="15"/>
  </w:num>
  <w:num w:numId="9">
    <w:abstractNumId w:val="17"/>
  </w:num>
  <w:num w:numId="10">
    <w:abstractNumId w:val="16"/>
  </w:num>
  <w:num w:numId="11">
    <w:abstractNumId w:val="11"/>
  </w:num>
  <w:num w:numId="12">
    <w:abstractNumId w:val="12"/>
  </w:num>
  <w:num w:numId="13">
    <w:abstractNumId w:val="8"/>
  </w:num>
  <w:num w:numId="14">
    <w:abstractNumId w:val="7"/>
  </w:num>
  <w:num w:numId="15">
    <w:abstractNumId w:val="0"/>
  </w:num>
  <w:num w:numId="16">
    <w:abstractNumId w:val="6"/>
  </w:num>
  <w:num w:numId="17">
    <w:abstractNumId w:val="5"/>
  </w:num>
  <w:num w:numId="18">
    <w:abstractNumId w:val="9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2F"/>
    <w:rsid w:val="007D6C1D"/>
    <w:rsid w:val="008722A6"/>
    <w:rsid w:val="00A96E48"/>
    <w:rsid w:val="00E57289"/>
    <w:rsid w:val="00E737A1"/>
    <w:rsid w:val="00E8722F"/>
    <w:rsid w:val="00F6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96A71-7089-4B4A-9C1A-37F9BFD1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A10B801-9E8D-4E48-BA74-E78FC157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2019-09-04T15:43:00Z</dcterms:created>
  <dcterms:modified xsi:type="dcterms:W3CDTF">2019-09-08T17:43:00Z</dcterms:modified>
</cp:coreProperties>
</file>