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Default="00E64ABA" w:rsidP="00E64AB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76999" cy="9039225"/>
            <wp:effectExtent l="0" t="0" r="0" b="0"/>
            <wp:docPr id="1" name="Рисунок 1" descr="I:\Рабочие прогр. на 17-18 уч.год по матем\Сканир. обложки\гео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. на 17-18 уч.год по матем\Сканир. обложки\гео7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04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4"/>
        </w:rPr>
        <w:t xml:space="preserve"> </w:t>
      </w:r>
    </w:p>
    <w:p w:rsidR="00E64ABA" w:rsidRDefault="00E64ABA" w:rsidP="00CE772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Default="00CE772A" w:rsidP="00CE772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7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Пояснительная записка</w:t>
      </w:r>
    </w:p>
    <w:p w:rsidR="000A72F4" w:rsidRPr="00CE772A" w:rsidRDefault="000A72F4" w:rsidP="00CE772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 по геометрии  для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составлена с использованием материалов: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Arial" w:eastAsia="Times New Roman" w:hAnsi="Arial" w:cs="Arial"/>
          <w:b/>
          <w:bCs/>
          <w:sz w:val="20"/>
          <w:szCs w:val="20"/>
        </w:rPr>
        <w:t xml:space="preserve">           -   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Закона РФ «Об образовании»;</w:t>
      </w:r>
    </w:p>
    <w:p w:rsidR="000A72F4" w:rsidRPr="000A72F4" w:rsidRDefault="000A72F4" w:rsidP="000A72F4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Федерального компонента государственного образовательного стандарта, утвержденного  Приказом Министерства образования РФ № 1089 от 05.03.2004, в редакции </w:t>
      </w:r>
      <w:r w:rsidRPr="000A72F4">
        <w:rPr>
          <w:rFonts w:ascii="Times New Roman" w:eastAsia="Calibri" w:hAnsi="Times New Roman" w:cs="Times New Roman"/>
          <w:sz w:val="24"/>
          <w:szCs w:val="24"/>
          <w:lang w:eastAsia="en-US"/>
        </w:rPr>
        <w:t>от 31.01.2012 № 69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Программы общеобразовательных учреждений по алгебре 7-9 классы, к учебному ко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плексу для 7-9 классов (авторы Ю.Н. Макарычев, Н.Г.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, К.Н.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Нешков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С.Б. Суворова Ю.Н.,</w:t>
      </w:r>
      <w:r w:rsidRPr="000A72F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составитель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Т.А.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М: «Просвещение», 2011. – с. 22-26)</w:t>
      </w: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- 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геометрии 7–9 классы,  к учебному комплексу для 7-9 классов (автор А.В. Погорелов, составитель Т.А. </w:t>
      </w:r>
      <w:proofErr w:type="spellStart"/>
      <w:r w:rsidRPr="000A72F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– М: «Просвещение», 2011. – с. 19-21).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- Учебного плана МАОУ «</w:t>
      </w:r>
      <w:proofErr w:type="spellStart"/>
      <w:r w:rsidRPr="000A72F4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СОШ» на 2017 – 2018 учебный год.</w:t>
      </w:r>
    </w:p>
    <w:p w:rsidR="000A72F4" w:rsidRPr="000A72F4" w:rsidRDefault="000A72F4" w:rsidP="000A72F4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Федеральному перечню учебников</w:t>
      </w:r>
    </w:p>
    <w:p w:rsidR="000A72F4" w:rsidRDefault="000A72F4" w:rsidP="000A72F4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- Настоящему Положению о рабочей программе</w:t>
      </w:r>
    </w:p>
    <w:p w:rsidR="000A72F4" w:rsidRPr="000A72F4" w:rsidRDefault="000A72F4" w:rsidP="000A72F4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предмета «Математика» в учебном плане МАОУ «</w:t>
      </w:r>
      <w:proofErr w:type="spellStart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СОШ».</w:t>
      </w:r>
    </w:p>
    <w:p w:rsidR="000A72F4" w:rsidRPr="000A72F4" w:rsidRDefault="000A72F4" w:rsidP="000A72F4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Федеральный базисный учебный план для образовательных учреждений Российской Фед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е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рации предусматривает обяз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ательное изучение математики в 7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классе-  170 учебных часов в год,</w:t>
      </w:r>
      <w:r w:rsidRPr="000A72F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из них на изучение тем по алгебре отводится 102 часа, на изучение тем по геометрии – 68 часов,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что соответствует Учебному плану МАОУ «</w:t>
      </w:r>
      <w:proofErr w:type="spellStart"/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СОШ» на 2017-2018 учебный год. Срок реализации программы – 1 год.</w:t>
      </w:r>
    </w:p>
    <w:p w:rsidR="000A72F4" w:rsidRPr="000A72F4" w:rsidRDefault="000A72F4" w:rsidP="000A72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 МАОУ «</w:t>
      </w:r>
      <w:proofErr w:type="spellStart"/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Лайтамакская</w:t>
      </w:r>
      <w:proofErr w:type="spellEnd"/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СОШ» на 2017-2018 учебный год: 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2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четверть – 18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четверть  - 14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четверть – 2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0 часов;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четверть – 16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 –  68</w:t>
      </w:r>
      <w:bookmarkStart w:id="0" w:name="_GoBack"/>
      <w:bookmarkEnd w:id="0"/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– базовый.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</w:t>
      </w:r>
      <w:proofErr w:type="gramStart"/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ь-</w:t>
      </w:r>
      <w:proofErr w:type="gramEnd"/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основное общее образование.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математики в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является логическим продолжением пр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математики 6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</w:p>
    <w:p w:rsid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классно-урочная система.</w:t>
      </w:r>
    </w:p>
    <w:p w:rsidR="004A0DD1" w:rsidRPr="000A72F4" w:rsidRDefault="004A0DD1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53C0D" w:rsidRDefault="00C53C0D" w:rsidP="00A657D0">
      <w:pPr>
        <w:pStyle w:val="Textbody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Цели и задачи обучения.</w:t>
      </w:r>
    </w:p>
    <w:p w:rsidR="007928DD" w:rsidRDefault="00A657D0" w:rsidP="00A657D0">
      <w:pPr>
        <w:pStyle w:val="Textbody"/>
        <w:rPr>
          <w:rFonts w:ascii="Times New Roman" w:hAnsi="Times New Roman"/>
        </w:rPr>
      </w:pPr>
      <w:r w:rsidRPr="00A657D0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 содержания курса </w:t>
      </w:r>
      <w:r>
        <w:rPr>
          <w:rFonts w:ascii="Times New Roman" w:hAnsi="Times New Roman"/>
          <w:b/>
        </w:rPr>
        <w:t xml:space="preserve">«Геометрия» </w:t>
      </w:r>
      <w:r>
        <w:rPr>
          <w:rFonts w:ascii="Times New Roman" w:hAnsi="Times New Roman"/>
        </w:rPr>
        <w:t>— развить у учащих</w:t>
      </w:r>
      <w:r>
        <w:rPr>
          <w:rFonts w:ascii="Times New Roman" w:hAnsi="Times New Roman"/>
        </w:rPr>
        <w:softHyphen/>
        <w:t>ся пространствен</w:t>
      </w:r>
      <w:r>
        <w:rPr>
          <w:rFonts w:ascii="Times New Roman" w:hAnsi="Times New Roman"/>
        </w:rPr>
        <w:softHyphen/>
        <w:t>ное воображе</w:t>
      </w:r>
      <w:r>
        <w:rPr>
          <w:rFonts w:ascii="Times New Roman" w:hAnsi="Times New Roman"/>
        </w:rPr>
        <w:softHyphen/>
        <w:t>ние и логическое мышление пу</w:t>
      </w:r>
      <w:r>
        <w:rPr>
          <w:rFonts w:ascii="Times New Roman" w:hAnsi="Times New Roman"/>
        </w:rPr>
        <w:softHyphen/>
        <w:t>тем систематиче</w:t>
      </w:r>
      <w:r>
        <w:rPr>
          <w:rFonts w:ascii="Times New Roman" w:hAnsi="Times New Roman"/>
        </w:rPr>
        <w:softHyphen/>
        <w:t>ского изучения свойств геометриче</w:t>
      </w:r>
      <w:r>
        <w:rPr>
          <w:rFonts w:ascii="Times New Roman" w:hAnsi="Times New Roman"/>
        </w:rPr>
        <w:softHyphen/>
        <w:t>ских фигур на плоскости и в пространстве и применения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</w:t>
      </w:r>
      <w:r>
        <w:rPr>
          <w:rFonts w:ascii="Times New Roman" w:hAnsi="Times New Roman"/>
        </w:rPr>
        <w:softHyphen/>
        <w:t>нии задач вычислительного и конструктив</w:t>
      </w:r>
      <w:r>
        <w:rPr>
          <w:rFonts w:ascii="Times New Roman" w:hAnsi="Times New Roman"/>
        </w:rPr>
        <w:softHyphen/>
        <w:t>ного характера. Существенная роль при этом отводится разви</w:t>
      </w:r>
      <w:r>
        <w:rPr>
          <w:rFonts w:ascii="Times New Roman" w:hAnsi="Times New Roman"/>
        </w:rPr>
        <w:softHyphen/>
        <w:t>тию геометри</w:t>
      </w:r>
      <w:r>
        <w:rPr>
          <w:rFonts w:ascii="Times New Roman" w:hAnsi="Times New Roman"/>
        </w:rPr>
        <w:softHyphen/>
        <w:t>ческой интуиции. Сочетание наглядности со строго</w:t>
      </w:r>
      <w:r>
        <w:rPr>
          <w:rFonts w:ascii="Times New Roman" w:hAnsi="Times New Roman"/>
        </w:rPr>
        <w:softHyphen/>
        <w:t>стью явля</w:t>
      </w:r>
      <w:r>
        <w:rPr>
          <w:rFonts w:ascii="Times New Roman" w:hAnsi="Times New Roman"/>
        </w:rPr>
        <w:softHyphen/>
        <w:t>ется неотъемлемой частью геометрических знаний</w:t>
      </w:r>
    </w:p>
    <w:p w:rsidR="00A657D0" w:rsidRPr="007928DD" w:rsidRDefault="007928DD" w:rsidP="00A657D0">
      <w:pPr>
        <w:pStyle w:val="Textbody"/>
        <w:rPr>
          <w:rFonts w:ascii="Times New Roman" w:hAnsi="Times New Roman"/>
          <w:b/>
        </w:rPr>
      </w:pPr>
      <w:r w:rsidRPr="007928DD">
        <w:rPr>
          <w:rFonts w:ascii="Times New Roman" w:hAnsi="Times New Roman"/>
          <w:b/>
        </w:rPr>
        <w:t>Задачи: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осознать,</w:t>
      </w:r>
      <w:r>
        <w:t xml:space="preserve"> </w:t>
      </w:r>
      <w:r>
        <w:rPr>
          <w:rFonts w:ascii="Times New Roman" w:hAnsi="Times New Roman"/>
        </w:rPr>
        <w:t xml:space="preserve">что геометрические формы являются идеализированными образами реальных </w:t>
      </w:r>
      <w:r>
        <w:rPr>
          <w:rFonts w:ascii="Times New Roman" w:hAnsi="Times New Roman"/>
        </w:rPr>
        <w:lastRenderedPageBreak/>
        <w:t>объектов;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использовать геометрический язык для описания предметов окружающего мира;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 xml:space="preserve">получить </w:t>
      </w:r>
      <w:r>
        <w:rPr>
          <w:rFonts w:ascii="Times New Roman" w:hAnsi="Times New Roman"/>
        </w:rPr>
        <w:t>представления о некоторых областях применения геометрии в быту, науке, технике, искусстве;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усвоить</w:t>
      </w:r>
      <w:r>
        <w:t xml:space="preserve"> </w:t>
      </w:r>
      <w:r>
        <w:rPr>
          <w:rFonts w:ascii="Times New Roman" w:hAnsi="Times New Roman"/>
        </w:rPr>
        <w:t>систематизированные сведения о плоских фигурах и основных геометрических отношениях;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решать задачи на доказательство, вычисление и построение;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овладеть</w:t>
      </w:r>
      <w:r>
        <w:t xml:space="preserve"> </w:t>
      </w:r>
      <w:r>
        <w:rPr>
          <w:rFonts w:ascii="Times New Roman" w:hAnsi="Times New Roman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657D0" w:rsidRPr="007928DD" w:rsidRDefault="007928DD" w:rsidP="00A657D0">
      <w:pPr>
        <w:pStyle w:val="Textbody"/>
        <w:numPr>
          <w:ilvl w:val="0"/>
          <w:numId w:val="6"/>
        </w:numPr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применения аналитического аппарат (алгебраические уравнения и др.) для решения геометрических задач.</w:t>
      </w:r>
    </w:p>
    <w:p w:rsidR="007928DD" w:rsidRDefault="00C53C0D" w:rsidP="00C53C0D">
      <w:pPr>
        <w:pStyle w:val="Textbody"/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Общая характеристика программы.</w:t>
      </w:r>
    </w:p>
    <w:p w:rsidR="0048502E" w:rsidRPr="00A3726B" w:rsidRDefault="0048502E" w:rsidP="00A3726B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</w:t>
      </w:r>
      <w:r w:rsidR="0032291F">
        <w:rPr>
          <w:rFonts w:ascii="Times New Roman" w:hAnsi="Times New Roman"/>
          <w:bCs/>
          <w:iCs/>
        </w:rPr>
        <w:t>ма ориентирована на учащихся 7</w:t>
      </w:r>
      <w:r>
        <w:rPr>
          <w:rFonts w:ascii="Times New Roman" w:hAnsi="Times New Roman"/>
          <w:bCs/>
          <w:iCs/>
        </w:rPr>
        <w:t xml:space="preserve"> </w:t>
      </w:r>
      <w:r w:rsidR="0032291F">
        <w:rPr>
          <w:rFonts w:ascii="Times New Roman" w:hAnsi="Times New Roman"/>
          <w:bCs/>
          <w:iCs/>
        </w:rPr>
        <w:t>класса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 дидактические принципы. Программа является логическим продолжением курса математики 5-6 класса. Предмет « Геометрия» входит в образовательную обла</w:t>
      </w:r>
      <w:r w:rsidR="0032291F">
        <w:rPr>
          <w:rFonts w:ascii="Times New Roman" w:hAnsi="Times New Roman"/>
          <w:bCs/>
          <w:iCs/>
        </w:rPr>
        <w:t xml:space="preserve">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</w:t>
      </w:r>
      <w:r w:rsidR="0032291F">
        <w:rPr>
          <w:rFonts w:ascii="Times New Roman" w:hAnsi="Times New Roman"/>
          <w:bCs/>
          <w:iCs/>
        </w:rPr>
        <w:t>даковым</w:t>
      </w:r>
      <w:proofErr w:type="spellEnd"/>
      <w:r w:rsidR="0032291F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2015 год. Этот учебник входит в Федеральный перечень учебников 2015 – 2016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C53C0D">
      <w:pPr>
        <w:pStyle w:val="Textbody"/>
        <w:spacing w:line="276" w:lineRule="auto"/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</w:t>
      </w:r>
      <w:r>
        <w:rPr>
          <w:rFonts w:ascii="Times New Roman" w:hAnsi="Times New Roman"/>
        </w:rPr>
        <w:lastRenderedPageBreak/>
        <w:t>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решении задач на доказательство и на построение с помощью циркуля и линейки.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7 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изучение свойств геометрических фигур на плоскости;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</w:pPr>
      <w:r>
        <w:rPr>
          <w:rFonts w:ascii="Times New Roman" w:hAnsi="Times New Roman"/>
        </w:rPr>
        <w:t>формирование пространственных представлений;</w:t>
      </w:r>
    </w:p>
    <w:p w:rsidR="00D007CC" w:rsidRDefault="00C53C0D" w:rsidP="0032291F">
      <w:pPr>
        <w:pStyle w:val="Textbody"/>
        <w:numPr>
          <w:ilvl w:val="0"/>
          <w:numId w:val="7"/>
        </w:numPr>
      </w:pPr>
      <w:r>
        <w:rPr>
          <w:rFonts w:ascii="Times New Roman" w:hAnsi="Times New Roman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3726B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P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D007CC" w:rsidRPr="00A3726B" w:rsidRDefault="00D007CC" w:rsidP="00C53C0D">
      <w:pPr>
        <w:pStyle w:val="Textbody"/>
        <w:rPr>
          <w:i/>
        </w:rPr>
      </w:pPr>
    </w:p>
    <w:p w:rsidR="00C53C0D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Планируемые резу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DD1" w:rsidRPr="004A0DD1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Pr="00D007CC" w:rsidRDefault="00C53C0D" w:rsidP="00C53C0D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</w:rPr>
        <w:t>способности</w:t>
      </w:r>
      <w:proofErr w:type="gramEnd"/>
      <w:r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>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формирование и развитие учебной и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</w:rPr>
        <w:t>ИКТ-компетентности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>дом подобия;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приобрести опыт исследования свой</w:t>
      </w:r>
      <w:proofErr w:type="gramStart"/>
      <w:r>
        <w:rPr>
          <w:rFonts w:ascii="Times New Roman" w:hAnsi="Times New Roman"/>
        </w:rPr>
        <w:t>ств пл</w:t>
      </w:r>
      <w:proofErr w:type="gramEnd"/>
      <w:r>
        <w:rPr>
          <w:rFonts w:ascii="Times New Roman" w:hAnsi="Times New Roman"/>
        </w:rPr>
        <w:t>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 xml:space="preserve">сти и </w:t>
      </w:r>
      <w:proofErr w:type="spellStart"/>
      <w:r>
        <w:rPr>
          <w:rFonts w:ascii="Times New Roman" w:hAnsi="Times New Roman"/>
        </w:rPr>
        <w:t>равносос</w:t>
      </w:r>
      <w:r>
        <w:rPr>
          <w:rFonts w:ascii="Times New Roman" w:hAnsi="Times New Roman"/>
        </w:rPr>
        <w:softHyphen/>
        <w:t>тавленности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>ния вектора на число, применяя при необходимости 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A0DD1" w:rsidRDefault="004A0DD1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C53C0D" w:rsidRPr="0032291F" w:rsidRDefault="004A0DD1" w:rsidP="0032291F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Содержание тем учебного курса</w:t>
      </w:r>
      <w:r w:rsidR="003229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C0D" w:rsidRPr="0032291F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C53C0D" w:rsidRDefault="0032291F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 класс. 68 </w:t>
      </w:r>
      <w:r w:rsidR="00C53C0D">
        <w:rPr>
          <w:rFonts w:ascii="Times New Roman" w:hAnsi="Times New Roman"/>
          <w:b/>
        </w:rPr>
        <w:t>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Параллельные прямые. Основное свойство </w:t>
      </w:r>
      <w:proofErr w:type="gramStart"/>
      <w:r>
        <w:rPr>
          <w:rFonts w:ascii="Times New Roman" w:hAnsi="Times New Roman"/>
        </w:rPr>
        <w:t>параллельных</w:t>
      </w:r>
      <w:proofErr w:type="gramEnd"/>
      <w:r>
        <w:rPr>
          <w:rFonts w:ascii="Times New Roman" w:hAnsi="Times New Roman"/>
        </w:rPr>
        <w:t xml:space="preserve"> прямых. Признаки параллельности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C53C0D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32291F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контрольных работ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32291F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</w:rPr>
        <w:lastRenderedPageBreak/>
        <w:t>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lastRenderedPageBreak/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</w:t>
      </w:r>
      <w:r>
        <w:rPr>
          <w:rFonts w:ascii="Times New Roman" w:hAnsi="Times New Roman"/>
        </w:rPr>
        <w:lastRenderedPageBreak/>
        <w:t xml:space="preserve">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8A1D73">
      <w:pPr>
        <w:pStyle w:val="Textbody"/>
        <w:rPr>
          <w:rFonts w:ascii="Times New Roman" w:hAnsi="Times New Roman"/>
        </w:rPr>
      </w:pP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</w:pPr>
      <w:r>
        <w:t> </w:t>
      </w:r>
    </w:p>
    <w:p w:rsidR="00C33466" w:rsidRPr="00632428" w:rsidRDefault="00C33466" w:rsidP="004A29C1">
      <w:pPr>
        <w:spacing w:after="0" w:line="240" w:lineRule="auto"/>
        <w:rPr>
          <w:b/>
          <w:sz w:val="28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421D25" w:rsidRDefault="00421D25" w:rsidP="00D748C4"/>
    <w:sectPr w:rsidR="00421D25" w:rsidSect="008A1D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3" w:rsidRDefault="008A1D73" w:rsidP="00F43507">
      <w:pPr>
        <w:spacing w:after="0" w:line="240" w:lineRule="auto"/>
      </w:pPr>
      <w:r>
        <w:separator/>
      </w:r>
    </w:p>
  </w:endnote>
  <w:end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3" w:rsidRDefault="008A1D73" w:rsidP="00F43507">
      <w:pPr>
        <w:spacing w:after="0" w:line="240" w:lineRule="auto"/>
      </w:pPr>
      <w:r>
        <w:separator/>
      </w:r>
    </w:p>
  </w:footnote>
  <w:foot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8"/>
  </w:num>
  <w:num w:numId="5">
    <w:abstractNumId w:val="18"/>
  </w:num>
  <w:num w:numId="6">
    <w:abstractNumId w:val="14"/>
  </w:num>
  <w:num w:numId="7">
    <w:abstractNumId w:val="34"/>
  </w:num>
  <w:num w:numId="8">
    <w:abstractNumId w:val="33"/>
  </w:num>
  <w:num w:numId="9">
    <w:abstractNumId w:val="2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31"/>
  </w:num>
  <w:num w:numId="18">
    <w:abstractNumId w:val="26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20"/>
  </w:num>
  <w:num w:numId="24">
    <w:abstractNumId w:val="13"/>
  </w:num>
  <w:num w:numId="25">
    <w:abstractNumId w:val="29"/>
  </w:num>
  <w:num w:numId="26">
    <w:abstractNumId w:val="11"/>
  </w:num>
  <w:num w:numId="27">
    <w:abstractNumId w:val="24"/>
  </w:num>
  <w:num w:numId="28">
    <w:abstractNumId w:val="1"/>
  </w:num>
  <w:num w:numId="29">
    <w:abstractNumId w:val="30"/>
  </w:num>
  <w:num w:numId="30">
    <w:abstractNumId w:val="21"/>
  </w:num>
  <w:num w:numId="31">
    <w:abstractNumId w:val="4"/>
  </w:num>
  <w:num w:numId="32">
    <w:abstractNumId w:val="25"/>
  </w:num>
  <w:num w:numId="33">
    <w:abstractNumId w:val="17"/>
  </w:num>
  <w:num w:numId="34">
    <w:abstractNumId w:val="32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9226C"/>
    <w:rsid w:val="000A0591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F360C"/>
    <w:rsid w:val="00222618"/>
    <w:rsid w:val="00223F6D"/>
    <w:rsid w:val="002544BF"/>
    <w:rsid w:val="00272BF1"/>
    <w:rsid w:val="002A18DB"/>
    <w:rsid w:val="002D3D80"/>
    <w:rsid w:val="003029FB"/>
    <w:rsid w:val="0032291F"/>
    <w:rsid w:val="003341F9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2008E"/>
    <w:rsid w:val="00555CA2"/>
    <w:rsid w:val="0056175A"/>
    <w:rsid w:val="005712D7"/>
    <w:rsid w:val="005916F6"/>
    <w:rsid w:val="00595B1E"/>
    <w:rsid w:val="005F305B"/>
    <w:rsid w:val="00601FE8"/>
    <w:rsid w:val="00622DF0"/>
    <w:rsid w:val="00624760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4DDA"/>
    <w:rsid w:val="00A657D0"/>
    <w:rsid w:val="00AB4486"/>
    <w:rsid w:val="00B10F37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EB658-C2ED-4E90-B96A-11F7FB01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4092</Words>
  <Characters>23330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Розалина</cp:lastModifiedBy>
  <cp:revision>7</cp:revision>
  <cp:lastPrinted>2017-09-04T17:23:00Z</cp:lastPrinted>
  <dcterms:created xsi:type="dcterms:W3CDTF">2017-08-21T07:05:00Z</dcterms:created>
  <dcterms:modified xsi:type="dcterms:W3CDTF">2017-09-14T17:30:00Z</dcterms:modified>
</cp:coreProperties>
</file>