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90" w:rsidRDefault="003C4A90" w:rsidP="00947B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05525" cy="8753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A90" w:rsidRDefault="003C4A90" w:rsidP="00947B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B5A" w:rsidRPr="001755BD" w:rsidRDefault="00947B5A" w:rsidP="00947B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947B5A" w:rsidRPr="001755BD" w:rsidRDefault="00947B5A" w:rsidP="00947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47B5A" w:rsidRPr="001755BD" w:rsidRDefault="00947B5A" w:rsidP="0094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 представляет собой целостный документ, включающий разделы: </w:t>
      </w:r>
    </w:p>
    <w:p w:rsidR="00947B5A" w:rsidRPr="00F625B4" w:rsidRDefault="00947B5A" w:rsidP="0094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изучения учебного предмета; </w:t>
      </w:r>
    </w:p>
    <w:p w:rsidR="00947B5A" w:rsidRPr="001755BD" w:rsidRDefault="00947B5A" w:rsidP="00947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Содержание учебного предмета</w:t>
      </w:r>
      <w:r w:rsidRPr="0017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947B5A" w:rsidRPr="001755BD" w:rsidRDefault="00947B5A" w:rsidP="00947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3.Учебно-тематическое планирование.</w:t>
      </w:r>
    </w:p>
    <w:p w:rsidR="00947B5A" w:rsidRPr="001755BD" w:rsidRDefault="00947B5A" w:rsidP="00947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947B5A" w:rsidRPr="001755BD" w:rsidRDefault="00947B5A" w:rsidP="00947B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1E6A" w:rsidRDefault="00947B5A" w:rsidP="00CF1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</w:t>
      </w:r>
      <w:r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изучения учебного предмета.</w:t>
      </w:r>
    </w:p>
    <w:p w:rsidR="00742DAB" w:rsidRPr="00CF1E6A" w:rsidRDefault="00742DAB" w:rsidP="00CF1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1E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742DAB" w:rsidRPr="006E730C" w:rsidRDefault="00742DAB" w:rsidP="0074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 результаты</w:t>
      </w: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воспитывать российскую гражданскую идентичность: патриотизм, любовь и уважение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Родиной, ответственного отношения к учению, готовности и 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целостное мировоззрение, соответствующее современному уровню развития науки и общественной практики, учитывающего социальное, культурное, языковое, духовное многообразие современного мира,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социальные нормы, правила поведения, роли и формы социальной жизни в группах и сообществах, включая взрослые и социальные сообщества; развивать моральное сознание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коммуникативные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деятельности, основы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осознавать значение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742DAB" w:rsidRPr="006E730C" w:rsidRDefault="00742DAB" w:rsidP="00742DA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развивать эстетическое сознание через освоение художественного наследия народов России и мира, творческой деятельности эстетического характера.</w:t>
      </w:r>
    </w:p>
    <w:p w:rsidR="00742DAB" w:rsidRPr="006E730C" w:rsidRDefault="00742DAB" w:rsidP="0074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Метапредметные</w:t>
      </w:r>
      <w:proofErr w:type="spellEnd"/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результаты</w:t>
      </w: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42DAB" w:rsidRPr="006E730C" w:rsidRDefault="00742DAB" w:rsidP="0074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УУД: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 собственные проблемы и определять главную проблему;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формулировать учебные задачи как шаги достижения поставленной цели деятельности;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действи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я) в соответствии с учебной и познавательной задачей, составлять алгоритм действий в соответствии с учебной и познавательной задачей;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находить, в том числе из предложенных вариантов, условия для выполнения учебной и познавательной задачи;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планировать и корректировать свою индивидуальную образовательную траекторию.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деятельности, по завершении деятельности предлагать изменение характеристик процесса для получения улучшенных характеристик продукта; сверять свои действия с целью и, при необходимости, исправлять ошибки самостоятельно;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фиксировать и анализировать динамику собственных образовательных результатов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 и анализировать свою учебную и познавательную деятельность и деятельность других обучающихся в процессе взаимопроверки;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в учебной ситуации и нести за него ответственность;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самостоятельно определять причины своего успеха или неуспеха и находить способы выхода из ситуации неуспеха;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42DAB" w:rsidRPr="006E730C" w:rsidRDefault="00742DAB" w:rsidP="00742DAB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42DAB" w:rsidRPr="006E730C" w:rsidRDefault="00742DAB" w:rsidP="00742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E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слова, соподчиненные ключевому слову, определяющие его признаки и свойства (</w:t>
      </w:r>
      <w:proofErr w:type="spellStart"/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под-идеи</w:t>
      </w:r>
      <w:proofErr w:type="spellEnd"/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); выстраивать логическую цепь ключевого слова и соподчиненных ему слов; выделять признак двух или нескольких предметов или явлений и объяснять их сходство;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явление из общего ряда других явлений;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строить рассуждение от общих закономерностей к частным явлениям и от частных явлений к общим закономерностям; строить рассуждение на основе сравнения предметов и явлений, выделяя при этом общие признаки;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излагать полученную информацию, интерпретируя ее в контексте решаемой задачи;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самостоятельно указывать па информацию, нуждающуюся в проверке, предлагать и применять способ проверки достоверности информации;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вербализовать</w:t>
      </w:r>
      <w:proofErr w:type="spell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эмоциональное впечатление, оказанное на него источником;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выявлять и называть причины события, явления, в том числе возможные причины/наиболее вероятные причины, возможные последствия заданной причины, самостоятельно осуществляя причинн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следственный анализ;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бозначать символом и знаком предмет и/или явление;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абстрактный или реальный образ предмета и/или явления;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модель/схему на основе условий задачи и/или способа решения задачи;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сложную по составу (</w:t>
      </w:r>
      <w:proofErr w:type="spell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многоаспектную</w:t>
      </w:r>
      <w:proofErr w:type="spell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текстовое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, и наоборот;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доказательство: прямое, косвенное, от противного;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анализировать/</w:t>
      </w:r>
      <w:proofErr w:type="spell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рефлексировать</w:t>
      </w:r>
      <w:proofErr w:type="spell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продукта/результата, находить в тексте требуемую информацию (в соответствии с целями своей деятельности);</w:t>
      </w:r>
    </w:p>
    <w:p w:rsidR="00742DAB" w:rsidRPr="006E730C" w:rsidRDefault="00742DAB" w:rsidP="00742DAB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взаимосвязь описанных в тексте событий, явлений, процессов;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резюмировать главную идею текста;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non-fiction</w:t>
      </w:r>
      <w:proofErr w:type="spell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); критически оценивать содержание и форму текста.</w:t>
      </w:r>
      <w:proofErr w:type="gramEnd"/>
    </w:p>
    <w:p w:rsidR="00742DAB" w:rsidRPr="006E730C" w:rsidRDefault="00742DAB" w:rsidP="00742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возможные роли в совместной деятельности;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играть определенную роль в совместной деятельности;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предлагать альтернативное решение в конфликтной ситуации;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выделять общую точку зрения в дискуссии;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 организовывать учебное взаимодействие в группе (определять общие цели, распределять роли, договариваться друг с другом и т. д.); устранять в рамках диалога разрывы в коммуникации, обусловленные непониманием/неприятием со стороны собеседника задачи, формы или содержания диалога;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задачу коммуникации и в соответствии с ней отбирать речевые средства;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 в соответствии с коммуникативной задачей; высказывать и обосновывать мнение (суждение) и запрашивать мнение партнера в рамках диалога; принимать решение в ходе диалога и согласовывать его с собеседником;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 использовать вербальные средства (средства логической связи) для выделения смысловых блоков своего выступления;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 невербальные средства или наглядные материалы, подготовленные/отобранные под руководством учителя;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выделять информационный аспект задачи, оперировать данными, использовать модель решения задачи;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использовать информацию с учетом этических и правовых норм;</w:t>
      </w:r>
    </w:p>
    <w:p w:rsidR="00742DAB" w:rsidRPr="006E730C" w:rsidRDefault="00742DAB" w:rsidP="00742DAB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42DAB" w:rsidRPr="006E730C" w:rsidRDefault="00742DAB" w:rsidP="0074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Предметные результаты</w:t>
      </w: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42DAB" w:rsidRPr="006E730C" w:rsidRDefault="00742DAB" w:rsidP="00742DAB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«Литература» в десятом классе обучающиеся научатся:</w:t>
      </w:r>
    </w:p>
    <w:p w:rsidR="00742DAB" w:rsidRPr="006E730C" w:rsidRDefault="00742DAB" w:rsidP="00742DA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объяснять</w:t>
      </w: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42DAB" w:rsidRPr="006E730C" w:rsidRDefault="00742DAB" w:rsidP="00742DAB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742DAB" w:rsidRPr="006E730C" w:rsidRDefault="00742DAB" w:rsidP="00742DAB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связи литературных произведений с эпохой их написания, выявление заложенных в</w:t>
      </w:r>
      <w:r w:rsidRPr="006E7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них вневременных, непреходящих нравственных ценностей и их современного звучания;</w:t>
      </w:r>
    </w:p>
    <w:p w:rsidR="00742DAB" w:rsidRPr="006E730C" w:rsidRDefault="00742DAB" w:rsidP="00742DAB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элементарной литературоведческой терминологией при анализе литературного произведения;</w:t>
      </w:r>
    </w:p>
    <w:p w:rsidR="00742DAB" w:rsidRPr="006E730C" w:rsidRDefault="00742DAB" w:rsidP="00742DAB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принадлежность литературного произведения к одному из литературных родов и жанров; понимать и формулировать тему, идею, нравственный пафос </w:t>
      </w: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литературного произведения; характеризовать его героев, сопоставлять героев одного или нескольких произведений;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произведении элементы сюжета, композиции, изобразительно-выразительных средств языка, их роль в раскрытии идейно-художественного содержания произведения (элементы филологического анализа);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духовно-нравственные ценности русской литературы и культуры, сопоставлять их с духовно-нравственными ценностями других народов;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собственное отношение к произведениям литературы, их оценка;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авторскую позицию и свое отношение к ней;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742DAB" w:rsidRPr="006E730C" w:rsidRDefault="00742DAB" w:rsidP="00742DAB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эстетические функции русского слова, роль изобразительно-выразительных языковых сре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оздании художественных образов литературных произведений.</w:t>
      </w:r>
    </w:p>
    <w:p w:rsidR="00742DAB" w:rsidRPr="006E730C" w:rsidRDefault="00742DAB" w:rsidP="00742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учебного предмета «Литература» в десятом классе обучающиеся получат возможность научиться: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содержание литературного произведения;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эпизод (сцену) изученного произведения, объяснять его связь с проблематикой произведения;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художественную литературу с общественной жизнью и культурой;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конкретно-историческое и общечеловеческое содержание изученных литературных произведений;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«сквозные темы» и ключевые проблемы русской литературы;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произведение с литературным направлением эпохи;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род и жанр произведения;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 формулировать своё отношение к прочитанному произведению;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рецензии на прочитанные произведения и сочинения разных жанров на литературные темы;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42DAB" w:rsidRPr="006E730C" w:rsidRDefault="00742DAB" w:rsidP="00742DAB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связный текст (устный и письменный) на необходимую тему с учётом норм</w:t>
      </w:r>
    </w:p>
    <w:p w:rsidR="00742DAB" w:rsidRPr="006E730C" w:rsidRDefault="00742DAB" w:rsidP="00742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 языка;</w:t>
      </w:r>
    </w:p>
    <w:p w:rsidR="00742DAB" w:rsidRPr="006E730C" w:rsidRDefault="00742DAB" w:rsidP="00742DA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диалоге или дискуссии;</w:t>
      </w:r>
    </w:p>
    <w:p w:rsidR="00742DAB" w:rsidRPr="006E730C" w:rsidRDefault="00742DAB" w:rsidP="00742DA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</w:t>
      </w:r>
      <w:proofErr w:type="gramEnd"/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знакомиться с явлениями художественной культуры и оценивать их эстетическую значимость;</w:t>
      </w:r>
    </w:p>
    <w:p w:rsidR="00742DAB" w:rsidRPr="006E730C" w:rsidRDefault="00742DAB" w:rsidP="00742DAB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E73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круг чтения и оценивать литературные произведения.</w:t>
      </w:r>
    </w:p>
    <w:p w:rsidR="00742DAB" w:rsidRDefault="00742DAB" w:rsidP="00742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B5A" w:rsidRDefault="00947B5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DAB" w:rsidRDefault="00742D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DAB" w:rsidRDefault="00742D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DAB" w:rsidRDefault="00742D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742DAB" w:rsidRDefault="00742DA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A6977" w:rsidRDefault="00303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Раздел 2. Содержание программы учебного предмета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«Литература» </w:t>
      </w:r>
    </w:p>
    <w:p w:rsidR="00CF1E6A" w:rsidRPr="00CF1E6A" w:rsidRDefault="00CF1E6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Введение(1 час)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Русская литература XIX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контексте мировой культуры. Основные темы и проблемы русской литературы XIX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духовно-нравственные иска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человека, обращение к народу в поисках нравственного идеала,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праведничество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», борьба с социальной несправедливостью и угнетением человека).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Обзор русской литературы первой половины XIX века (3 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в первой половине XIX в. Классицизм, сентиментализм, романтизм. Зарождение реализма в русской литературе первой половины XIX в. Нацио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нальное самоопределение русской литературы.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второй половины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XIX века (1 час)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С. Тургенев (10 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«Отцы и дети».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Творческая история романа. Отражение в романе общественно-политической ситуации в России. Сюжет, композиция, система образов романа. Роль образа Базарова в развитии основного конфликта. Черты личности, мировоззрение Базарова. "Отцы" в романе: братья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Кирсановы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родители Базарова. Смысл названия. Тема народа в романе. Базаров и его мнимые последователи. "Вечные" темы в романе (природа, любовь, искусство). Смысл финала романа. Авторская позиция и способы ее вы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ражения. Поэтика романа, своеобразие его жанра. "Тайный психоло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гизм": художественная функция портрета, интерьера, пейзажа; прием умолчания. Базаров в ряду других образов русской литературы.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Сочинение по роману «Отцы и дети»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Г. Чернышевский (2 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«Что делать?»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полемический отклик на роман И.С.Тургенева «Отцы и дети»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И.А.Гончаров (8 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«Обломов</w:t>
      </w: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 и особенности композиции романа. Петербургская "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ломовщина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". Глава "Сон Обломова" и ее роль в произведении. Система обра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зов. Прием антитезы в романе. Обломов и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Штольц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 Ольга Ильинская и Агафья Пшеницына. Тема любви в романе. Социальная и нравственная проблематика романа. Роль пейзажа, портрета, интерьера и художественной детали в романе. Обломов в ряду образов мировой литературы (Дон Кихот, Гамлет). Авторская позиция и способы ее выражения в романе. Своеобразие стиля Гончарова.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Сочинение по роману И. А. Гончарова "Обломов".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Н. Островский (9часов)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 «Гроза».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Семейный и социальный конфли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кт в др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аме. Своеобразие конфликта и ос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новные стадии развития действия. Прием антитезы в пьесе. Изображение "жес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токих нравов" "темного царства". Образ города Калинова. Трагедийный фон пьесы. Катерина в системе образов. Внутренний конфликт Катерины.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поэтическое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религиозное в образе Катерины. Нравственная проблематика пьесы: тема греха, возмездия и покаяния. Смысл названия и символика пьесы. Жанровое своеобразие. Сплав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драматического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 лирического и трагического в пьесе. Драматургическое мастерство Островского.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"Гроза" в русской критике: И. А. Добролюбов «Луч света в темном царстве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(фрагменты); А. А. Григорьев «После "Грозы " Островского. Письма к И. С. Тургеневу» (фрагменты). Современные трактовки пьесы.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Сочинение по произведениям А. Н. Островского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 И. Тютчев (3 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 (обзор).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Silentium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!», «Не то, что мните вы, природа...», «О, как убийственно мы любим...», «Умом Россию не понять...», «Нам не дано предугадать...», «Природа - сфинкс. И тем она верней...», «К. Б.» («Я встретил вас - и все былое..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)(указанные стихотворения являются обяза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тельными для изучения).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«День и ночь», «Последняя любовь», «Эти бедные селенья..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,(возможен выбор других стихотворений).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Тютчева и литературная традиция. Философский характер и сим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волический подте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ихотворений Тютчева. Основные темы, мотивы и обра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тютчевской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лирики. Тема родины. Человек, природа и история в лирике Тютчева. Тема "невыразимого". Любовь как стихийное чувство и «поединок роковой». Художественное своеобразие поэзии Тютчева.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Н.А.Некрасов (9часов)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«В дороге», «Вчерашний день, часу в шестом...», «Мы с тобой бестолковые люди...», «Поэт и гражданин», «Элегия» («Пус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кай нам говорит изменчивая мода...»), «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ОМуза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! я у двери гроба!..» (указан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стихотворения являются обязательными для изучения). Стихотворения: «Я не люблю иронии твоей...», «Блажен незлобивый по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эт...», «Внимая ужасам войны..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,(возмо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выбор других стихотворений).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пафос поэзии Некрасова, ее основные темы, идеи и образы. Особенности некрасовского лирического героя. Своеобразие решения темы по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эта и поэзии. Образ Музы в лирике Некрасова. Судьба поэта-гражданина. Тема народа. Утверждение красоты простого русского человека. Антикрепостниче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ские мотивы. Сатирические образы. Решение "вечных" тем в поэзии Некрасова (природа, любовь, смерть). Художественные особенности и жанровое своеобра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зие лирики Некрасова. Развитие пушкинских и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лермонтовских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традиций. Нова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торство поэзии Некрасова, ее связь с народной поэзией. Реалистический харак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 некрасовской поэзии.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Поэма «Кому на Руси жить хорошо».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создания поэмы. Сюжет, жанровое своеобразие поэмы, ее фольклорная основа. Русская жизнь в изображении Некрасова. Система образов поэмы. Образы правдоискателей и "народного заступника" Гриши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Добросклонова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Сатирические образы помещиков. Смысл названия поэмы. Народное представление о счастье. Тема женской 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доли в поэме. Судьба Матрены Тимо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феевны, смысл "бабьей притчи". Тема народного бунта. Образ Савелия, "бога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тыря святорусского". Фольклорная основа поэмы.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Сочинение по поэме «Кому на Руси жить хорошо?»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А.А.Фет(3 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«Это утро, радость эта...», «Шепот, робкое дыха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нье...», «Сияла ночь. Луной был полон сад. Лежали...», «Еще майская ночь» (указанные стихотворения являются обязательными для изучения).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«На заре ты ее не буди...», «Одним толчком согнать ладью живую...», «Заря прощается с землею..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,(возможен выбор других стихотворений).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Поэзия Фета и литературная традиция. Фет и теория "чистого искусства". "Вечные" темы в лирике Фета (природа, поэзия, любовь, смерть). Философская проблематика лирики. Художественное своеобразие, особенности поэтического языка, психологизм лирики Фета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К. Толстой (2 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 (обзор).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Стихотворения: «Слеза дрожит в твоем ревнивом взоре...», «Против течения», «Государь ты наш батюшка..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,(возможен выбор других произведений).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Своеобразие художественного мира Толстого. Основные темы, мотивы и образы поэзии. Взгляд на русскую историю в произведениях Толстого. Влияние фольклорной и романтической традиции.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 Е. Салтыков-Щедрин (3часа)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 (обзор).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«История одного города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обзорное изучение).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Обличение деспотизма и невежества властей, бесправия и покорности на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рода. Сатирическая летопись истории Российского государства. Собирательные образы градоначальников и "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глуповцев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". Образы Органчика и Угрюм-Бурчеева. Тема народа и власти. Жанровое своеобразие "Истории". Черты антиутопии в произведении. Смысл финала "Истории". Своеобразие сатиры Салтыкова-Щедрина. Приемы сатирического изображения: сарказм, ирония, гипербола, гротеск, алогизм.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 М. Достоевский (10 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 «Преступление и наказание».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Замысел романа и его воплощение. Особенности сюжета и композиции. Своеобразие жанра. Проблематика, система образов романа. Теория Раскольникова и ее развенчание. Раскольников и его "двойники". Образы "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униженных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оскорбленных». Второстепенные персонажи.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га. "Преступление и наказание" как философский роман. Полифонизм романа, столкновение разных "точек зрения". Проблема нравственного выбора. Смысл названия. Психологизм прозы Достоевского. Художественные открытия Досто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евского и мировое значение творчества писателя.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Сочинение по роману Ф. М. Достоевского "Преступление и наказание".</w:t>
      </w:r>
    </w:p>
    <w:p w:rsidR="00CF1E6A" w:rsidRPr="00CF1E6A" w:rsidRDefault="00954BB8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Л. Н. Толстой (22</w:t>
      </w:r>
      <w:r w:rsidR="00CF1E6A"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войны в ранних произведениях писателя (обзор)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Роман-эпопея «Война и мир».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создания. Жанровое своеобразие романа. Особенности компози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антитеза как центральный композиционный прием. Система образов в ро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мане и нравственная концепция Толстого, его критерии оценки личности. "Внутренний человек" и "внешний человек". Путь идейно-нравственных иска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князя Андрея Болконского и Пьера Безухова. Образ Платона Каратаева и авторская концепция "общей жизни". Изображение светского общества. "Мысль народная" и "мысль семейная" в романс. Семейный уклад жизни Рос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Шенграбенское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Аустерлицкое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характера. Образы Тушина и Тимохина. Проблема истинного и лож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героизма. Кутузов и Наполеон как два нравственных полюса. Москва и Петербург в романе. Психологизм прозы Толстого. Приемы изображения ду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шевного мира героев ("диалектики души").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Сочинение по роману Л. Н. Толстого "Война и мир".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 С. Лесков (1 час)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 (обзор).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 «Очарованный странник».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сюжета повести. Об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разы основных героев.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П. Чехов (10часов)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Рассказы: «Студент», «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Ионыч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», «Человек в футляре», «Крыжовник», «О любви»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Дама с собачкой».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сюжеты и проблематика чеховских рассказов. Традиция русской классической литературы в решении темы "маленького человека" и ее отраже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в прозе Чехова. Тема пошлости и неизменности жизни. Проблема ответст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конизм повествования, чеховский пейзаж, скрытый лиризм, подтекст.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Комедия «Вишневый сад».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сюжета и конфликта пьесы. Система образов. Символиче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 смысл образа вишневого сада. Тема прошлого, настоящего и будущего России в пьесе. Раневская и Гаев как представители уходящего в прошлое уса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дебного быта. Образ Лопахина, Пети Трофимова и Ани. Тип героя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-"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недотепы". Образы слуг (Яша, Дуняша, Фирс). Роль авторских ремарок в пьесе. Смысл фи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нала. Особенности чеховского диалога. 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Символический подтекст пьесы. Свое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образие жанра. Новаторство Чехова-драматурга. Значение творческого насле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дия Чехова для мировой литературы и театра.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Сочинение по творчеству А. П. Чехова.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Обзор зарубежной лит</w:t>
      </w:r>
      <w:r w:rsidR="0095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ературы второй половины </w:t>
      </w:r>
      <w:proofErr w:type="gramStart"/>
      <w:r w:rsidR="0095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="0095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в. (5 часов</w:t>
      </w:r>
      <w:r w:rsidRPr="00CF1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тенденции в развитии литературы второй половины XIX в. Поздний романтизм. Реализм как доминанта литературного процесса. Симво</w:t>
      </w: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Ф. Стендаль «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Красное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черное», «Пармская обитель».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де Бальзак «Человеческая комедия», «Евгения </w:t>
      </w:r>
      <w:proofErr w:type="gram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Гранде</w:t>
      </w:r>
      <w:proofErr w:type="gram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», «Отец Горио».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Ч. Диккенс «</w:t>
      </w:r>
      <w:proofErr w:type="spellStart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Домби</w:t>
      </w:r>
      <w:proofErr w:type="spellEnd"/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сын»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Г. де Мопассан. Новелла «Ожерелье».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 и композиция новеллы. Система образов. Изображение чувства любви в произведении.</w:t>
      </w:r>
    </w:p>
    <w:p w:rsidR="00CF1E6A" w:rsidRPr="00CF1E6A" w:rsidRDefault="00CF1E6A" w:rsidP="00CF1E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F1E6A" w:rsidRPr="00CF1E6A" w:rsidRDefault="00CF1E6A" w:rsidP="00CF1E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1E6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54BB8" w:rsidRDefault="00954BB8" w:rsidP="00954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BB8" w:rsidRDefault="00954BB8" w:rsidP="00954B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1E6A" w:rsidRPr="00CF1E6A" w:rsidRDefault="00CF1E6A" w:rsidP="00954B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Раздел 4. </w:t>
      </w:r>
      <w:r>
        <w:rPr>
          <w:rFonts w:ascii="Times New Roman" w:eastAsia="Times New Roman" w:hAnsi="Times New Roman" w:cs="Times New Roman"/>
          <w:b/>
          <w:sz w:val="24"/>
        </w:rPr>
        <w:t>Учебно-тематический план учебного предмета</w:t>
      </w:r>
    </w:p>
    <w:tbl>
      <w:tblPr>
        <w:tblW w:w="97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"/>
        <w:gridCol w:w="5084"/>
        <w:gridCol w:w="1915"/>
        <w:gridCol w:w="1934"/>
      </w:tblGrid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с указанием часов, тема урока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CF1E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</w:t>
            </w: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(1ч</w:t>
            </w:r>
            <w:r w:rsidR="00CF1E6A"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 XIX века в контексте мировой культуры.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CF1E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 русской литературы первой половины </w:t>
            </w:r>
            <w:r w:rsidR="009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 века (2</w:t>
            </w: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  <w:r w:rsidR="009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+1ч</w:t>
            </w: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русской литературы первой половины XIX века.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925B64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второй половины</w:t>
            </w:r>
            <w:r w:rsidR="00925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XIX века (1 час)</w:t>
            </w:r>
          </w:p>
        </w:tc>
      </w:tr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русской литературы второй половины XIX века. Становление и развитие реализма в русской литературе 19 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 С. Тургенев (10 часов)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«Большое и благородное сердце». Этапы биографии и творчества И. С. Тургенева.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история романа «Отцы и дети». Эпоха и роман. Первое знакомство с Евгением Базаровым.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«Схватка» П. П. Кирсанова с Евгением Базаровым. (Анализ 5-11 глав романа).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Евгений Базаров и Аркадий Кирсанов в усадьбе Одинцовой. (Анализ 12-16 глав романа).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любовью. (Анализ 17-19 глав романа).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Базаров и его родители. (Анализ 20-21 глав романа).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Дуэль Павла Петровича Кирсанова с Евгением Базаровым. (Анализ 22-24 глав романа).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Испытание смертью и его роль в романе «Отцы и дети»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 «Отцы и дети» в русской критике.</w:t>
            </w:r>
          </w:p>
          <w:p w:rsidR="00925B64" w:rsidRPr="008F39DC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F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F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Подготовка к сочинению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8F39DC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F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8F3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роману И. С. Тургенева «Отцы и дети»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733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F39DC" w:rsidRDefault="008F39DC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Н. Г. Чернышевский (2 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делать?» Н.Г.Чернышевского как полемический отклик на роман И.С.Тургенева «Отцы и дети»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E1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«Четвертый сон Веры Павловны» в контексте общего звучания произведения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E13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И.А.Гончаров (8 часов)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«Однако…любопытно бы знать, отчего я …такой?» Один день из жизни Обломова (1-8 гл 1 ч)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 Обломова. (Анализ 9-11 глав I-ой части романа «Обломов»).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Штольц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Обломов. (Анализ 1-4 глав II-ой части романа «Обломов»). Обломов и Ольга Ильинская. 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5-12 глав II-ой части романа «Обломов»).</w:t>
            </w:r>
            <w:proofErr w:type="gramEnd"/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Борьба двух начал в Обломове. (Анализ III-ей части романа «Обломов»).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Победа 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обломовщины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(Анализ IV-ой части романа «Обломов»).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\р</w:t>
            </w:r>
            <w:proofErr w:type="spell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5B64"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Роман «Обломов» в зеркале критики.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\р</w:t>
            </w:r>
            <w:proofErr w:type="spell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25B64"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Сочинение по роману «Обломов»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CF1E6A">
        <w:tc>
          <w:tcPr>
            <w:tcW w:w="78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Н. Островский (9часов)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Н. Островский – 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речи. Чтение наизусть прозаического отрывка. «Отчего люди не летают так, как птицы…» (Анализ второго действия драмы «Гроза»).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«Она освобождена». (Анализ пятого действия </w:t>
            </w: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драмы «Гроза»).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«Гроза» в оценке русской критики.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В тёмном царстве. Обсуждение пьесы «Бесприданница». </w:t>
            </w:r>
          </w:p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Подготовка к сочинению по творчеству А. Н. Островского.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творчеству А. Н. Островского.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Тютчев (3 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И. Тютчев. Этапы биографии и творчества. Мир природы в поэзии Тютчева.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BE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лика России в лирике Ф. И. Тютчева.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BE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«Роковой поединок» любящих сердец в изображении Ф. И. Тютчева.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BE5D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Н.А.Некрасов (9часов)</w:t>
            </w:r>
          </w:p>
        </w:tc>
      </w:tr>
      <w:tr w:rsidR="00925B64" w:rsidRPr="00CF1E6A" w:rsidTr="00925B64">
        <w:trPr>
          <w:trHeight w:val="660"/>
        </w:trPr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«Иди в огонь за честь Отчизны, за убежденья, за любовь…». Обзор жизни и творчества Н. А. Некрасова.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«Душа народа русского» в изображении Н. А. Некрасова.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призван был воспеть твои страданья, терпеньем изумляющий народ…»: тема поэта и поэзии в творчестве Н. А. Некрасова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Проблематика и жанр поэмы Н. А. Некрасова «Кому на Руси жить 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Последыш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поисков счастья в поэме Н. А. Некрасова «Кому на Руси жить хорошо?»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«Путь славный, имя громкое народного заступника…» (Анализ главы «Пир – на весь </w:t>
            </w: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мир»). </w:t>
            </w: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48063B"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</w:t>
            </w:r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Подготовка к сочинению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творчеству Н.А. Некрасова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F5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А.А.Фет(3 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Поэзия и судьба А. А. Фета.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6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Природа, любовь и красота в лирике А. А. Фета.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6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 речи. Чтение наизусть стихов А. А. Фета и Ф. И. Тютчева.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067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К. Толстой (2 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мир А. К. Толстого.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E9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темы, мотивы и образы творчества А.К. Толстого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E95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 Е. Салтыков-Щедрин (3часа)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Е. Салтыков-Щедрин. Жизнь и творчество писателя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Проблематика и поэтика сказок М. Е. Салтыкова-Щедрина.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романа М. Е. Салтыкова-Щедрина «История одного города». Замысел, история создания, жанр и композиция романа.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М. Достоевский (10 часов)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есть тайна…» Художественный мир Ф. М. Достоевского.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«Демоны» Раскольникова: герой Достоевского и его «двойники». (Анализ четвёртой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«Ангелы» Родиона Раскольникова: герой Достоевского и Соня Мармеладова. (Анализ пятой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встречи – три поединка Раскольникова и Порфирия Петровича. (Анализ шестой части романа Ф. М. Достоевского «Преступление и наказание»).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Подготовка к сочинению по творчеству Ф. М. Достоевского.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роману Ф.М. Достоевского «Преступление и наказание»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18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 Н. То</w:t>
            </w:r>
            <w:r w:rsidR="0048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лстой (22</w:t>
            </w: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великой жизни. Л. Н. Толстой – человек, мыслитель, писатель.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Толстой - участник Крымской войны. «Севастопольские рассказы»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создания романа-эпопеи «Война и мир». Эволюция замысла произведения. Композиция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«Война и мир». Эпизод « В Салоне А. П.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Шерер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Петербург. Июль 1805 г.»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Роман «Война и мир». Эпизод « В Салоне А. П.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Шерер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Петербург. Июль 1805 г.»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Именины в доме 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Ростовых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(8-11, 14-17 главы). Лысые Горы.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войны 1805-1807 годов.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Шенграбенское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сражение. (Анализ второй части первого тома романа Л. Н. Толстого «Война и мир»)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.1, ч.2-3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Аустерлицкого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сражения. (Анализ третьей части первого тома романа Л. Н. Толстого).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rPr>
          <w:trHeight w:val="360"/>
        </w:trPr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плодотворной общественной деятельности П. Безухова и А. Болконского. Т.2, ч.1-3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Поиски плодотворной общественной деятельности П. Безухова и А. Болконского. Т.2, ч.1-3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 поместного дворянства и «жизнь сердца» героев романа.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война? Отечественная война 1812 года. Философия войны в романе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Л. Н. Толстого о войне 1812 года. Изображение войны 1812 года.</w:t>
            </w:r>
            <w:r w:rsidR="0048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63B"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Рубежный контроль.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63B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063B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Pr="00F031AB" w:rsidRDefault="0048063B" w:rsidP="0092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Л. Н. Толстого о войне 1812 года. Изображение войны 1812 года.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Кутузов и Наполеон в романе «Война и мир».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Дубина народной войны. (Анализ третьей части четвёртого тома романа Л. Н. Толстого «Война и мир»). Отступление французской армии. (Анализ второй части четвёртого тома)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«Мысль народная» в романе «Война и мир».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 о назначении женщины. (Эпилог). </w:t>
            </w: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="0048063B"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Подго</w:t>
            </w:r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товка к сочинению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48063B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80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роману «Война и мир»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F0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 С. Лесков (1 час)</w:t>
            </w:r>
          </w:p>
        </w:tc>
      </w:tr>
      <w:tr w:rsidR="00CF1E6A" w:rsidRPr="00CF1E6A" w:rsidTr="00CF1E6A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С. Лесков. Художественный мир писателя. «Очарованный странник»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925B64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E6A" w:rsidRPr="00CF1E6A" w:rsidRDefault="00CF1E6A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 П. Чехов (10часов)</w:t>
            </w: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Путь художника от Антоши 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Чехонте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Антона Павловича Чехова. Жизнь и творчество.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«Нет, больше так жить невозможно…». (Анализ рассказов А. П. Чехова «Дама с собачкой», «Невеста»).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гибели человеческой души в рассказе А. П. Чехова «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Ионыч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rPr>
          <w:trHeight w:val="225"/>
        </w:trPr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«Маленькая трилогия»: «Человек в футляре», </w:t>
            </w: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«Крыжовник», «О любви»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драматургии А.П. Чехова. «Вишневый сад»: история создания, жанр, система образов. Разрушение дворянского гнезда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Раневская и Гаев как представители уходящего в прошлое усадебного быта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новая жизнь!» Аня Раневская и Петя Трофимов.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Лирическое и трагическое начала в пьесе, роль фарсовых эпизодов и комических персонажей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925B64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Подготовка к сочинению по творчеству А.П. Чехова.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925B64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 Сочинение по творчеству А.П. Чехова.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A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1E6A" w:rsidRPr="00CF1E6A" w:rsidTr="00925B64">
        <w:tc>
          <w:tcPr>
            <w:tcW w:w="97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F1E6A" w:rsidRPr="00CF1E6A" w:rsidRDefault="00CF1E6A" w:rsidP="00925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 зарубежной лит</w:t>
            </w:r>
            <w:r w:rsidR="0048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ературы второй половины</w:t>
            </w:r>
            <w:r w:rsidR="0095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8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="0048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="00480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 в. (4 часа+1ч</w:t>
            </w:r>
            <w:r w:rsidRPr="00CF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25B64" w:rsidRPr="00CF1E6A" w:rsidTr="0048063B">
        <w:trPr>
          <w:trHeight w:val="1035"/>
        </w:trPr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4806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 истории западноевропейского романа 19 в. Ф. Стендаль «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черное», «Пармская обитель»</w:t>
            </w:r>
            <w:r w:rsidR="0048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8063B"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2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63B" w:rsidRPr="00CF1E6A" w:rsidTr="0048063B">
        <w:trPr>
          <w:trHeight w:val="630"/>
        </w:trPr>
        <w:tc>
          <w:tcPr>
            <w:tcW w:w="8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8063B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B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Pr="00D2656F" w:rsidRDefault="0048063B" w:rsidP="00925B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63B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де Бальзак «Человеческая комедия», «Евгения </w:t>
            </w:r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Гранде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«Отец Горио». Ч. Диккенс «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Домби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сын»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2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8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Страницы зарубежной литературы конца 19 – начала 20 века. Г. Ибсен «Кукольный дом», </w:t>
            </w:r>
            <w:proofErr w:type="spellStart"/>
            <w:proofErr w:type="gram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proofErr w:type="gram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Мопассан «Ожерелье», Б. Шоу «</w:t>
            </w:r>
            <w:proofErr w:type="spellStart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Пигмалион</w:t>
            </w:r>
            <w:proofErr w:type="spellEnd"/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2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B64" w:rsidRPr="00CF1E6A" w:rsidTr="00925B64">
        <w:tc>
          <w:tcPr>
            <w:tcW w:w="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48063B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мировом значении русской литературы </w:t>
            </w:r>
            <w:r w:rsidR="00925B64" w:rsidRPr="00C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урок-рекомендация «Что читать летом».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5B64" w:rsidRDefault="00925B64" w:rsidP="00925B64">
            <w:pPr>
              <w:jc w:val="center"/>
            </w:pPr>
            <w:r w:rsidRPr="00D2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25B64" w:rsidRPr="00CF1E6A" w:rsidRDefault="00925B64" w:rsidP="00925B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1E6A" w:rsidRPr="008F39DC" w:rsidRDefault="00CF1E6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742DAB" w:rsidRPr="008F39DC" w:rsidRDefault="00742DAB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5A6977" w:rsidRPr="008F39DC" w:rsidRDefault="005A697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A6977" w:rsidRPr="008F39DC" w:rsidRDefault="005A697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A6977" w:rsidRPr="008F39DC" w:rsidRDefault="005A6977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p w:rsidR="005A6977" w:rsidRDefault="005A697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</w:rPr>
      </w:pPr>
    </w:p>
    <w:sectPr w:rsidR="005A6977" w:rsidSect="00B8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7D3"/>
    <w:multiLevelType w:val="multilevel"/>
    <w:tmpl w:val="1742B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B753E"/>
    <w:multiLevelType w:val="multilevel"/>
    <w:tmpl w:val="4FFE5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868C3"/>
    <w:multiLevelType w:val="multilevel"/>
    <w:tmpl w:val="AC4A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03C6B"/>
    <w:multiLevelType w:val="multilevel"/>
    <w:tmpl w:val="3E4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71DBC"/>
    <w:multiLevelType w:val="multilevel"/>
    <w:tmpl w:val="B36833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158DB"/>
    <w:multiLevelType w:val="multilevel"/>
    <w:tmpl w:val="4134C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072E6"/>
    <w:multiLevelType w:val="multilevel"/>
    <w:tmpl w:val="4C8E5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286FA2"/>
    <w:multiLevelType w:val="multilevel"/>
    <w:tmpl w:val="BB2C2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B0397"/>
    <w:multiLevelType w:val="multilevel"/>
    <w:tmpl w:val="C17C5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5E7C79"/>
    <w:multiLevelType w:val="multilevel"/>
    <w:tmpl w:val="2796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859A7"/>
    <w:multiLevelType w:val="multilevel"/>
    <w:tmpl w:val="4EAC9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C16F26"/>
    <w:multiLevelType w:val="multilevel"/>
    <w:tmpl w:val="C5E6B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E0454"/>
    <w:multiLevelType w:val="multilevel"/>
    <w:tmpl w:val="68A4B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31286F"/>
    <w:multiLevelType w:val="multilevel"/>
    <w:tmpl w:val="C11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312379"/>
    <w:multiLevelType w:val="multilevel"/>
    <w:tmpl w:val="0FEC4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6100BF"/>
    <w:multiLevelType w:val="multilevel"/>
    <w:tmpl w:val="9FECA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D73808"/>
    <w:multiLevelType w:val="multilevel"/>
    <w:tmpl w:val="6F383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ED7C67"/>
    <w:multiLevelType w:val="multilevel"/>
    <w:tmpl w:val="9266E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5918F2"/>
    <w:multiLevelType w:val="multilevel"/>
    <w:tmpl w:val="6020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67FCA"/>
    <w:multiLevelType w:val="multilevel"/>
    <w:tmpl w:val="8FA4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53699"/>
    <w:multiLevelType w:val="multilevel"/>
    <w:tmpl w:val="90684A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AF66EF"/>
    <w:multiLevelType w:val="multilevel"/>
    <w:tmpl w:val="57909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83331"/>
    <w:multiLevelType w:val="multilevel"/>
    <w:tmpl w:val="30FCC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D30030"/>
    <w:multiLevelType w:val="multilevel"/>
    <w:tmpl w:val="D046C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23C6A"/>
    <w:multiLevelType w:val="multilevel"/>
    <w:tmpl w:val="E8DA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8C1A26"/>
    <w:multiLevelType w:val="multilevel"/>
    <w:tmpl w:val="A2120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CC3382"/>
    <w:multiLevelType w:val="multilevel"/>
    <w:tmpl w:val="6AA6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F03AAC"/>
    <w:multiLevelType w:val="multilevel"/>
    <w:tmpl w:val="5470C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4A5204"/>
    <w:multiLevelType w:val="multilevel"/>
    <w:tmpl w:val="61F68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CF636F"/>
    <w:multiLevelType w:val="multilevel"/>
    <w:tmpl w:val="E15AE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20E56"/>
    <w:multiLevelType w:val="multilevel"/>
    <w:tmpl w:val="4E384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D105CE"/>
    <w:multiLevelType w:val="multilevel"/>
    <w:tmpl w:val="B22AA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3630A9"/>
    <w:multiLevelType w:val="multilevel"/>
    <w:tmpl w:val="FBF6C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762BF0"/>
    <w:multiLevelType w:val="multilevel"/>
    <w:tmpl w:val="9E06C6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9D13BF"/>
    <w:multiLevelType w:val="multilevel"/>
    <w:tmpl w:val="6422C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8141AF"/>
    <w:multiLevelType w:val="multilevel"/>
    <w:tmpl w:val="36F25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673837"/>
    <w:multiLevelType w:val="multilevel"/>
    <w:tmpl w:val="C9F6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55C2F"/>
    <w:multiLevelType w:val="multilevel"/>
    <w:tmpl w:val="6C404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2F3DB1"/>
    <w:multiLevelType w:val="multilevel"/>
    <w:tmpl w:val="F4921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4726ED"/>
    <w:multiLevelType w:val="multilevel"/>
    <w:tmpl w:val="0BCAA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535F95"/>
    <w:multiLevelType w:val="multilevel"/>
    <w:tmpl w:val="539A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570C83"/>
    <w:multiLevelType w:val="multilevel"/>
    <w:tmpl w:val="47EC8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94123"/>
    <w:multiLevelType w:val="multilevel"/>
    <w:tmpl w:val="5AC48E7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77105"/>
    <w:multiLevelType w:val="multilevel"/>
    <w:tmpl w:val="218AF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BF0D82"/>
    <w:multiLevelType w:val="multilevel"/>
    <w:tmpl w:val="E6223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32"/>
  </w:num>
  <w:num w:numId="4">
    <w:abstractNumId w:val="24"/>
  </w:num>
  <w:num w:numId="5">
    <w:abstractNumId w:val="4"/>
  </w:num>
  <w:num w:numId="6">
    <w:abstractNumId w:val="31"/>
  </w:num>
  <w:num w:numId="7">
    <w:abstractNumId w:val="22"/>
  </w:num>
  <w:num w:numId="8">
    <w:abstractNumId w:val="28"/>
  </w:num>
  <w:num w:numId="9">
    <w:abstractNumId w:val="14"/>
  </w:num>
  <w:num w:numId="10">
    <w:abstractNumId w:val="7"/>
  </w:num>
  <w:num w:numId="11">
    <w:abstractNumId w:val="25"/>
  </w:num>
  <w:num w:numId="12">
    <w:abstractNumId w:val="44"/>
  </w:num>
  <w:num w:numId="13">
    <w:abstractNumId w:val="21"/>
  </w:num>
  <w:num w:numId="14">
    <w:abstractNumId w:val="5"/>
  </w:num>
  <w:num w:numId="15">
    <w:abstractNumId w:val="41"/>
  </w:num>
  <w:num w:numId="16">
    <w:abstractNumId w:val="10"/>
  </w:num>
  <w:num w:numId="17">
    <w:abstractNumId w:val="6"/>
  </w:num>
  <w:num w:numId="18">
    <w:abstractNumId w:val="39"/>
  </w:num>
  <w:num w:numId="19">
    <w:abstractNumId w:val="29"/>
  </w:num>
  <w:num w:numId="20">
    <w:abstractNumId w:val="0"/>
  </w:num>
  <w:num w:numId="21">
    <w:abstractNumId w:val="16"/>
  </w:num>
  <w:num w:numId="22">
    <w:abstractNumId w:val="35"/>
  </w:num>
  <w:num w:numId="23">
    <w:abstractNumId w:val="34"/>
  </w:num>
  <w:num w:numId="24">
    <w:abstractNumId w:val="43"/>
  </w:num>
  <w:num w:numId="25">
    <w:abstractNumId w:val="27"/>
  </w:num>
  <w:num w:numId="26">
    <w:abstractNumId w:val="1"/>
  </w:num>
  <w:num w:numId="27">
    <w:abstractNumId w:val="15"/>
  </w:num>
  <w:num w:numId="28">
    <w:abstractNumId w:val="38"/>
  </w:num>
  <w:num w:numId="29">
    <w:abstractNumId w:val="11"/>
  </w:num>
  <w:num w:numId="30">
    <w:abstractNumId w:val="8"/>
  </w:num>
  <w:num w:numId="31">
    <w:abstractNumId w:val="37"/>
  </w:num>
  <w:num w:numId="32">
    <w:abstractNumId w:val="12"/>
  </w:num>
  <w:num w:numId="33">
    <w:abstractNumId w:val="42"/>
  </w:num>
  <w:num w:numId="34">
    <w:abstractNumId w:val="36"/>
  </w:num>
  <w:num w:numId="35">
    <w:abstractNumId w:val="30"/>
  </w:num>
  <w:num w:numId="36">
    <w:abstractNumId w:val="20"/>
  </w:num>
  <w:num w:numId="37">
    <w:abstractNumId w:val="23"/>
  </w:num>
  <w:num w:numId="38">
    <w:abstractNumId w:val="26"/>
  </w:num>
  <w:num w:numId="39">
    <w:abstractNumId w:val="18"/>
  </w:num>
  <w:num w:numId="40">
    <w:abstractNumId w:val="9"/>
  </w:num>
  <w:num w:numId="41">
    <w:abstractNumId w:val="19"/>
  </w:num>
  <w:num w:numId="42">
    <w:abstractNumId w:val="40"/>
  </w:num>
  <w:num w:numId="43">
    <w:abstractNumId w:val="13"/>
  </w:num>
  <w:num w:numId="44">
    <w:abstractNumId w:val="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977"/>
    <w:rsid w:val="001B21AE"/>
    <w:rsid w:val="00303B2A"/>
    <w:rsid w:val="0030614E"/>
    <w:rsid w:val="003C4A90"/>
    <w:rsid w:val="00472A82"/>
    <w:rsid w:val="0048063B"/>
    <w:rsid w:val="005A6977"/>
    <w:rsid w:val="00647A5D"/>
    <w:rsid w:val="00742DAB"/>
    <w:rsid w:val="008F39DC"/>
    <w:rsid w:val="00925B64"/>
    <w:rsid w:val="00947B5A"/>
    <w:rsid w:val="00954BB8"/>
    <w:rsid w:val="00B47113"/>
    <w:rsid w:val="00B830AD"/>
    <w:rsid w:val="00CC0169"/>
    <w:rsid w:val="00CF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2015-12-14T16:46:00Z</dcterms:created>
  <dcterms:modified xsi:type="dcterms:W3CDTF">2020-08-27T06:02:00Z</dcterms:modified>
</cp:coreProperties>
</file>