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1C" w:rsidRP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5B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5B6">
        <w:rPr>
          <w:rFonts w:ascii="Times New Roman" w:hAnsi="Times New Roman" w:cs="Times New Roman"/>
          <w:sz w:val="28"/>
          <w:szCs w:val="28"/>
        </w:rPr>
        <w:t>«Прииртышская средняя общеобразовательная школа»</w:t>
      </w: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5D2" w:rsidRDefault="007E25D2" w:rsidP="005B61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25D2" w:rsidRDefault="007E25D2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5D2" w:rsidRDefault="007E25D2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5D2" w:rsidRDefault="007E25D2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47E8" w:rsidRDefault="00FF47E8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007E0" w:rsidRDefault="00FF47E8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Реализация с</w:t>
      </w:r>
      <w:r w:rsidR="002D15B6" w:rsidRPr="00A43253">
        <w:rPr>
          <w:rFonts w:ascii="Times New Roman" w:hAnsi="Times New Roman" w:cs="Times New Roman"/>
          <w:b/>
          <w:sz w:val="32"/>
          <w:szCs w:val="32"/>
        </w:rPr>
        <w:t>истемно-</w:t>
      </w:r>
      <w:proofErr w:type="spellStart"/>
      <w:r w:rsidR="002D15B6" w:rsidRPr="00A43253">
        <w:rPr>
          <w:rFonts w:ascii="Times New Roman" w:hAnsi="Times New Roman" w:cs="Times New Roman"/>
          <w:b/>
          <w:sz w:val="32"/>
          <w:szCs w:val="32"/>
        </w:rPr>
        <w:t>деятельностн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proofErr w:type="spellEnd"/>
      <w:r w:rsidR="001A5F00">
        <w:rPr>
          <w:rFonts w:ascii="Times New Roman" w:hAnsi="Times New Roman" w:cs="Times New Roman"/>
          <w:b/>
          <w:sz w:val="32"/>
          <w:szCs w:val="32"/>
        </w:rPr>
        <w:t xml:space="preserve"> подход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2D15B6" w:rsidRPr="00A432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D15B6" w:rsidRDefault="00B10D00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 уроках русского языка и литературы</w:t>
      </w: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5D2" w:rsidRDefault="007E25D2" w:rsidP="005B61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E25D2" w:rsidRDefault="007E25D2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5D2" w:rsidRDefault="007E25D2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5D2" w:rsidRDefault="007E25D2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5B6" w:rsidRDefault="002D15B6" w:rsidP="005B61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253" w:rsidRDefault="00A43253" w:rsidP="005B61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64E2" w:rsidRDefault="002D15B6" w:rsidP="005B61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Выполнил:</w:t>
      </w:r>
      <w:r w:rsidR="00B10D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64E2">
        <w:rPr>
          <w:rFonts w:ascii="Times New Roman" w:hAnsi="Times New Roman" w:cs="Times New Roman"/>
          <w:sz w:val="28"/>
          <w:szCs w:val="28"/>
        </w:rPr>
        <w:t>Будолеева</w:t>
      </w:r>
      <w:proofErr w:type="spellEnd"/>
      <w:r w:rsidR="00B864E2">
        <w:rPr>
          <w:rFonts w:ascii="Times New Roman" w:hAnsi="Times New Roman" w:cs="Times New Roman"/>
          <w:sz w:val="28"/>
          <w:szCs w:val="28"/>
        </w:rPr>
        <w:t xml:space="preserve"> Анастасия Анатольевна,</w:t>
      </w:r>
    </w:p>
    <w:p w:rsidR="002D15B6" w:rsidRDefault="002D15B6" w:rsidP="005B61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2D15B6" w:rsidRDefault="002D15B6" w:rsidP="005B61F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A43253" w:rsidRDefault="00A43253" w:rsidP="005B61F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3253" w:rsidRDefault="00A43253" w:rsidP="005B61F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93E65" w:rsidRDefault="00F93E65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253" w:rsidRPr="00B10D00" w:rsidRDefault="005B152F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0D00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56656" w:rsidRPr="00B10D00" w:rsidRDefault="00756656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>В работе даётся понятие системно-</w:t>
      </w:r>
      <w:proofErr w:type="spellStart"/>
      <w:r w:rsidRPr="00B10D0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10D00">
        <w:rPr>
          <w:rFonts w:ascii="Times New Roman" w:hAnsi="Times New Roman" w:cs="Times New Roman"/>
          <w:sz w:val="28"/>
          <w:szCs w:val="28"/>
        </w:rPr>
        <w:t xml:space="preserve"> подхода и его характеристика. Автор представляет системно-</w:t>
      </w:r>
      <w:proofErr w:type="spellStart"/>
      <w:r w:rsidRPr="00B10D0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10D00">
        <w:rPr>
          <w:rFonts w:ascii="Times New Roman" w:hAnsi="Times New Roman" w:cs="Times New Roman"/>
          <w:sz w:val="28"/>
          <w:szCs w:val="28"/>
        </w:rPr>
        <w:t xml:space="preserve"> подход как основу успешного обучения </w:t>
      </w:r>
      <w:r w:rsidR="0080084F" w:rsidRPr="00B10D00">
        <w:rPr>
          <w:rFonts w:ascii="Times New Roman" w:hAnsi="Times New Roman" w:cs="Times New Roman"/>
          <w:sz w:val="28"/>
          <w:szCs w:val="28"/>
        </w:rPr>
        <w:t xml:space="preserve">на уроках русского языка и </w:t>
      </w:r>
      <w:r w:rsidR="00DE4ECE" w:rsidRPr="00B10D00">
        <w:rPr>
          <w:rFonts w:ascii="Times New Roman" w:hAnsi="Times New Roman" w:cs="Times New Roman"/>
          <w:sz w:val="28"/>
          <w:szCs w:val="28"/>
        </w:rPr>
        <w:t>литератур</w:t>
      </w:r>
      <w:r w:rsidR="005B61F1">
        <w:rPr>
          <w:rFonts w:ascii="Times New Roman" w:hAnsi="Times New Roman" w:cs="Times New Roman"/>
          <w:sz w:val="28"/>
          <w:szCs w:val="28"/>
        </w:rPr>
        <w:t>ы</w:t>
      </w:r>
      <w:r w:rsidR="0080084F" w:rsidRPr="00B10D00">
        <w:rPr>
          <w:rFonts w:ascii="Times New Roman" w:hAnsi="Times New Roman" w:cs="Times New Roman"/>
          <w:sz w:val="28"/>
          <w:szCs w:val="28"/>
        </w:rPr>
        <w:t xml:space="preserve"> и внеурочной деятельности. В статье указаны некоторые </w:t>
      </w:r>
      <w:r w:rsidR="005B61F1">
        <w:rPr>
          <w:rFonts w:ascii="Times New Roman" w:hAnsi="Times New Roman" w:cs="Times New Roman"/>
          <w:sz w:val="28"/>
          <w:szCs w:val="28"/>
        </w:rPr>
        <w:t>приёмы</w:t>
      </w:r>
      <w:r w:rsidR="0080084F" w:rsidRPr="00B10D00">
        <w:rPr>
          <w:rFonts w:ascii="Times New Roman" w:hAnsi="Times New Roman" w:cs="Times New Roman"/>
          <w:sz w:val="28"/>
          <w:szCs w:val="28"/>
        </w:rPr>
        <w:t xml:space="preserve">, методы, которые применяются в работе педагогом. </w:t>
      </w:r>
    </w:p>
    <w:p w:rsidR="00B2697F" w:rsidRPr="00B10D00" w:rsidRDefault="00B2697F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0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B2697F" w:rsidRPr="00C659B8" w:rsidRDefault="00C659B8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9B8">
        <w:rPr>
          <w:rFonts w:ascii="Times New Roman" w:hAnsi="Times New Roman" w:cs="Times New Roman"/>
          <w:color w:val="000000" w:themeColor="text1"/>
          <w:sz w:val="28"/>
          <w:szCs w:val="28"/>
        </w:rPr>
        <w:t>Системно-</w:t>
      </w:r>
      <w:proofErr w:type="spellStart"/>
      <w:r w:rsidRPr="00C659B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деятельностного</w:t>
      </w:r>
      <w:proofErr w:type="spellEnd"/>
      <w:r w:rsidRPr="00C65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мне давно знаком и является близким в изучении. </w:t>
      </w:r>
      <w:r w:rsidR="00DE4ECE" w:rsidRPr="00C659B8">
        <w:rPr>
          <w:rFonts w:ascii="Times New Roman" w:hAnsi="Times New Roman" w:cs="Times New Roman"/>
          <w:color w:val="000000" w:themeColor="text1"/>
          <w:sz w:val="28"/>
          <w:szCs w:val="28"/>
        </w:rPr>
        <w:t>Я использую</w:t>
      </w:r>
      <w:r w:rsidR="00B2697F" w:rsidRPr="00C65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</w:t>
      </w:r>
      <w:r w:rsidRPr="00C65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приёмы</w:t>
      </w:r>
      <w:r w:rsidR="00B2697F" w:rsidRPr="00C65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методы в своей работе.</w:t>
      </w:r>
    </w:p>
    <w:p w:rsidR="00B2697F" w:rsidRPr="00B10D00" w:rsidRDefault="00B2697F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B10D00">
        <w:rPr>
          <w:rFonts w:ascii="Times New Roman" w:hAnsi="Times New Roman" w:cs="Times New Roman"/>
          <w:sz w:val="28"/>
          <w:szCs w:val="28"/>
        </w:rPr>
        <w:t xml:space="preserve">выявить основные теоретические и практические </w:t>
      </w:r>
      <w:r w:rsidR="002864D6">
        <w:rPr>
          <w:rFonts w:ascii="Times New Roman" w:hAnsi="Times New Roman" w:cs="Times New Roman"/>
          <w:sz w:val="28"/>
          <w:szCs w:val="28"/>
        </w:rPr>
        <w:t>особенности</w:t>
      </w:r>
      <w:r w:rsidRPr="00B10D00">
        <w:rPr>
          <w:rFonts w:ascii="Times New Roman" w:hAnsi="Times New Roman" w:cs="Times New Roman"/>
          <w:sz w:val="28"/>
          <w:szCs w:val="28"/>
        </w:rPr>
        <w:t xml:space="preserve"> в применении системно-</w:t>
      </w:r>
      <w:proofErr w:type="spellStart"/>
      <w:r w:rsidRPr="00B10D0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10D00">
        <w:rPr>
          <w:rFonts w:ascii="Times New Roman" w:hAnsi="Times New Roman" w:cs="Times New Roman"/>
          <w:sz w:val="28"/>
          <w:szCs w:val="28"/>
        </w:rPr>
        <w:t xml:space="preserve"> подхода в практике работы с детьми на уроках русского языка и литературы и </w:t>
      </w:r>
      <w:r w:rsidR="002864D6">
        <w:rPr>
          <w:rFonts w:ascii="Times New Roman" w:hAnsi="Times New Roman" w:cs="Times New Roman"/>
          <w:sz w:val="28"/>
          <w:szCs w:val="28"/>
        </w:rPr>
        <w:t xml:space="preserve">во </w:t>
      </w:r>
      <w:r w:rsidRPr="00B10D00">
        <w:rPr>
          <w:rFonts w:ascii="Times New Roman" w:hAnsi="Times New Roman" w:cs="Times New Roman"/>
          <w:sz w:val="28"/>
          <w:szCs w:val="28"/>
        </w:rPr>
        <w:t>внеурочной деятельности.</w:t>
      </w:r>
    </w:p>
    <w:p w:rsidR="00B2697F" w:rsidRPr="00B10D00" w:rsidRDefault="00B2697F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0D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697F" w:rsidRPr="00B10D00" w:rsidRDefault="00B2697F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 xml:space="preserve">- Выявить основные потребности в </w:t>
      </w:r>
      <w:r w:rsidR="00B10D0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B10D00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B10D0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10D00">
        <w:rPr>
          <w:rFonts w:ascii="Times New Roman" w:hAnsi="Times New Roman" w:cs="Times New Roman"/>
          <w:sz w:val="28"/>
          <w:szCs w:val="28"/>
        </w:rPr>
        <w:t xml:space="preserve"> подхода </w:t>
      </w:r>
      <w:r w:rsidR="00B10D00">
        <w:rPr>
          <w:rFonts w:ascii="Times New Roman" w:hAnsi="Times New Roman" w:cs="Times New Roman"/>
          <w:sz w:val="28"/>
          <w:szCs w:val="28"/>
        </w:rPr>
        <w:t>на уроках русского языка и литературы.</w:t>
      </w:r>
    </w:p>
    <w:p w:rsidR="00B2697F" w:rsidRPr="00B10D00" w:rsidRDefault="00B2697F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 xml:space="preserve">- Определить </w:t>
      </w:r>
      <w:r w:rsidR="00B10D00">
        <w:rPr>
          <w:rFonts w:ascii="Times New Roman" w:hAnsi="Times New Roman" w:cs="Times New Roman"/>
          <w:sz w:val="28"/>
          <w:szCs w:val="28"/>
        </w:rPr>
        <w:t xml:space="preserve">наиболее эффективные </w:t>
      </w:r>
      <w:r w:rsidR="003E138E">
        <w:rPr>
          <w:rFonts w:ascii="Times New Roman" w:hAnsi="Times New Roman" w:cs="Times New Roman"/>
          <w:sz w:val="28"/>
          <w:szCs w:val="28"/>
        </w:rPr>
        <w:t xml:space="preserve">приёмы и методы </w:t>
      </w:r>
      <w:r w:rsidR="00B10D00">
        <w:rPr>
          <w:rFonts w:ascii="Times New Roman" w:hAnsi="Times New Roman" w:cs="Times New Roman"/>
          <w:sz w:val="28"/>
          <w:szCs w:val="28"/>
        </w:rPr>
        <w:t xml:space="preserve">для использования  </w:t>
      </w:r>
      <w:r w:rsidR="00A315EC" w:rsidRPr="00B10D00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="003E138E">
        <w:rPr>
          <w:rFonts w:ascii="Times New Roman" w:hAnsi="Times New Roman" w:cs="Times New Roman"/>
          <w:sz w:val="28"/>
          <w:szCs w:val="28"/>
        </w:rPr>
        <w:t>и во</w:t>
      </w:r>
      <w:r w:rsidR="00A315EC" w:rsidRPr="00B10D00">
        <w:rPr>
          <w:rFonts w:ascii="Times New Roman" w:hAnsi="Times New Roman" w:cs="Times New Roman"/>
          <w:sz w:val="28"/>
          <w:szCs w:val="28"/>
        </w:rPr>
        <w:t xml:space="preserve"> внеурочной деятельности.</w:t>
      </w:r>
    </w:p>
    <w:p w:rsidR="00CC41E3" w:rsidRPr="00B10D00" w:rsidRDefault="00A315EC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 xml:space="preserve">- </w:t>
      </w:r>
      <w:r w:rsidR="00B10D00">
        <w:rPr>
          <w:rFonts w:ascii="Times New Roman" w:hAnsi="Times New Roman" w:cs="Times New Roman"/>
          <w:sz w:val="28"/>
          <w:szCs w:val="28"/>
        </w:rPr>
        <w:t xml:space="preserve">Поделиться опытом использования данных </w:t>
      </w:r>
      <w:r w:rsidR="003E138E">
        <w:rPr>
          <w:rFonts w:ascii="Times New Roman" w:hAnsi="Times New Roman" w:cs="Times New Roman"/>
          <w:sz w:val="28"/>
          <w:szCs w:val="28"/>
        </w:rPr>
        <w:t>приёмов и методов</w:t>
      </w:r>
      <w:r w:rsidR="0098282B" w:rsidRPr="00B10D00">
        <w:rPr>
          <w:rFonts w:ascii="Times New Roman" w:hAnsi="Times New Roman" w:cs="Times New Roman"/>
          <w:sz w:val="28"/>
          <w:szCs w:val="28"/>
        </w:rPr>
        <w:t xml:space="preserve"> </w:t>
      </w:r>
      <w:r w:rsidR="002864D6">
        <w:rPr>
          <w:rFonts w:ascii="Times New Roman" w:hAnsi="Times New Roman" w:cs="Times New Roman"/>
          <w:sz w:val="28"/>
          <w:szCs w:val="28"/>
        </w:rPr>
        <w:t>с коллегами</w:t>
      </w:r>
      <w:r w:rsidR="003E138E">
        <w:rPr>
          <w:rFonts w:ascii="Times New Roman" w:hAnsi="Times New Roman" w:cs="Times New Roman"/>
          <w:sz w:val="28"/>
          <w:szCs w:val="28"/>
        </w:rPr>
        <w:t>.</w:t>
      </w:r>
    </w:p>
    <w:p w:rsidR="00CC41E3" w:rsidRPr="00B10D00" w:rsidRDefault="00CC41E3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1E3" w:rsidRPr="00B10D00" w:rsidRDefault="00CC41E3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1E3" w:rsidRPr="00B10D00" w:rsidRDefault="00CC41E3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1E3" w:rsidRPr="00B10D00" w:rsidRDefault="00CC41E3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1E3" w:rsidRPr="00B10D00" w:rsidRDefault="00CC41E3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1E3" w:rsidRPr="00B10D00" w:rsidRDefault="00CC41E3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1E3" w:rsidRPr="00B10D00" w:rsidRDefault="00CC41E3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57B" w:rsidRDefault="0064257B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BF0" w:rsidRDefault="00457BF0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E2" w:rsidRDefault="00CC41E3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00">
        <w:rPr>
          <w:rFonts w:ascii="Times New Roman" w:hAnsi="Times New Roman" w:cs="Times New Roman"/>
          <w:b/>
          <w:sz w:val="28"/>
          <w:szCs w:val="28"/>
        </w:rPr>
        <w:lastRenderedPageBreak/>
        <w:t>Реализация системно-</w:t>
      </w:r>
      <w:proofErr w:type="spellStart"/>
      <w:r w:rsidRPr="00B10D00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B10D00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</w:p>
    <w:p w:rsidR="00CC41E3" w:rsidRPr="00B10D00" w:rsidRDefault="00CC41E3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D3B" w:rsidRPr="00B10D00">
        <w:rPr>
          <w:rFonts w:ascii="Times New Roman" w:hAnsi="Times New Roman" w:cs="Times New Roman"/>
          <w:b/>
          <w:sz w:val="28"/>
          <w:szCs w:val="28"/>
        </w:rPr>
        <w:t xml:space="preserve">на уроках русского языка и литературы </w:t>
      </w:r>
    </w:p>
    <w:p w:rsidR="00CC41E3" w:rsidRPr="00B10D00" w:rsidRDefault="001663F8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 xml:space="preserve">Современное общество – это общество глобальных изменений, постоянных творческих эволюций, на которое влияет развитие политических, экономических, социальных сфер. Такие изменения появились и в сфере образования, </w:t>
      </w:r>
      <w:r w:rsidR="0064257B">
        <w:rPr>
          <w:rFonts w:ascii="Times New Roman" w:hAnsi="Times New Roman" w:cs="Times New Roman"/>
          <w:sz w:val="28"/>
          <w:szCs w:val="28"/>
        </w:rPr>
        <w:t>и</w:t>
      </w:r>
      <w:r w:rsidRPr="00B10D00">
        <w:rPr>
          <w:rFonts w:ascii="Times New Roman" w:hAnsi="Times New Roman" w:cs="Times New Roman"/>
          <w:sz w:val="28"/>
          <w:szCs w:val="28"/>
        </w:rPr>
        <w:t xml:space="preserve"> педагог должен обладать ценными знаниями и способностью их применения в своей деятельности.</w:t>
      </w:r>
    </w:p>
    <w:p w:rsidR="001663F8" w:rsidRPr="00B10D00" w:rsidRDefault="00A56F73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 xml:space="preserve">В современных учебных заведениях </w:t>
      </w:r>
      <w:r w:rsidRPr="00B10D0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CE36B4" w:rsidRPr="00B10D00">
        <w:rPr>
          <w:rFonts w:ascii="Times New Roman" w:hAnsi="Times New Roman" w:cs="Times New Roman"/>
          <w:sz w:val="28"/>
          <w:szCs w:val="28"/>
        </w:rPr>
        <w:t xml:space="preserve"> </w:t>
      </w:r>
      <w:r w:rsidRPr="00B10D00">
        <w:rPr>
          <w:rFonts w:ascii="Times New Roman" w:hAnsi="Times New Roman" w:cs="Times New Roman"/>
          <w:sz w:val="28"/>
          <w:szCs w:val="28"/>
        </w:rPr>
        <w:t>века активно используются интерактивные методики, а также инновационные средства получения информации: компьютер, интерактивные доски, электронные книги и  многое другое. В таких обстоятельствах необходимо применять и новые подходы к обучению.</w:t>
      </w:r>
      <w:r w:rsidR="004F6361" w:rsidRPr="00B10D00">
        <w:rPr>
          <w:rFonts w:ascii="Times New Roman" w:hAnsi="Times New Roman" w:cs="Times New Roman"/>
          <w:sz w:val="28"/>
          <w:szCs w:val="28"/>
        </w:rPr>
        <w:t xml:space="preserve"> Среди них самый эффективный – системно-</w:t>
      </w:r>
      <w:proofErr w:type="spellStart"/>
      <w:r w:rsidR="004F6361" w:rsidRPr="00B10D00">
        <w:rPr>
          <w:rFonts w:ascii="Times New Roman" w:hAnsi="Times New Roman" w:cs="Times New Roman"/>
          <w:sz w:val="28"/>
          <w:szCs w:val="28"/>
        </w:rPr>
        <w:t>деяте</w:t>
      </w:r>
      <w:r w:rsidR="0098282B" w:rsidRPr="00B10D00">
        <w:rPr>
          <w:rFonts w:ascii="Times New Roman" w:hAnsi="Times New Roman" w:cs="Times New Roman"/>
          <w:sz w:val="28"/>
          <w:szCs w:val="28"/>
        </w:rPr>
        <w:t>льностный</w:t>
      </w:r>
      <w:proofErr w:type="spellEnd"/>
      <w:r w:rsidR="0098282B" w:rsidRPr="00B10D00">
        <w:rPr>
          <w:rFonts w:ascii="Times New Roman" w:hAnsi="Times New Roman" w:cs="Times New Roman"/>
          <w:sz w:val="28"/>
          <w:szCs w:val="28"/>
        </w:rPr>
        <w:t xml:space="preserve"> подход в образовании, поэтому </w:t>
      </w:r>
      <w:r w:rsidR="0064257B">
        <w:rPr>
          <w:rFonts w:ascii="Times New Roman" w:hAnsi="Times New Roman" w:cs="Times New Roman"/>
          <w:sz w:val="28"/>
          <w:szCs w:val="28"/>
        </w:rPr>
        <w:t>данную тему считаю для себя</w:t>
      </w:r>
      <w:r w:rsidR="0098282B" w:rsidRPr="00B10D00">
        <w:rPr>
          <w:rFonts w:ascii="Times New Roman" w:hAnsi="Times New Roman" w:cs="Times New Roman"/>
          <w:sz w:val="28"/>
          <w:szCs w:val="28"/>
        </w:rPr>
        <w:t xml:space="preserve"> актуальн</w:t>
      </w:r>
      <w:r w:rsidR="0064257B">
        <w:rPr>
          <w:rFonts w:ascii="Times New Roman" w:hAnsi="Times New Roman" w:cs="Times New Roman"/>
          <w:sz w:val="28"/>
          <w:szCs w:val="28"/>
        </w:rPr>
        <w:t>ой</w:t>
      </w:r>
      <w:r w:rsidR="0098282B" w:rsidRPr="00B10D00">
        <w:rPr>
          <w:rFonts w:ascii="Times New Roman" w:hAnsi="Times New Roman" w:cs="Times New Roman"/>
          <w:sz w:val="28"/>
          <w:szCs w:val="28"/>
        </w:rPr>
        <w:t>.</w:t>
      </w:r>
    </w:p>
    <w:p w:rsidR="004F6361" w:rsidRPr="00B10D00" w:rsidRDefault="004F6361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9CB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D239CB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4257B" w:rsidRPr="00D239CB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D239CB">
        <w:rPr>
          <w:rFonts w:ascii="Times New Roman" w:hAnsi="Times New Roman" w:cs="Times New Roman"/>
          <w:sz w:val="28"/>
          <w:szCs w:val="28"/>
        </w:rPr>
        <w:t xml:space="preserve"> </w:t>
      </w:r>
      <w:r w:rsidR="00D2780F" w:rsidRPr="00D239CB">
        <w:rPr>
          <w:rFonts w:ascii="Times New Roman" w:hAnsi="Times New Roman" w:cs="Times New Roman"/>
          <w:sz w:val="28"/>
          <w:szCs w:val="28"/>
        </w:rPr>
        <w:t>–</w:t>
      </w:r>
      <w:r w:rsidR="00D2780F" w:rsidRPr="00B10D00">
        <w:rPr>
          <w:rFonts w:ascii="Times New Roman" w:hAnsi="Times New Roman" w:cs="Times New Roman"/>
          <w:sz w:val="28"/>
          <w:szCs w:val="28"/>
        </w:rPr>
        <w:t xml:space="preserve"> это организация учебного процесса, в котором главное место отводится активной и разносторонней, в максимальной степени самостоятельной познавательной деятельности </w:t>
      </w:r>
      <w:r w:rsidR="006C7BF6" w:rsidRPr="00B10D00">
        <w:rPr>
          <w:rFonts w:ascii="Times New Roman" w:hAnsi="Times New Roman" w:cs="Times New Roman"/>
          <w:sz w:val="28"/>
          <w:szCs w:val="28"/>
        </w:rPr>
        <w:t>ученика</w:t>
      </w:r>
      <w:r w:rsidR="00D2780F" w:rsidRPr="00B10D00">
        <w:rPr>
          <w:rFonts w:ascii="Times New Roman" w:hAnsi="Times New Roman" w:cs="Times New Roman"/>
          <w:sz w:val="28"/>
          <w:szCs w:val="28"/>
        </w:rPr>
        <w:t xml:space="preserve">. </w:t>
      </w:r>
      <w:r w:rsidR="00885A82" w:rsidRPr="00B10D00">
        <w:rPr>
          <w:rFonts w:ascii="Times New Roman" w:hAnsi="Times New Roman" w:cs="Times New Roman"/>
          <w:sz w:val="28"/>
          <w:szCs w:val="28"/>
        </w:rPr>
        <w:t xml:space="preserve">Педагог учит </w:t>
      </w:r>
      <w:r w:rsidR="006C7BF6" w:rsidRPr="00B10D00">
        <w:rPr>
          <w:rFonts w:ascii="Times New Roman" w:hAnsi="Times New Roman" w:cs="Times New Roman"/>
          <w:sz w:val="28"/>
          <w:szCs w:val="28"/>
        </w:rPr>
        <w:t>школьника</w:t>
      </w:r>
      <w:r w:rsidR="00885A82" w:rsidRPr="00B10D00">
        <w:rPr>
          <w:rFonts w:ascii="Times New Roman" w:hAnsi="Times New Roman" w:cs="Times New Roman"/>
          <w:sz w:val="28"/>
          <w:szCs w:val="28"/>
        </w:rPr>
        <w:t xml:space="preserve"> учиться.</w:t>
      </w:r>
    </w:p>
    <w:p w:rsidR="0064257B" w:rsidRDefault="0098282B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>Основной проблемой для педагога в использовани</w:t>
      </w:r>
      <w:r w:rsidR="00DB2E79">
        <w:rPr>
          <w:rFonts w:ascii="Times New Roman" w:hAnsi="Times New Roman" w:cs="Times New Roman"/>
          <w:sz w:val="28"/>
          <w:szCs w:val="28"/>
        </w:rPr>
        <w:t>и</w:t>
      </w:r>
      <w:r w:rsidRPr="00B10D00">
        <w:rPr>
          <w:rFonts w:ascii="Times New Roman" w:hAnsi="Times New Roman" w:cs="Times New Roman"/>
          <w:sz w:val="28"/>
          <w:szCs w:val="28"/>
        </w:rPr>
        <w:t xml:space="preserve"> системно-</w:t>
      </w:r>
      <w:proofErr w:type="spellStart"/>
      <w:r w:rsidRPr="00B10D0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10D00">
        <w:rPr>
          <w:rFonts w:ascii="Times New Roman" w:hAnsi="Times New Roman" w:cs="Times New Roman"/>
          <w:sz w:val="28"/>
          <w:szCs w:val="28"/>
        </w:rPr>
        <w:t xml:space="preserve"> подхода является разработка или поиск новых технологий, методов и приёмов</w:t>
      </w:r>
      <w:r w:rsidR="0064257B">
        <w:rPr>
          <w:rFonts w:ascii="Times New Roman" w:hAnsi="Times New Roman" w:cs="Times New Roman"/>
          <w:sz w:val="28"/>
          <w:szCs w:val="28"/>
        </w:rPr>
        <w:t>, которые бы давали наилучший результат</w:t>
      </w:r>
      <w:r w:rsidRPr="00B1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4B0" w:rsidRPr="00B10D00" w:rsidRDefault="0098282B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>В практик</w:t>
      </w:r>
      <w:r w:rsidR="0064257B">
        <w:rPr>
          <w:rFonts w:ascii="Times New Roman" w:hAnsi="Times New Roman" w:cs="Times New Roman"/>
          <w:sz w:val="28"/>
          <w:szCs w:val="28"/>
        </w:rPr>
        <w:t>е</w:t>
      </w:r>
      <w:r w:rsidRPr="00B10D00">
        <w:rPr>
          <w:rFonts w:ascii="Times New Roman" w:hAnsi="Times New Roman" w:cs="Times New Roman"/>
          <w:sz w:val="28"/>
          <w:szCs w:val="28"/>
        </w:rPr>
        <w:t xml:space="preserve"> я использую следующие приёмы</w:t>
      </w:r>
      <w:r w:rsidR="00EF38BE" w:rsidRPr="00B10D00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Pr="00B10D00">
        <w:rPr>
          <w:rFonts w:ascii="Times New Roman" w:hAnsi="Times New Roman" w:cs="Times New Roman"/>
          <w:sz w:val="28"/>
          <w:szCs w:val="28"/>
        </w:rPr>
        <w:t xml:space="preserve"> с</w:t>
      </w:r>
      <w:r w:rsidR="00755B14" w:rsidRPr="00B10D00">
        <w:rPr>
          <w:rFonts w:ascii="Times New Roman" w:hAnsi="Times New Roman" w:cs="Times New Roman"/>
          <w:sz w:val="28"/>
          <w:szCs w:val="28"/>
        </w:rPr>
        <w:t>истемно</w:t>
      </w:r>
      <w:r w:rsidR="00D638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55B14" w:rsidRPr="00B10D0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755B14" w:rsidRPr="00B10D00">
        <w:rPr>
          <w:rFonts w:ascii="Times New Roman" w:hAnsi="Times New Roman" w:cs="Times New Roman"/>
          <w:sz w:val="28"/>
          <w:szCs w:val="28"/>
        </w:rPr>
        <w:t xml:space="preserve"> подхода: </w:t>
      </w:r>
      <w:r w:rsidR="009954B0" w:rsidRPr="00B10D0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64257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4B0" w:rsidRPr="00B10D00">
        <w:rPr>
          <w:rFonts w:ascii="Times New Roman" w:hAnsi="Times New Roman" w:cs="Times New Roman"/>
          <w:b/>
          <w:i/>
          <w:sz w:val="28"/>
          <w:szCs w:val="28"/>
        </w:rPr>
        <w:t>нсёрт</w:t>
      </w:r>
      <w:proofErr w:type="spellEnd"/>
      <w:r w:rsidR="009954B0" w:rsidRPr="00B10D0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A01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54B0" w:rsidRPr="00B10D00">
        <w:rPr>
          <w:rFonts w:ascii="Times New Roman" w:hAnsi="Times New Roman" w:cs="Times New Roman"/>
          <w:sz w:val="28"/>
          <w:szCs w:val="28"/>
        </w:rPr>
        <w:t>- приём технологии</w:t>
      </w:r>
      <w:r w:rsidR="00755B14" w:rsidRPr="00B10D00">
        <w:rPr>
          <w:rFonts w:ascii="Times New Roman" w:hAnsi="Times New Roman" w:cs="Times New Roman"/>
          <w:sz w:val="28"/>
          <w:szCs w:val="28"/>
        </w:rPr>
        <w:t xml:space="preserve"> развития критического мышления, который позволяет</w:t>
      </w:r>
      <w:r w:rsidR="009954B0" w:rsidRPr="00B10D00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755B14" w:rsidRPr="00B10D00">
        <w:rPr>
          <w:rFonts w:ascii="Times New Roman" w:hAnsi="Times New Roman" w:cs="Times New Roman"/>
          <w:sz w:val="28"/>
          <w:szCs w:val="28"/>
        </w:rPr>
        <w:t>овать</w:t>
      </w:r>
      <w:r w:rsidR="009954B0" w:rsidRPr="00B10D00">
        <w:rPr>
          <w:rFonts w:ascii="Times New Roman" w:hAnsi="Times New Roman" w:cs="Times New Roman"/>
          <w:sz w:val="28"/>
          <w:szCs w:val="28"/>
        </w:rPr>
        <w:t xml:space="preserve"> тако</w:t>
      </w:r>
      <w:r w:rsidR="00755B14" w:rsidRPr="00B10D00">
        <w:rPr>
          <w:rFonts w:ascii="Times New Roman" w:hAnsi="Times New Roman" w:cs="Times New Roman"/>
          <w:sz w:val="28"/>
          <w:szCs w:val="28"/>
        </w:rPr>
        <w:t>е</w:t>
      </w:r>
      <w:r w:rsidR="009954B0" w:rsidRPr="00B10D00">
        <w:rPr>
          <w:rFonts w:ascii="Times New Roman" w:hAnsi="Times New Roman" w:cs="Times New Roman"/>
          <w:sz w:val="28"/>
          <w:szCs w:val="28"/>
        </w:rPr>
        <w:t xml:space="preserve"> универсального учебно</w:t>
      </w:r>
      <w:r w:rsidR="00755B14" w:rsidRPr="00B10D00">
        <w:rPr>
          <w:rFonts w:ascii="Times New Roman" w:hAnsi="Times New Roman" w:cs="Times New Roman"/>
          <w:sz w:val="28"/>
          <w:szCs w:val="28"/>
        </w:rPr>
        <w:t>е</w:t>
      </w:r>
      <w:r w:rsidR="009954B0" w:rsidRPr="00B10D00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755B14" w:rsidRPr="00B10D00">
        <w:rPr>
          <w:rFonts w:ascii="Times New Roman" w:hAnsi="Times New Roman" w:cs="Times New Roman"/>
          <w:sz w:val="28"/>
          <w:szCs w:val="28"/>
        </w:rPr>
        <w:t>е</w:t>
      </w:r>
      <w:r w:rsidR="00716ED8" w:rsidRPr="00B10D00">
        <w:rPr>
          <w:rFonts w:ascii="Times New Roman" w:hAnsi="Times New Roman" w:cs="Times New Roman"/>
          <w:sz w:val="28"/>
          <w:szCs w:val="28"/>
        </w:rPr>
        <w:t xml:space="preserve">, </w:t>
      </w:r>
      <w:r w:rsidR="009954B0" w:rsidRPr="00B10D00">
        <w:rPr>
          <w:rFonts w:ascii="Times New Roman" w:hAnsi="Times New Roman" w:cs="Times New Roman"/>
          <w:sz w:val="28"/>
          <w:szCs w:val="28"/>
        </w:rPr>
        <w:t>как умение систематизировать и анализировать информацию</w:t>
      </w:r>
      <w:r w:rsidR="00BA01F7">
        <w:rPr>
          <w:rFonts w:ascii="Times New Roman" w:hAnsi="Times New Roman" w:cs="Times New Roman"/>
          <w:sz w:val="28"/>
          <w:szCs w:val="28"/>
        </w:rPr>
        <w:t xml:space="preserve"> </w:t>
      </w:r>
      <w:r w:rsidR="00F15020" w:rsidRPr="00B10D00">
        <w:rPr>
          <w:rFonts w:ascii="Times New Roman" w:hAnsi="Times New Roman" w:cs="Times New Roman"/>
          <w:sz w:val="28"/>
          <w:szCs w:val="28"/>
        </w:rPr>
        <w:t>[3]</w:t>
      </w:r>
      <w:r w:rsidR="009954B0" w:rsidRPr="00B10D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ED8" w:rsidRPr="00B10D00" w:rsidRDefault="009954B0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 xml:space="preserve">Приём используется в три этапа: </w:t>
      </w:r>
    </w:p>
    <w:p w:rsidR="009954B0" w:rsidRPr="00B10D00" w:rsidRDefault="00716ED8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>1</w:t>
      </w:r>
      <w:r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32DD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954B0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</w:t>
      </w:r>
      <w:r w:rsidR="002632DD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>чтения,</w:t>
      </w:r>
      <w:r w:rsidR="009954B0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учащиеся маркируют те</w:t>
      </w:r>
      <w:r w:rsidR="00D638DA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>кст значками («V» - уже знал; «+»</w:t>
      </w:r>
      <w:r w:rsidR="009954B0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632DD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новое; </w:t>
      </w:r>
      <w:r w:rsidR="00D638DA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6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-» - </w:t>
      </w:r>
      <w:r w:rsidR="009954B0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думал </w:t>
      </w:r>
      <w:r w:rsidR="002632DD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>иначе; «?</w:t>
      </w:r>
      <w:r w:rsidR="00D638DA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954B0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 понял, есть </w:t>
      </w:r>
      <w:r w:rsidR="002632DD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>вопросы</w:t>
      </w:r>
      <w:r w:rsidR="009954B0" w:rsidRPr="00D6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затем </w:t>
      </w:r>
      <w:r w:rsidR="009954B0" w:rsidRPr="00B10D00">
        <w:rPr>
          <w:rFonts w:ascii="Times New Roman" w:hAnsi="Times New Roman" w:cs="Times New Roman"/>
          <w:sz w:val="28"/>
          <w:szCs w:val="28"/>
        </w:rPr>
        <w:t>заполняют таблицу, количество граф которой соответст</w:t>
      </w:r>
      <w:r w:rsidR="00D638DA">
        <w:rPr>
          <w:rFonts w:ascii="Times New Roman" w:hAnsi="Times New Roman" w:cs="Times New Roman"/>
          <w:sz w:val="28"/>
          <w:szCs w:val="28"/>
        </w:rPr>
        <w:t>вует числу значков маркировки; о</w:t>
      </w:r>
      <w:r w:rsidR="009954B0" w:rsidRPr="00B10D00">
        <w:rPr>
          <w:rFonts w:ascii="Times New Roman" w:hAnsi="Times New Roman" w:cs="Times New Roman"/>
          <w:sz w:val="28"/>
          <w:szCs w:val="28"/>
        </w:rPr>
        <w:t>бсуждают записи, внесённые в таблицу.</w:t>
      </w:r>
      <w:proofErr w:type="gramEnd"/>
    </w:p>
    <w:p w:rsidR="006C6787" w:rsidRPr="00B10D00" w:rsidRDefault="006C6787" w:rsidP="001228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0D00">
        <w:rPr>
          <w:color w:val="000000"/>
          <w:sz w:val="28"/>
          <w:szCs w:val="28"/>
        </w:rPr>
        <w:lastRenderedPageBreak/>
        <w:t>Может быть несколько вариантов пометок: 2 значка – «+» и «V», 3 значка – «+», «V», «?». Или 4 значка – «+», «V», «?», «–» (думал иначе). Главное, чтобы значки ставились на полях по ходу чтения текста</w:t>
      </w:r>
    </w:p>
    <w:p w:rsidR="006C6787" w:rsidRPr="00B10D00" w:rsidRDefault="00716ED8" w:rsidP="001228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0D00">
        <w:rPr>
          <w:color w:val="000000"/>
          <w:sz w:val="28"/>
          <w:szCs w:val="28"/>
        </w:rPr>
        <w:t>2.</w:t>
      </w:r>
      <w:r w:rsidR="006C6787" w:rsidRPr="00B10D00">
        <w:rPr>
          <w:rStyle w:val="apple-converted-space"/>
          <w:b/>
          <w:bCs/>
          <w:color w:val="000000"/>
          <w:sz w:val="28"/>
          <w:szCs w:val="28"/>
        </w:rPr>
        <w:t> </w:t>
      </w:r>
      <w:r w:rsidR="006C6787" w:rsidRPr="00B10D00">
        <w:rPr>
          <w:color w:val="000000"/>
          <w:sz w:val="28"/>
          <w:szCs w:val="28"/>
        </w:rPr>
        <w:t>Следующим шагом может стать</w:t>
      </w:r>
      <w:r w:rsidR="006C6787" w:rsidRPr="00B10D00">
        <w:rPr>
          <w:rStyle w:val="apple-converted-space"/>
          <w:color w:val="000000"/>
          <w:sz w:val="28"/>
          <w:szCs w:val="28"/>
        </w:rPr>
        <w:t> </w:t>
      </w:r>
      <w:r w:rsidR="006C6787" w:rsidRPr="00263A34">
        <w:rPr>
          <w:iCs/>
          <w:color w:val="000000"/>
          <w:sz w:val="28"/>
          <w:szCs w:val="28"/>
        </w:rPr>
        <w:t>заполнение таблицы</w:t>
      </w:r>
      <w:r w:rsidR="006C6787" w:rsidRPr="00B10D00">
        <w:rPr>
          <w:rStyle w:val="apple-converted-space"/>
          <w:color w:val="000000"/>
          <w:sz w:val="28"/>
          <w:szCs w:val="28"/>
        </w:rPr>
        <w:t> </w:t>
      </w:r>
      <w:r w:rsidR="00961760" w:rsidRPr="00B10D00">
        <w:rPr>
          <w:color w:val="000000"/>
          <w:sz w:val="28"/>
          <w:szCs w:val="28"/>
        </w:rPr>
        <w:t>«</w:t>
      </w:r>
      <w:proofErr w:type="spellStart"/>
      <w:r w:rsidR="00CE05F5">
        <w:rPr>
          <w:color w:val="000000"/>
          <w:sz w:val="28"/>
          <w:szCs w:val="28"/>
        </w:rPr>
        <w:t>и</w:t>
      </w:r>
      <w:r w:rsidR="00961760" w:rsidRPr="00B10D00">
        <w:rPr>
          <w:color w:val="000000"/>
          <w:sz w:val="28"/>
          <w:szCs w:val="28"/>
        </w:rPr>
        <w:t>нсё</w:t>
      </w:r>
      <w:r w:rsidR="006C6787" w:rsidRPr="00B10D00">
        <w:rPr>
          <w:color w:val="000000"/>
          <w:sz w:val="28"/>
          <w:szCs w:val="28"/>
        </w:rPr>
        <w:t>рт</w:t>
      </w:r>
      <w:proofErr w:type="spellEnd"/>
      <w:r w:rsidR="006C6787" w:rsidRPr="00B10D00">
        <w:rPr>
          <w:color w:val="000000"/>
          <w:sz w:val="28"/>
          <w:szCs w:val="28"/>
        </w:rPr>
        <w:t>», количество граф которой соответствует</w:t>
      </w:r>
      <w:r w:rsidR="00920155" w:rsidRPr="00B10D00">
        <w:rPr>
          <w:color w:val="000000"/>
          <w:sz w:val="28"/>
          <w:szCs w:val="28"/>
        </w:rPr>
        <w:t xml:space="preserve"> числу значков маркир</w:t>
      </w:r>
      <w:r w:rsidR="00961760" w:rsidRPr="00B10D00">
        <w:rPr>
          <w:color w:val="000000"/>
          <w:sz w:val="28"/>
          <w:szCs w:val="28"/>
        </w:rPr>
        <w:t>овки.</w:t>
      </w:r>
    </w:p>
    <w:p w:rsidR="006C6787" w:rsidRPr="00B10D00" w:rsidRDefault="00974136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C6787" w:rsidRPr="00B10D00">
        <w:rPr>
          <w:rFonts w:ascii="Times New Roman" w:hAnsi="Times New Roman" w:cs="Times New Roman"/>
          <w:color w:val="000000"/>
          <w:sz w:val="28"/>
          <w:szCs w:val="28"/>
        </w:rPr>
        <w:t>Этот прием работает и на стадии осмысления. Для заполнения таблицы ученикам понадобится вновь вернуться к тексту. Таким образом, обеспечивается вдумчивое, внимательное чтение.</w:t>
      </w:r>
      <w:r w:rsidR="00961760" w:rsidRPr="00B10D00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Технологический прием «</w:t>
      </w:r>
      <w:proofErr w:type="spellStart"/>
      <w:r w:rsidR="00D239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61760" w:rsidRPr="00B10D00">
        <w:rPr>
          <w:rFonts w:ascii="Times New Roman" w:hAnsi="Times New Roman" w:cs="Times New Roman"/>
          <w:color w:val="000000"/>
          <w:sz w:val="28"/>
          <w:szCs w:val="28"/>
        </w:rPr>
        <w:t>нсёрт</w:t>
      </w:r>
      <w:proofErr w:type="spellEnd"/>
      <w:r w:rsidR="00961760" w:rsidRPr="00B10D00">
        <w:rPr>
          <w:rFonts w:ascii="Times New Roman" w:hAnsi="Times New Roman" w:cs="Times New Roman"/>
          <w:color w:val="000000"/>
          <w:sz w:val="28"/>
          <w:szCs w:val="28"/>
        </w:rPr>
        <w:t>» и таблица «</w:t>
      </w:r>
      <w:proofErr w:type="spellStart"/>
      <w:r w:rsidR="00D239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61760" w:rsidRPr="00B10D00">
        <w:rPr>
          <w:rFonts w:ascii="Times New Roman" w:hAnsi="Times New Roman" w:cs="Times New Roman"/>
          <w:color w:val="000000"/>
          <w:sz w:val="28"/>
          <w:szCs w:val="28"/>
        </w:rPr>
        <w:t>нсё</w:t>
      </w:r>
      <w:r w:rsidR="006C6787" w:rsidRPr="00B10D00">
        <w:rPr>
          <w:rFonts w:ascii="Times New Roman" w:hAnsi="Times New Roman" w:cs="Times New Roman"/>
          <w:color w:val="000000"/>
          <w:sz w:val="28"/>
          <w:szCs w:val="28"/>
        </w:rPr>
        <w:t>рт</w:t>
      </w:r>
      <w:proofErr w:type="spellEnd"/>
      <w:r w:rsidR="006C6787" w:rsidRPr="00B10D00">
        <w:rPr>
          <w:rFonts w:ascii="Times New Roman" w:hAnsi="Times New Roman" w:cs="Times New Roman"/>
          <w:color w:val="000000"/>
          <w:sz w:val="28"/>
          <w:szCs w:val="28"/>
        </w:rPr>
        <w:t>» сделают зримым процесс накопления информации, путь от «старого» знания к «новому» – понятным и четким.</w:t>
      </w:r>
      <w:r w:rsidR="00495D3B" w:rsidRPr="00B10D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1B36" w:rsidRPr="00B10D00">
        <w:rPr>
          <w:rFonts w:ascii="Times New Roman" w:hAnsi="Times New Roman" w:cs="Times New Roman"/>
          <w:sz w:val="28"/>
          <w:szCs w:val="28"/>
        </w:rPr>
        <w:t xml:space="preserve">Данный прием я использовала на следующих уроках: русского языка </w:t>
      </w:r>
      <w:r w:rsidR="00F50D78">
        <w:rPr>
          <w:rFonts w:ascii="Times New Roman" w:hAnsi="Times New Roman" w:cs="Times New Roman"/>
          <w:sz w:val="28"/>
          <w:szCs w:val="28"/>
        </w:rPr>
        <w:t>в 7 класс</w:t>
      </w:r>
      <w:r w:rsidR="006828D6">
        <w:rPr>
          <w:rFonts w:ascii="Times New Roman" w:hAnsi="Times New Roman" w:cs="Times New Roman"/>
          <w:sz w:val="28"/>
          <w:szCs w:val="28"/>
        </w:rPr>
        <w:t>е по темам</w:t>
      </w:r>
      <w:r w:rsidR="00F50D78">
        <w:rPr>
          <w:rFonts w:ascii="Times New Roman" w:hAnsi="Times New Roman" w:cs="Times New Roman"/>
          <w:sz w:val="28"/>
          <w:szCs w:val="28"/>
        </w:rPr>
        <w:t xml:space="preserve"> «</w:t>
      </w:r>
      <w:r w:rsidR="00F50D78" w:rsidRPr="00F50D78">
        <w:rPr>
          <w:rFonts w:ascii="Times New Roman" w:hAnsi="Times New Roman" w:cs="Times New Roman"/>
          <w:sz w:val="28"/>
          <w:szCs w:val="28"/>
        </w:rPr>
        <w:t>Понятие о причастии в системе частей речи</w:t>
      </w:r>
      <w:r w:rsidR="00F50D78">
        <w:rPr>
          <w:rFonts w:ascii="Times New Roman" w:hAnsi="Times New Roman" w:cs="Times New Roman"/>
          <w:sz w:val="28"/>
          <w:szCs w:val="28"/>
        </w:rPr>
        <w:t xml:space="preserve">», </w:t>
      </w:r>
      <w:r w:rsidR="006828D6">
        <w:rPr>
          <w:rFonts w:ascii="Times New Roman" w:hAnsi="Times New Roman" w:cs="Times New Roman"/>
          <w:sz w:val="28"/>
          <w:szCs w:val="28"/>
        </w:rPr>
        <w:t>«</w:t>
      </w:r>
      <w:r w:rsidR="006828D6" w:rsidRPr="006828D6">
        <w:rPr>
          <w:rFonts w:ascii="Times New Roman" w:hAnsi="Times New Roman" w:cs="Times New Roman"/>
          <w:sz w:val="28"/>
          <w:szCs w:val="28"/>
        </w:rPr>
        <w:t>Понятие о деепричастии</w:t>
      </w:r>
      <w:r w:rsidR="006828D6">
        <w:rPr>
          <w:rFonts w:ascii="Times New Roman" w:hAnsi="Times New Roman" w:cs="Times New Roman"/>
          <w:sz w:val="28"/>
          <w:szCs w:val="28"/>
        </w:rPr>
        <w:t>», литературы в 10 классе по темам «</w:t>
      </w:r>
      <w:r w:rsidR="00EE6864" w:rsidRPr="00EE6864">
        <w:rPr>
          <w:rFonts w:ascii="Times New Roman" w:hAnsi="Times New Roman" w:cs="Times New Roman"/>
          <w:sz w:val="28"/>
          <w:szCs w:val="28"/>
        </w:rPr>
        <w:t>Очерк жизни и творчества И. С. Тургенева</w:t>
      </w:r>
      <w:r w:rsidR="00EE6864">
        <w:rPr>
          <w:rFonts w:ascii="Times New Roman" w:hAnsi="Times New Roman" w:cs="Times New Roman"/>
          <w:sz w:val="28"/>
          <w:szCs w:val="28"/>
        </w:rPr>
        <w:t>», в 11 классе «</w:t>
      </w:r>
      <w:r w:rsidR="00B038FB" w:rsidRPr="00B038FB">
        <w:rPr>
          <w:rFonts w:ascii="Times New Roman" w:hAnsi="Times New Roman" w:cs="Times New Roman"/>
          <w:sz w:val="28"/>
          <w:szCs w:val="28"/>
        </w:rPr>
        <w:t>П</w:t>
      </w:r>
      <w:r w:rsidR="00B038FB">
        <w:rPr>
          <w:rFonts w:ascii="Times New Roman" w:hAnsi="Times New Roman" w:cs="Times New Roman"/>
          <w:sz w:val="28"/>
          <w:szCs w:val="28"/>
        </w:rPr>
        <w:t>оэтический мир Марины Цветаевой».</w:t>
      </w:r>
    </w:p>
    <w:p w:rsidR="00961760" w:rsidRPr="00B10D00" w:rsidRDefault="006C10A7" w:rsidP="001228E5">
      <w:pPr>
        <w:pStyle w:val="a8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C6787" w:rsidRPr="00B10D00">
        <w:rPr>
          <w:color w:val="000000"/>
          <w:sz w:val="28"/>
          <w:szCs w:val="28"/>
        </w:rPr>
        <w:t xml:space="preserve">ариантом </w:t>
      </w:r>
      <w:r w:rsidR="00160266">
        <w:rPr>
          <w:color w:val="000000"/>
          <w:sz w:val="28"/>
          <w:szCs w:val="28"/>
        </w:rPr>
        <w:t xml:space="preserve">систематизации и </w:t>
      </w:r>
      <w:r w:rsidR="006C6787" w:rsidRPr="00B10D00">
        <w:rPr>
          <w:color w:val="000000"/>
          <w:sz w:val="28"/>
          <w:szCs w:val="28"/>
        </w:rPr>
        <w:t xml:space="preserve">обобщения </w:t>
      </w:r>
      <w:r>
        <w:rPr>
          <w:color w:val="000000"/>
          <w:sz w:val="28"/>
          <w:szCs w:val="28"/>
        </w:rPr>
        <w:t xml:space="preserve">материала </w:t>
      </w:r>
      <w:r w:rsidR="00495D3B" w:rsidRPr="00B10D00">
        <w:rPr>
          <w:color w:val="000000"/>
          <w:sz w:val="28"/>
          <w:szCs w:val="28"/>
        </w:rPr>
        <w:t xml:space="preserve">может </w:t>
      </w:r>
      <w:r w:rsidR="006C6787" w:rsidRPr="00B10D00">
        <w:rPr>
          <w:color w:val="000000"/>
          <w:sz w:val="28"/>
          <w:szCs w:val="28"/>
        </w:rPr>
        <w:t xml:space="preserve"> быть</w:t>
      </w:r>
      <w:r w:rsidR="006C6787" w:rsidRPr="00B10D00">
        <w:rPr>
          <w:rStyle w:val="apple-converted-space"/>
          <w:color w:val="000000"/>
          <w:sz w:val="28"/>
          <w:szCs w:val="28"/>
        </w:rPr>
        <w:t> </w:t>
      </w:r>
      <w:r w:rsidR="006C6787" w:rsidRPr="00B10D00">
        <w:rPr>
          <w:i/>
          <w:iCs/>
          <w:color w:val="000000"/>
          <w:sz w:val="28"/>
          <w:szCs w:val="28"/>
        </w:rPr>
        <w:t xml:space="preserve">  </w:t>
      </w:r>
      <w:r w:rsidR="00DE1B36" w:rsidRPr="00B10D00">
        <w:rPr>
          <w:b/>
          <w:i/>
          <w:iCs/>
          <w:color w:val="000000"/>
          <w:sz w:val="28"/>
          <w:szCs w:val="28"/>
        </w:rPr>
        <w:t xml:space="preserve"> </w:t>
      </w:r>
      <w:r w:rsidR="006C6787" w:rsidRPr="00B10D00">
        <w:rPr>
          <w:b/>
          <w:i/>
          <w:iCs/>
          <w:color w:val="000000"/>
          <w:sz w:val="28"/>
          <w:szCs w:val="28"/>
        </w:rPr>
        <w:t>кластер</w:t>
      </w:r>
      <w:r>
        <w:rPr>
          <w:b/>
          <w:i/>
          <w:iCs/>
          <w:color w:val="000000"/>
          <w:sz w:val="28"/>
          <w:szCs w:val="28"/>
        </w:rPr>
        <w:t>.</w:t>
      </w:r>
    </w:p>
    <w:p w:rsidR="00315EF5" w:rsidRPr="00B10D00" w:rsidRDefault="00315EF5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00">
        <w:rPr>
          <w:rFonts w:ascii="Times New Roman" w:hAnsi="Times New Roman" w:cs="Times New Roman"/>
          <w:color w:val="000000"/>
          <w:sz w:val="28"/>
          <w:szCs w:val="28"/>
        </w:rPr>
        <w:t>Кластер - это графическая организация материала, показывающая смысловые поля того или иного понятия. Слово "кластер" в переводе означает пучок, созвездие. Составляют кластеры на стадии осмысления и рефлексии. Этот прием позволяет систематизировать новую информацию по отношению к уже имеющимся у них представлениям, а также в соответствии с категориями знания. Составление кластера позволяет учащимся свободно и открыто думать по поводу какой-либо темы, самостоятельно выстраивать причинно-следственные связи</w:t>
      </w:r>
      <w:r w:rsidR="00961760" w:rsidRPr="00B10D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0D00">
        <w:rPr>
          <w:rFonts w:ascii="Times New Roman" w:hAnsi="Times New Roman" w:cs="Times New Roman"/>
          <w:color w:val="000000"/>
          <w:sz w:val="28"/>
          <w:szCs w:val="28"/>
        </w:rPr>
        <w:t xml:space="preserve"> Ученики записывают в центре листа ключевое понятие, а от него рисует стрелки - лучи в разные стороны, которые соединяют это слово с другими, от которых в свою очередь лучи расходятся далее и далее</w:t>
      </w:r>
      <w:r w:rsidR="00F15020" w:rsidRPr="00B10D00">
        <w:rPr>
          <w:rFonts w:ascii="Times New Roman" w:hAnsi="Times New Roman" w:cs="Times New Roman"/>
          <w:color w:val="000000"/>
          <w:sz w:val="28"/>
          <w:szCs w:val="28"/>
        </w:rPr>
        <w:t xml:space="preserve"> [3]</w:t>
      </w:r>
      <w:r w:rsidRPr="00B10D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4CC7" w:rsidRDefault="00495D3B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0D00">
        <w:rPr>
          <w:rFonts w:ascii="Times New Roman" w:hAnsi="Times New Roman" w:cs="Times New Roman"/>
          <w:color w:val="000000"/>
          <w:sz w:val="28"/>
          <w:szCs w:val="28"/>
        </w:rPr>
        <w:t>Учениками был</w:t>
      </w:r>
      <w:r w:rsidR="00DE1B36" w:rsidRPr="00B10D00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</w:t>
      </w:r>
      <w:r w:rsidR="00315EF5" w:rsidRPr="00B10D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15EF5" w:rsidRPr="00B10D00">
        <w:rPr>
          <w:rFonts w:ascii="Times New Roman" w:hAnsi="Times New Roman" w:cs="Times New Roman"/>
          <w:bCs/>
          <w:color w:val="000000"/>
          <w:sz w:val="28"/>
          <w:szCs w:val="28"/>
        </w:rPr>
        <w:t>кластер</w:t>
      </w:r>
      <w:r w:rsidR="00DE1B36" w:rsidRPr="00B10D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61760" w:rsidRPr="00B10D00">
        <w:rPr>
          <w:rFonts w:ascii="Times New Roman" w:hAnsi="Times New Roman" w:cs="Times New Roman"/>
          <w:bCs/>
          <w:color w:val="000000"/>
          <w:sz w:val="28"/>
          <w:szCs w:val="28"/>
        </w:rPr>
        <w:t>по теме</w:t>
      </w:r>
      <w:r w:rsidR="00315EF5" w:rsidRPr="00B10D0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515A7">
        <w:rPr>
          <w:rFonts w:ascii="Times New Roman" w:hAnsi="Times New Roman" w:cs="Times New Roman"/>
          <w:color w:val="000000"/>
          <w:sz w:val="28"/>
          <w:szCs w:val="28"/>
        </w:rPr>
        <w:t>«Причастие»</w:t>
      </w:r>
      <w:r w:rsidR="00885828">
        <w:rPr>
          <w:rFonts w:ascii="Times New Roman" w:hAnsi="Times New Roman" w:cs="Times New Roman"/>
          <w:color w:val="000000"/>
          <w:sz w:val="28"/>
          <w:szCs w:val="28"/>
        </w:rPr>
        <w:t xml:space="preserve"> (возможна работа в парах, группах)</w:t>
      </w:r>
      <w:r w:rsidR="002515A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54011" w:rsidRPr="006F0098" w:rsidRDefault="00654011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0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Метод </w:t>
      </w:r>
      <w:r w:rsidRPr="006F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эвристической беседы, </w:t>
      </w:r>
      <w:r w:rsidRPr="006F0098">
        <w:rPr>
          <w:rFonts w:ascii="Times New Roman" w:hAnsi="Times New Roman" w:cs="Times New Roman"/>
          <w:color w:val="000000" w:themeColor="text1"/>
          <w:sz w:val="28"/>
          <w:szCs w:val="28"/>
        </w:rPr>
        <w:t>или метод наблюдения над языком</w:t>
      </w:r>
      <w:r w:rsidR="008F6D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 состоит в том, что от наблюдения специально подобранных примеров, опираясь на вопросы учителя, ученики приходят к нужным выводам. Это наиболее распространенный  на уроках русского языка метод формирования знани</w:t>
      </w:r>
      <w:r w:rsidR="008F6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так как он </w:t>
      </w:r>
      <w:r w:rsidR="006F009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соответствует характеру языкового материала и задачам развития мышления школьников. Чтобы хорошо понять и усвоить абстрактные языковые понятия и правила, ученик должен сам проделать хотя бы часть той огромной абстрагирующей работы человеческого мышления, результаты которой закрепились в языке.</w:t>
      </w:r>
      <w:r w:rsidR="00B86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Переход от конкретных фактов языка к отвлечённым понятиям помогает учащимся овладеть индуктивным путём мышления, учит сравнивать и сопоставлять факты языка, выделять в них существенные свойства, устанавливать связи между фактами, обобщать наблюдаемые явления, делать правильные выводы.</w:t>
      </w:r>
    </w:p>
    <w:p w:rsidR="00B862E3" w:rsidRDefault="005B1379" w:rsidP="001228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0098">
        <w:rPr>
          <w:color w:val="000000" w:themeColor="text1"/>
          <w:sz w:val="28"/>
          <w:szCs w:val="28"/>
        </w:rPr>
        <w:t>Главной функцией этого метода является побуждение учащихся к активному участию в уроке или внеклассном мероприятии.</w:t>
      </w:r>
    </w:p>
    <w:p w:rsidR="004965D9" w:rsidRPr="004965D9" w:rsidRDefault="004965D9" w:rsidP="001228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4965D9">
        <w:rPr>
          <w:b/>
          <w:i/>
          <w:color w:val="000000" w:themeColor="text1"/>
          <w:sz w:val="28"/>
          <w:szCs w:val="28"/>
        </w:rPr>
        <w:t xml:space="preserve">Приём «Ромашка </w:t>
      </w:r>
      <w:proofErr w:type="spellStart"/>
      <w:r w:rsidRPr="004965D9">
        <w:rPr>
          <w:b/>
          <w:i/>
          <w:color w:val="000000" w:themeColor="text1"/>
          <w:sz w:val="28"/>
          <w:szCs w:val="28"/>
        </w:rPr>
        <w:t>Блума</w:t>
      </w:r>
      <w:proofErr w:type="spellEnd"/>
      <w:r w:rsidRPr="004965D9">
        <w:rPr>
          <w:b/>
          <w:i/>
          <w:color w:val="000000" w:themeColor="text1"/>
          <w:sz w:val="28"/>
          <w:szCs w:val="28"/>
        </w:rPr>
        <w:t>»</w:t>
      </w:r>
    </w:p>
    <w:p w:rsidR="006C6787" w:rsidRPr="006F0098" w:rsidRDefault="006C6787" w:rsidP="001228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0098">
        <w:rPr>
          <w:color w:val="000000" w:themeColor="text1"/>
          <w:sz w:val="28"/>
          <w:szCs w:val="28"/>
        </w:rPr>
        <w:t>- Какая информация была вам знакома?</w:t>
      </w:r>
      <w:r w:rsidR="00DE4ECE" w:rsidRPr="006F0098">
        <w:rPr>
          <w:color w:val="000000" w:themeColor="text1"/>
          <w:sz w:val="28"/>
          <w:szCs w:val="28"/>
        </w:rPr>
        <w:t xml:space="preserve"> (Уточняющий вопрос).</w:t>
      </w:r>
    </w:p>
    <w:p w:rsidR="006C6787" w:rsidRPr="006F0098" w:rsidRDefault="006C6787" w:rsidP="001228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0098">
        <w:rPr>
          <w:color w:val="000000" w:themeColor="text1"/>
          <w:sz w:val="28"/>
          <w:szCs w:val="28"/>
        </w:rPr>
        <w:t xml:space="preserve">- Почему </w:t>
      </w:r>
      <w:proofErr w:type="spellStart"/>
      <w:r w:rsidRPr="006F0098">
        <w:rPr>
          <w:color w:val="000000" w:themeColor="text1"/>
          <w:sz w:val="28"/>
          <w:szCs w:val="28"/>
        </w:rPr>
        <w:t>М.В.Ломоносов</w:t>
      </w:r>
      <w:proofErr w:type="spellEnd"/>
      <w:r w:rsidRPr="006F0098">
        <w:rPr>
          <w:color w:val="000000" w:themeColor="text1"/>
          <w:sz w:val="28"/>
          <w:szCs w:val="28"/>
        </w:rPr>
        <w:t xml:space="preserve"> говорит, что в нем «имени и глагола сила»?</w:t>
      </w:r>
      <w:r w:rsidR="00DE4ECE" w:rsidRPr="006F0098">
        <w:rPr>
          <w:color w:val="000000" w:themeColor="text1"/>
          <w:sz w:val="28"/>
          <w:szCs w:val="28"/>
        </w:rPr>
        <w:t xml:space="preserve"> (Творческий вопрос).</w:t>
      </w:r>
    </w:p>
    <w:p w:rsidR="006C6787" w:rsidRPr="006F0098" w:rsidRDefault="006C6787" w:rsidP="001228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0098">
        <w:rPr>
          <w:color w:val="000000" w:themeColor="text1"/>
          <w:sz w:val="28"/>
          <w:szCs w:val="28"/>
        </w:rPr>
        <w:t>-</w:t>
      </w:r>
      <w:r w:rsidRPr="006F0098">
        <w:rPr>
          <w:rStyle w:val="apple-converted-space"/>
          <w:color w:val="000000" w:themeColor="text1"/>
          <w:sz w:val="28"/>
          <w:szCs w:val="28"/>
        </w:rPr>
        <w:t> </w:t>
      </w:r>
      <w:r w:rsidRPr="006F0098">
        <w:rPr>
          <w:color w:val="000000" w:themeColor="text1"/>
          <w:sz w:val="28"/>
          <w:szCs w:val="28"/>
        </w:rPr>
        <w:t>Какие формальные признаки причастия надо знать,</w:t>
      </w:r>
      <w:r w:rsidR="00DE1B36" w:rsidRPr="006F0098">
        <w:rPr>
          <w:color w:val="000000" w:themeColor="text1"/>
          <w:sz w:val="28"/>
          <w:szCs w:val="28"/>
        </w:rPr>
        <w:t xml:space="preserve"> </w:t>
      </w:r>
      <w:r w:rsidRPr="006F0098">
        <w:rPr>
          <w:color w:val="000000" w:themeColor="text1"/>
          <w:sz w:val="28"/>
          <w:szCs w:val="28"/>
        </w:rPr>
        <w:t>чтобы найти причастия в предложении?</w:t>
      </w:r>
      <w:r w:rsidR="00DE4ECE" w:rsidRPr="006F0098">
        <w:rPr>
          <w:color w:val="000000" w:themeColor="text1"/>
          <w:sz w:val="28"/>
          <w:szCs w:val="28"/>
        </w:rPr>
        <w:t xml:space="preserve"> (Практический вопрос).</w:t>
      </w:r>
    </w:p>
    <w:p w:rsidR="006C6787" w:rsidRPr="006F0098" w:rsidRDefault="006C6787" w:rsidP="001228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0098">
        <w:rPr>
          <w:color w:val="000000" w:themeColor="text1"/>
          <w:sz w:val="28"/>
          <w:szCs w:val="28"/>
        </w:rPr>
        <w:t>- Какие синтаксические функции выполняет причастие?</w:t>
      </w:r>
      <w:r w:rsidR="00DE4ECE" w:rsidRPr="006F0098">
        <w:rPr>
          <w:color w:val="000000" w:themeColor="text1"/>
          <w:sz w:val="28"/>
          <w:szCs w:val="28"/>
        </w:rPr>
        <w:t xml:space="preserve"> (Объясняющий вопрос).</w:t>
      </w:r>
    </w:p>
    <w:p w:rsidR="008A5A81" w:rsidRPr="006F0098" w:rsidRDefault="008A5A81" w:rsidP="001228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0098">
        <w:rPr>
          <w:b/>
          <w:i/>
          <w:color w:val="000000" w:themeColor="text1"/>
          <w:sz w:val="28"/>
          <w:szCs w:val="28"/>
        </w:rPr>
        <w:t>Метод проектов</w:t>
      </w:r>
      <w:r w:rsidR="0064257B" w:rsidRPr="006F0098">
        <w:rPr>
          <w:b/>
          <w:i/>
          <w:color w:val="000000" w:themeColor="text1"/>
          <w:sz w:val="28"/>
          <w:szCs w:val="28"/>
        </w:rPr>
        <w:t xml:space="preserve"> </w:t>
      </w:r>
      <w:r w:rsidR="0064257B" w:rsidRPr="006F0098">
        <w:rPr>
          <w:color w:val="000000" w:themeColor="text1"/>
          <w:sz w:val="28"/>
          <w:szCs w:val="28"/>
        </w:rPr>
        <w:t>я использую как на уроках, так и во внеурочной деятельности</w:t>
      </w:r>
      <w:r w:rsidRPr="006F0098">
        <w:rPr>
          <w:color w:val="000000" w:themeColor="text1"/>
          <w:sz w:val="28"/>
          <w:szCs w:val="28"/>
        </w:rPr>
        <w:t>.</w:t>
      </w:r>
    </w:p>
    <w:p w:rsidR="008A5A81" w:rsidRPr="006F0098" w:rsidRDefault="008A5A81" w:rsidP="001228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0098">
        <w:rPr>
          <w:color w:val="000000" w:themeColor="text1"/>
          <w:sz w:val="28"/>
          <w:szCs w:val="28"/>
        </w:rPr>
        <w:t xml:space="preserve">На внеклассном мероприятии по литературе в 5 классе «По следам приключений» учащиеся работали в группах, создавали книгу своих приключений: оформляли форзац, сочиняли приключенческие истории, рисовали иллюстрации и писали биографию уже известных им авторов. Ребята ставили самостоятельно перед собой цель и задачи, распределяли </w:t>
      </w:r>
      <w:r w:rsidRPr="006F0098">
        <w:rPr>
          <w:color w:val="000000" w:themeColor="text1"/>
          <w:sz w:val="28"/>
          <w:szCs w:val="28"/>
        </w:rPr>
        <w:lastRenderedPageBreak/>
        <w:t>обязанности, защищали работы. На этом мероприятии учащиеся показали свои творческие способности, знание произведений о приключениях и их авторах, самостоятельно поработали с дополнительной литературой. Результатом проектной деятельности учащихся стала книга, созданная собственными руками.</w:t>
      </w:r>
    </w:p>
    <w:p w:rsidR="004C3216" w:rsidRPr="006F0098" w:rsidRDefault="004C3216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09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системно-</w:t>
      </w:r>
      <w:proofErr w:type="spellStart"/>
      <w:r w:rsidRPr="006F0098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деятельностный</w:t>
      </w:r>
      <w:proofErr w:type="spellEnd"/>
      <w:r w:rsidRPr="006F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– это подход, который позволяет учащимся сформировать в себе самостоятельность, найти пути решения той или иной задачи, стать «строителями» своего познания.</w:t>
      </w:r>
    </w:p>
    <w:p w:rsidR="00237CE1" w:rsidRPr="006F0098" w:rsidRDefault="00237CE1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00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:rsidR="004C3216" w:rsidRPr="00B10D00" w:rsidRDefault="004C3216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урок не может обойтись без разработки </w:t>
      </w:r>
      <w:r w:rsidR="00DE4ECE" w:rsidRPr="006F0098">
        <w:rPr>
          <w:rFonts w:ascii="Times New Roman" w:hAnsi="Times New Roman" w:cs="Times New Roman"/>
          <w:color w:val="000000" w:themeColor="text1"/>
          <w:sz w:val="28"/>
          <w:szCs w:val="28"/>
        </w:rPr>
        <w:t>и использования</w:t>
      </w:r>
      <w:r w:rsidRPr="006F00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0D00">
        <w:rPr>
          <w:rFonts w:ascii="Times New Roman" w:hAnsi="Times New Roman" w:cs="Times New Roman"/>
          <w:color w:val="000000"/>
          <w:sz w:val="28"/>
          <w:szCs w:val="28"/>
        </w:rPr>
        <w:t>новых технологий, методов и приёмов, которые позволяют не только осуществить эффективное обучение, но и поддержать деятельность учителей в образовательных учреждениях в рамках учебного процесса. Это позволяет повысить комфортность и эффективность обучения, ввести инновационные компоненты в культуру преподаваемых предметов, мотивирует преподавателей на новые формы и технологии учебного процесса.</w:t>
      </w:r>
    </w:p>
    <w:p w:rsidR="00237CE1" w:rsidRPr="00B10D00" w:rsidRDefault="00237CE1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CE1" w:rsidRDefault="00237CE1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ECE" w:rsidRDefault="00DE4ECE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ECE" w:rsidRDefault="00DE4ECE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ECE" w:rsidRDefault="00DE4ECE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ECE" w:rsidRDefault="00DE4ECE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ECE" w:rsidRDefault="00DE4ECE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ECE" w:rsidRDefault="00DE4ECE" w:rsidP="001228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E4ECE" w:rsidRDefault="00DE4ECE" w:rsidP="001228E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833" w:rsidRPr="00B10D00" w:rsidRDefault="00906833" w:rsidP="001228E5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659B8" w:rsidRDefault="00C659B8" w:rsidP="001228E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28E5" w:rsidRDefault="001228E5" w:rsidP="001228E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DD1" w:rsidRDefault="008F6DD1" w:rsidP="001228E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6DD1" w:rsidRDefault="008F6DD1" w:rsidP="001228E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37CE1" w:rsidRPr="00B10D00" w:rsidRDefault="00237CE1" w:rsidP="001228E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0D0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BB1F7D" w:rsidRPr="00B10D00" w:rsidRDefault="00BB1F7D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0D00">
        <w:rPr>
          <w:rFonts w:ascii="Times New Roman" w:hAnsi="Times New Roman" w:cs="Times New Roman"/>
          <w:sz w:val="28"/>
          <w:szCs w:val="28"/>
        </w:rPr>
        <w:t>1.Деятельностный метод в школе. Режим доступа:[http://festival.1september.ru/articles/527236/]</w:t>
      </w:r>
    </w:p>
    <w:p w:rsidR="00704A5C" w:rsidRPr="00B10D00" w:rsidRDefault="00BB1F7D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0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4A5C" w:rsidRPr="00B10D00">
        <w:rPr>
          <w:rFonts w:ascii="Times New Roman" w:hAnsi="Times New Roman" w:cs="Times New Roman"/>
          <w:color w:val="000000"/>
          <w:sz w:val="28"/>
          <w:szCs w:val="28"/>
        </w:rPr>
        <w:t>.Тоистева, О.С. Системно-</w:t>
      </w:r>
      <w:proofErr w:type="spellStart"/>
      <w:r w:rsidR="00704A5C" w:rsidRPr="00B10D00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704A5C" w:rsidRPr="00B10D00">
        <w:rPr>
          <w:rFonts w:ascii="Times New Roman" w:hAnsi="Times New Roman" w:cs="Times New Roman"/>
          <w:color w:val="000000"/>
          <w:sz w:val="28"/>
          <w:szCs w:val="28"/>
        </w:rPr>
        <w:t xml:space="preserve"> подход: сущностная характеристика и принципы реализации. Журнал «Педагогическое образование в России, 2013. №2». – Стр.198-202.</w:t>
      </w:r>
    </w:p>
    <w:p w:rsidR="00237CE1" w:rsidRPr="00B10D00" w:rsidRDefault="00BB1F7D" w:rsidP="001228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D0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4A5C" w:rsidRPr="00B10D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7CE1" w:rsidRPr="00B10D00">
        <w:rPr>
          <w:rFonts w:ascii="Times New Roman" w:hAnsi="Times New Roman" w:cs="Times New Roman"/>
          <w:color w:val="000000"/>
          <w:sz w:val="28"/>
          <w:szCs w:val="28"/>
        </w:rPr>
        <w:t xml:space="preserve">Шубина, Т.И. </w:t>
      </w:r>
      <w:proofErr w:type="spellStart"/>
      <w:r w:rsidR="00237CE1" w:rsidRPr="00B10D00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="00237CE1" w:rsidRPr="00B10D00">
        <w:rPr>
          <w:rFonts w:ascii="Times New Roman" w:hAnsi="Times New Roman" w:cs="Times New Roman"/>
          <w:color w:val="000000"/>
          <w:sz w:val="28"/>
          <w:szCs w:val="28"/>
        </w:rPr>
        <w:t xml:space="preserve"> метод в школе</w:t>
      </w:r>
      <w:r w:rsidR="00164A44" w:rsidRPr="00B10D00">
        <w:rPr>
          <w:rFonts w:ascii="Times New Roman" w:hAnsi="Times New Roman" w:cs="Times New Roman"/>
          <w:color w:val="000000"/>
          <w:sz w:val="28"/>
          <w:szCs w:val="28"/>
        </w:rPr>
        <w:t>. Режим доступа: [</w:t>
      </w:r>
      <w:hyperlink r:id="rId9" w:history="1">
        <w:r w:rsidR="00164A44" w:rsidRPr="00B10D00">
          <w:rPr>
            <w:rStyle w:val="a7"/>
            <w:rFonts w:ascii="Times New Roman" w:hAnsi="Times New Roman" w:cs="Times New Roman"/>
            <w:sz w:val="28"/>
            <w:szCs w:val="28"/>
          </w:rPr>
          <w:t>http://festival.1septe</w:t>
        </w:r>
      </w:hyperlink>
      <w:r w:rsidR="00164A44" w:rsidRPr="00B10D0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704A5C" w:rsidRPr="00B10D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237CE1" w:rsidRPr="00B10D00" w:rsidSect="00A43253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03" w:rsidRDefault="00044703" w:rsidP="00A315EC">
      <w:pPr>
        <w:spacing w:after="0" w:line="240" w:lineRule="auto"/>
      </w:pPr>
      <w:r>
        <w:separator/>
      </w:r>
    </w:p>
  </w:endnote>
  <w:endnote w:type="continuationSeparator" w:id="0">
    <w:p w:rsidR="00044703" w:rsidRDefault="00044703" w:rsidP="00A3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03" w:rsidRDefault="00044703" w:rsidP="00A315EC">
      <w:pPr>
        <w:spacing w:after="0" w:line="240" w:lineRule="auto"/>
      </w:pPr>
      <w:r>
        <w:separator/>
      </w:r>
    </w:p>
  </w:footnote>
  <w:footnote w:type="continuationSeparator" w:id="0">
    <w:p w:rsidR="00044703" w:rsidRDefault="00044703" w:rsidP="00A3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48EB"/>
    <w:multiLevelType w:val="multilevel"/>
    <w:tmpl w:val="38C0A09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2E36CA4"/>
    <w:multiLevelType w:val="hybridMultilevel"/>
    <w:tmpl w:val="75E2ED8E"/>
    <w:lvl w:ilvl="0" w:tplc="AF168F2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F163FC"/>
    <w:multiLevelType w:val="hybridMultilevel"/>
    <w:tmpl w:val="730650AA"/>
    <w:lvl w:ilvl="0" w:tplc="8F9A7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B6"/>
    <w:rsid w:val="00024D56"/>
    <w:rsid w:val="00037083"/>
    <w:rsid w:val="00044703"/>
    <w:rsid w:val="0007477D"/>
    <w:rsid w:val="0008576D"/>
    <w:rsid w:val="000E4D12"/>
    <w:rsid w:val="000F4A55"/>
    <w:rsid w:val="000F5F29"/>
    <w:rsid w:val="001228E5"/>
    <w:rsid w:val="00160266"/>
    <w:rsid w:val="00164552"/>
    <w:rsid w:val="00164A44"/>
    <w:rsid w:val="001663F8"/>
    <w:rsid w:val="00184850"/>
    <w:rsid w:val="001850A7"/>
    <w:rsid w:val="001A5F00"/>
    <w:rsid w:val="001B4CC4"/>
    <w:rsid w:val="001B68B0"/>
    <w:rsid w:val="001C3D5B"/>
    <w:rsid w:val="001E37EC"/>
    <w:rsid w:val="002033BA"/>
    <w:rsid w:val="00222614"/>
    <w:rsid w:val="00237CE1"/>
    <w:rsid w:val="00250106"/>
    <w:rsid w:val="002515A7"/>
    <w:rsid w:val="002632DD"/>
    <w:rsid w:val="00263A34"/>
    <w:rsid w:val="002864D6"/>
    <w:rsid w:val="002B02EE"/>
    <w:rsid w:val="002D15B6"/>
    <w:rsid w:val="00315EF5"/>
    <w:rsid w:val="00387493"/>
    <w:rsid w:val="00391EAD"/>
    <w:rsid w:val="00395B1C"/>
    <w:rsid w:val="003E138E"/>
    <w:rsid w:val="003E6ABF"/>
    <w:rsid w:val="0040387B"/>
    <w:rsid w:val="00450149"/>
    <w:rsid w:val="00454CC7"/>
    <w:rsid w:val="00457BF0"/>
    <w:rsid w:val="00472629"/>
    <w:rsid w:val="004739F3"/>
    <w:rsid w:val="004803C7"/>
    <w:rsid w:val="00495D3B"/>
    <w:rsid w:val="004965D9"/>
    <w:rsid w:val="004C3216"/>
    <w:rsid w:val="004F6361"/>
    <w:rsid w:val="00501C58"/>
    <w:rsid w:val="005127ED"/>
    <w:rsid w:val="00535370"/>
    <w:rsid w:val="00550731"/>
    <w:rsid w:val="0056317B"/>
    <w:rsid w:val="005828C3"/>
    <w:rsid w:val="00585A95"/>
    <w:rsid w:val="005B0752"/>
    <w:rsid w:val="005B1379"/>
    <w:rsid w:val="005B152F"/>
    <w:rsid w:val="005B61F1"/>
    <w:rsid w:val="005D0A10"/>
    <w:rsid w:val="006000B9"/>
    <w:rsid w:val="0064257B"/>
    <w:rsid w:val="00654011"/>
    <w:rsid w:val="00664888"/>
    <w:rsid w:val="00680FD6"/>
    <w:rsid w:val="006828D6"/>
    <w:rsid w:val="006C10A7"/>
    <w:rsid w:val="006C6787"/>
    <w:rsid w:val="006C7BF6"/>
    <w:rsid w:val="006F0098"/>
    <w:rsid w:val="006F348F"/>
    <w:rsid w:val="00704A5C"/>
    <w:rsid w:val="00716ED8"/>
    <w:rsid w:val="0074498D"/>
    <w:rsid w:val="00755B14"/>
    <w:rsid w:val="00756656"/>
    <w:rsid w:val="0077063C"/>
    <w:rsid w:val="00776FBF"/>
    <w:rsid w:val="007776A3"/>
    <w:rsid w:val="00786500"/>
    <w:rsid w:val="007E25D2"/>
    <w:rsid w:val="0080084F"/>
    <w:rsid w:val="00846668"/>
    <w:rsid w:val="00885828"/>
    <w:rsid w:val="00885A82"/>
    <w:rsid w:val="00891D3D"/>
    <w:rsid w:val="008A14F6"/>
    <w:rsid w:val="008A5A81"/>
    <w:rsid w:val="008B07F6"/>
    <w:rsid w:val="008F6DD1"/>
    <w:rsid w:val="00906833"/>
    <w:rsid w:val="00920155"/>
    <w:rsid w:val="00961760"/>
    <w:rsid w:val="00974136"/>
    <w:rsid w:val="009776C9"/>
    <w:rsid w:val="0098282B"/>
    <w:rsid w:val="009954B0"/>
    <w:rsid w:val="009E03AF"/>
    <w:rsid w:val="009E4807"/>
    <w:rsid w:val="00A315EC"/>
    <w:rsid w:val="00A43253"/>
    <w:rsid w:val="00A56F73"/>
    <w:rsid w:val="00B038FB"/>
    <w:rsid w:val="00B10D00"/>
    <w:rsid w:val="00B2697F"/>
    <w:rsid w:val="00B30B63"/>
    <w:rsid w:val="00B862E3"/>
    <w:rsid w:val="00B864E2"/>
    <w:rsid w:val="00BA01F7"/>
    <w:rsid w:val="00BB1F7D"/>
    <w:rsid w:val="00BC4446"/>
    <w:rsid w:val="00C077EC"/>
    <w:rsid w:val="00C10A95"/>
    <w:rsid w:val="00C52056"/>
    <w:rsid w:val="00C659B8"/>
    <w:rsid w:val="00C86438"/>
    <w:rsid w:val="00CC41E3"/>
    <w:rsid w:val="00CD1F1E"/>
    <w:rsid w:val="00CE05F5"/>
    <w:rsid w:val="00CE36B4"/>
    <w:rsid w:val="00CF3D66"/>
    <w:rsid w:val="00D239CB"/>
    <w:rsid w:val="00D276E3"/>
    <w:rsid w:val="00D2780F"/>
    <w:rsid w:val="00D35DA9"/>
    <w:rsid w:val="00D53364"/>
    <w:rsid w:val="00D638DA"/>
    <w:rsid w:val="00D9192D"/>
    <w:rsid w:val="00DB2E79"/>
    <w:rsid w:val="00DB68DA"/>
    <w:rsid w:val="00DC1250"/>
    <w:rsid w:val="00DE1B36"/>
    <w:rsid w:val="00DE4ECE"/>
    <w:rsid w:val="00E007E0"/>
    <w:rsid w:val="00E16B09"/>
    <w:rsid w:val="00E3564C"/>
    <w:rsid w:val="00E74F49"/>
    <w:rsid w:val="00EE6864"/>
    <w:rsid w:val="00EF38BE"/>
    <w:rsid w:val="00F10DA1"/>
    <w:rsid w:val="00F15020"/>
    <w:rsid w:val="00F50D78"/>
    <w:rsid w:val="00F747F2"/>
    <w:rsid w:val="00F85B4A"/>
    <w:rsid w:val="00F93E65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15EC"/>
  </w:style>
  <w:style w:type="paragraph" w:styleId="a5">
    <w:name w:val="footer"/>
    <w:basedOn w:val="a"/>
    <w:link w:val="a6"/>
    <w:uiPriority w:val="99"/>
    <w:unhideWhenUsed/>
    <w:rsid w:val="00A3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EC"/>
  </w:style>
  <w:style w:type="character" w:styleId="a7">
    <w:name w:val="Hyperlink"/>
    <w:basedOn w:val="a0"/>
    <w:uiPriority w:val="99"/>
    <w:unhideWhenUsed/>
    <w:rsid w:val="004F636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787"/>
  </w:style>
  <w:style w:type="paragraph" w:styleId="a9">
    <w:name w:val="List Paragraph"/>
    <w:basedOn w:val="a"/>
    <w:uiPriority w:val="34"/>
    <w:qFormat/>
    <w:rsid w:val="00164A44"/>
    <w:pPr>
      <w:ind w:left="720"/>
      <w:contextualSpacing/>
    </w:pPr>
  </w:style>
  <w:style w:type="character" w:styleId="aa">
    <w:name w:val="Strong"/>
    <w:basedOn w:val="a0"/>
    <w:uiPriority w:val="22"/>
    <w:qFormat/>
    <w:rsid w:val="005B13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15EC"/>
  </w:style>
  <w:style w:type="paragraph" w:styleId="a5">
    <w:name w:val="footer"/>
    <w:basedOn w:val="a"/>
    <w:link w:val="a6"/>
    <w:uiPriority w:val="99"/>
    <w:unhideWhenUsed/>
    <w:rsid w:val="00A3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15EC"/>
  </w:style>
  <w:style w:type="character" w:styleId="a7">
    <w:name w:val="Hyperlink"/>
    <w:basedOn w:val="a0"/>
    <w:uiPriority w:val="99"/>
    <w:unhideWhenUsed/>
    <w:rsid w:val="004F636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6C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6787"/>
  </w:style>
  <w:style w:type="paragraph" w:styleId="a9">
    <w:name w:val="List Paragraph"/>
    <w:basedOn w:val="a"/>
    <w:uiPriority w:val="34"/>
    <w:qFormat/>
    <w:rsid w:val="00164A44"/>
    <w:pPr>
      <w:ind w:left="720"/>
      <w:contextualSpacing/>
    </w:pPr>
  </w:style>
  <w:style w:type="character" w:styleId="aa">
    <w:name w:val="Strong"/>
    <w:basedOn w:val="a0"/>
    <w:uiPriority w:val="22"/>
    <w:qFormat/>
    <w:rsid w:val="005B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estival.1sep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6FD53-A607-4E6F-804D-96A1CECD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и Анастасия</dc:creator>
  <cp:keywords/>
  <dc:description/>
  <cp:lastModifiedBy>EGE</cp:lastModifiedBy>
  <cp:revision>27</cp:revision>
  <dcterms:created xsi:type="dcterms:W3CDTF">2018-01-12T04:33:00Z</dcterms:created>
  <dcterms:modified xsi:type="dcterms:W3CDTF">2018-01-12T05:15:00Z</dcterms:modified>
</cp:coreProperties>
</file>