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67" w:rsidRPr="00D000E9" w:rsidRDefault="00A22867" w:rsidP="00A22867">
      <w:pPr>
        <w:tabs>
          <w:tab w:val="left" w:pos="2339"/>
        </w:tabs>
        <w:outlineLvl w:val="0"/>
      </w:pPr>
      <w:r>
        <w:rPr>
          <w:b/>
          <w:sz w:val="40"/>
          <w:szCs w:val="40"/>
        </w:rPr>
        <w:t xml:space="preserve">         </w:t>
      </w:r>
      <w:r w:rsidRPr="00404C55">
        <w:t>Рабочая программа  по</w:t>
      </w:r>
      <w:r>
        <w:t xml:space="preserve"> предмету «Геометрия» для учащихся 7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</w:t>
      </w:r>
      <w:proofErr w:type="spellStart"/>
      <w:r>
        <w:t>СОШ»;авторской</w:t>
      </w:r>
      <w:proofErr w:type="spellEnd"/>
      <w:r>
        <w:t xml:space="preserve"> примерной программой к завершенной предметной линии учебников по геометрии для 7 класса под редакцией </w:t>
      </w:r>
      <w:r w:rsidRPr="00A97061">
        <w:t xml:space="preserve">Л.С. </w:t>
      </w:r>
      <w:proofErr w:type="spellStart"/>
      <w:r w:rsidRPr="00A97061">
        <w:t>Атанасян</w:t>
      </w:r>
      <w:proofErr w:type="spellEnd"/>
      <w:r w:rsidRPr="00A97061">
        <w:t>, Геометрия: учебник для 7-9 классов</w:t>
      </w:r>
      <w:r>
        <w:t xml:space="preserve">, М., </w:t>
      </w:r>
      <w:r w:rsidRPr="00A97061">
        <w:t>Просвещение</w:t>
      </w:r>
      <w:r>
        <w:t>,</w:t>
      </w:r>
      <w:r w:rsidRPr="00A97061">
        <w:t xml:space="preserve"> </w:t>
      </w:r>
      <w:r>
        <w:t>2007</w:t>
      </w:r>
    </w:p>
    <w:p w:rsidR="00A22867" w:rsidRDefault="00A22867" w:rsidP="00A22867">
      <w:pPr>
        <w:pStyle w:val="a3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изучение предмета геометрия в 7 классе в учебном плане МАОУ «</w:t>
      </w:r>
      <w:proofErr w:type="spellStart"/>
      <w:r>
        <w:rPr>
          <w:rFonts w:ascii="Times New Roman" w:eastAsia="Calibri" w:hAnsi="Times New Roman"/>
        </w:rPr>
        <w:t>Прииртышская</w:t>
      </w:r>
      <w:proofErr w:type="spellEnd"/>
      <w:r>
        <w:rPr>
          <w:rFonts w:ascii="Times New Roman" w:eastAsia="Calibri" w:hAnsi="Times New Roman"/>
        </w:rPr>
        <w:t xml:space="preserve"> СОШ» </w:t>
      </w:r>
      <w:proofErr w:type="gramStart"/>
      <w:r>
        <w:rPr>
          <w:rFonts w:ascii="Times New Roman" w:eastAsia="Calibri" w:hAnsi="Times New Roman"/>
        </w:rPr>
        <w:t>отводится  3</w:t>
      </w:r>
      <w:proofErr w:type="gramEnd"/>
      <w:r>
        <w:rPr>
          <w:rFonts w:ascii="Times New Roman" w:eastAsia="Calibri" w:hAnsi="Times New Roman"/>
        </w:rPr>
        <w:t xml:space="preserve"> часа в неделю,  102 часа в год.</w:t>
      </w:r>
    </w:p>
    <w:p w:rsidR="00A22867" w:rsidRPr="00C62F96" w:rsidRDefault="00A22867" w:rsidP="00A22867">
      <w:pPr>
        <w:pStyle w:val="a3"/>
        <w:jc w:val="both"/>
        <w:rPr>
          <w:rFonts w:ascii="Times New Roman" w:hAnsi="Times New Roman"/>
          <w:b/>
          <w:color w:val="000000"/>
        </w:rPr>
      </w:pPr>
      <w:r w:rsidRPr="00C62F96">
        <w:rPr>
          <w:rFonts w:ascii="Times New Roman" w:eastAsia="Calibri" w:hAnsi="Times New Roman"/>
          <w:b/>
          <w:color w:val="000000"/>
        </w:rPr>
        <w:t>Особенности программы</w:t>
      </w:r>
    </w:p>
    <w:p w:rsidR="00A22867" w:rsidRPr="00C62F96" w:rsidRDefault="00A22867" w:rsidP="00A22867">
      <w:pPr>
        <w:pStyle w:val="a3"/>
        <w:jc w:val="both"/>
        <w:rPr>
          <w:rFonts w:ascii="Times New Roman" w:hAnsi="Times New Roman"/>
          <w:color w:val="000000"/>
        </w:rPr>
      </w:pPr>
      <w:r w:rsidRPr="00C62F96">
        <w:rPr>
          <w:rFonts w:ascii="Times New Roman" w:hAnsi="Times New Roman"/>
          <w:color w:val="000000"/>
        </w:rPr>
        <w:t>Дополнительный час в неделю предполагается использовать для:</w:t>
      </w:r>
    </w:p>
    <w:p w:rsidR="00A22867" w:rsidRPr="00C62F96" w:rsidRDefault="00A22867" w:rsidP="00A22867">
      <w:pPr>
        <w:pStyle w:val="a3"/>
        <w:jc w:val="both"/>
        <w:rPr>
          <w:rFonts w:ascii="Times New Roman" w:hAnsi="Times New Roman"/>
          <w:color w:val="000000"/>
        </w:rPr>
      </w:pPr>
      <w:r w:rsidRPr="00C62F96">
        <w:rPr>
          <w:rFonts w:ascii="Times New Roman" w:hAnsi="Times New Roman"/>
          <w:color w:val="000000"/>
        </w:rPr>
        <w:t xml:space="preserve">        1.закрепленя программных вопросов 7 класса через решение задач (17 ч.);</w:t>
      </w:r>
    </w:p>
    <w:p w:rsidR="00A22867" w:rsidRPr="00C62F96" w:rsidRDefault="00A22867" w:rsidP="00A22867">
      <w:pPr>
        <w:pStyle w:val="a3"/>
        <w:jc w:val="both"/>
        <w:rPr>
          <w:rFonts w:ascii="Times New Roman" w:hAnsi="Times New Roman"/>
          <w:color w:val="000000"/>
        </w:rPr>
      </w:pPr>
      <w:r w:rsidRPr="00C62F96">
        <w:rPr>
          <w:rFonts w:ascii="Times New Roman" w:hAnsi="Times New Roman"/>
          <w:color w:val="000000"/>
        </w:rPr>
        <w:t xml:space="preserve">        2. переноса некоторых тем из курса 8 класса с целью разгрузить программу 8 класса: осевая и центральная симметрии (2 ч), сумма внутренних углов       многоугольника (2ч.),  </w:t>
      </w:r>
    </w:p>
    <w:p w:rsidR="00A22867" w:rsidRPr="00A10ACA" w:rsidRDefault="00A22867" w:rsidP="00A22867">
      <w:pPr>
        <w:pStyle w:val="a3"/>
        <w:jc w:val="both"/>
        <w:rPr>
          <w:rFonts w:ascii="Times New Roman" w:hAnsi="Times New Roman"/>
          <w:color w:val="FF0000"/>
        </w:rPr>
      </w:pPr>
      <w:r w:rsidRPr="00C62F96">
        <w:rPr>
          <w:rFonts w:ascii="Times New Roman" w:hAnsi="Times New Roman"/>
          <w:color w:val="000000"/>
        </w:rPr>
        <w:t xml:space="preserve">         3. пропедевтика курса 8 класса с параллельным повторением курса 7 класса (13 ч): теорема Пифагора, соотношение между сторонами и углами треугольника</w:t>
      </w:r>
      <w:r w:rsidRPr="00A10ACA">
        <w:rPr>
          <w:rFonts w:ascii="Times New Roman" w:hAnsi="Times New Roman"/>
          <w:color w:val="FF0000"/>
        </w:rPr>
        <w:t>.</w:t>
      </w:r>
    </w:p>
    <w:p w:rsidR="00D35497" w:rsidRDefault="00254152"/>
    <w:p w:rsidR="00A22867" w:rsidRPr="00661C86" w:rsidRDefault="00A22867" w:rsidP="00A22867">
      <w:pPr>
        <w:pStyle w:val="a3"/>
        <w:rPr>
          <w:rFonts w:ascii="Times New Roman" w:hAnsi="Times New Roman"/>
          <w:b/>
        </w:rPr>
      </w:pPr>
      <w:r w:rsidRPr="00404C55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404C55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</w:t>
      </w:r>
      <w:r w:rsidRPr="00404C55">
        <w:rPr>
          <w:rFonts w:ascii="Times New Roman" w:hAnsi="Times New Roman"/>
          <w:b/>
        </w:rPr>
        <w:t xml:space="preserve"> </w:t>
      </w: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223"/>
        <w:gridCol w:w="1559"/>
        <w:gridCol w:w="1417"/>
        <w:gridCol w:w="1569"/>
        <w:gridCol w:w="7220"/>
      </w:tblGrid>
      <w:tr w:rsidR="00A22867" w:rsidRPr="00A10ACA" w:rsidTr="00EA3A82">
        <w:trPr>
          <w:trHeight w:val="65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10ACA">
              <w:rPr>
                <w:rFonts w:ascii="Times New Roman" w:hAnsi="Times New Roman"/>
                <w:b/>
              </w:rPr>
              <w:t>Количество  часов</w:t>
            </w:r>
            <w:proofErr w:type="gramEnd"/>
            <w:r w:rsidRPr="00A10ACA">
              <w:rPr>
                <w:rFonts w:ascii="Times New Roman" w:hAnsi="Times New Roman"/>
                <w:b/>
              </w:rPr>
              <w:t xml:space="preserve"> в примерной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Количество контрольных работ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10ACA">
              <w:rPr>
                <w:rFonts w:ascii="Times New Roman" w:hAnsi="Times New Roman"/>
                <w:szCs w:val="28"/>
              </w:rPr>
              <w:t>Начальные геометрические сведения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</w:t>
            </w:r>
          </w:p>
        </w:tc>
        <w:tc>
          <w:tcPr>
            <w:tcW w:w="7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rPr>
                <w:sz w:val="22"/>
                <w:szCs w:val="22"/>
              </w:rPr>
            </w:pPr>
            <w:r w:rsidRPr="00A10ACA">
              <w:t xml:space="preserve">Уметь строить отрезки, углы, прямые, лучи, обозначать, измерять, находить по условию задачи, применять аксиому параллельности прямых, </w:t>
            </w:r>
            <w:r w:rsidRPr="00A10ACA">
              <w:rPr>
                <w:sz w:val="22"/>
                <w:szCs w:val="22"/>
              </w:rPr>
              <w:t>определение смежных и вертикальных углов, определение перпендикулярных прямых,</w:t>
            </w:r>
          </w:p>
          <w:p w:rsidR="00A22867" w:rsidRPr="00A10ACA" w:rsidRDefault="00A22867" w:rsidP="00EA3A82">
            <w:pPr>
              <w:rPr>
                <w:sz w:val="22"/>
                <w:szCs w:val="22"/>
              </w:rPr>
            </w:pPr>
            <w:r w:rsidRPr="00A10ACA">
              <w:rPr>
                <w:sz w:val="22"/>
                <w:szCs w:val="22"/>
              </w:rPr>
              <w:t xml:space="preserve">Формулировки свойств о </w:t>
            </w:r>
            <w:proofErr w:type="gramStart"/>
            <w:r w:rsidRPr="00A10ACA">
              <w:rPr>
                <w:sz w:val="22"/>
                <w:szCs w:val="22"/>
              </w:rPr>
              <w:t>смежных  и</w:t>
            </w:r>
            <w:proofErr w:type="gramEnd"/>
            <w:r w:rsidRPr="00A10ACA">
              <w:rPr>
                <w:sz w:val="22"/>
                <w:szCs w:val="22"/>
              </w:rPr>
              <w:t xml:space="preserve"> вертикальных углах.</w:t>
            </w:r>
          </w:p>
          <w:p w:rsidR="00A22867" w:rsidRPr="00A10ACA" w:rsidRDefault="00A22867" w:rsidP="00EA3A82">
            <w:pPr>
              <w:rPr>
                <w:sz w:val="22"/>
                <w:szCs w:val="22"/>
              </w:rPr>
            </w:pPr>
            <w:r w:rsidRPr="00A10ACA">
              <w:rPr>
                <w:sz w:val="22"/>
                <w:szCs w:val="22"/>
              </w:rPr>
              <w:t xml:space="preserve">строить угол, смежный с данным углом, </w:t>
            </w:r>
          </w:p>
          <w:p w:rsidR="00A22867" w:rsidRPr="00A10ACA" w:rsidRDefault="00A22867" w:rsidP="00EA3A82">
            <w:pPr>
              <w:rPr>
                <w:sz w:val="22"/>
                <w:szCs w:val="22"/>
              </w:rPr>
            </w:pPr>
            <w:r w:rsidRPr="00A10ACA">
              <w:rPr>
                <w:sz w:val="22"/>
                <w:szCs w:val="22"/>
              </w:rPr>
              <w:t>Изображать вертикальные углы, находить на рисунке</w:t>
            </w:r>
          </w:p>
          <w:p w:rsidR="00A22867" w:rsidRPr="00A10ACA" w:rsidRDefault="00A22867" w:rsidP="00EA3A82">
            <w:pPr>
              <w:rPr>
                <w:sz w:val="22"/>
                <w:szCs w:val="22"/>
              </w:rPr>
            </w:pPr>
            <w:proofErr w:type="gramStart"/>
            <w:r w:rsidRPr="00A10ACA">
              <w:rPr>
                <w:sz w:val="22"/>
                <w:szCs w:val="22"/>
              </w:rPr>
              <w:t>смежные  и</w:t>
            </w:r>
            <w:proofErr w:type="gramEnd"/>
            <w:r w:rsidRPr="00A10ACA">
              <w:rPr>
                <w:sz w:val="22"/>
                <w:szCs w:val="22"/>
              </w:rPr>
              <w:t xml:space="preserve"> вертикальные углы; строить перпендикулярные прямые с помощью треугольника, уметь решать задачи на нахождение смежных углов, образованных при пересечении двух прямых, выполнять чертежи по условию задачи</w:t>
            </w:r>
            <w:r w:rsidRPr="00A10ACA">
              <w:t xml:space="preserve"> </w:t>
            </w:r>
            <w:r w:rsidRPr="00A10ACA">
              <w:rPr>
                <w:sz w:val="22"/>
                <w:szCs w:val="22"/>
              </w:rPr>
              <w:t>объяснять какая фигура называется треугольником, называть его элементы, изображать их, распознавать на чертежах,</w:t>
            </w:r>
            <w:r w:rsidRPr="00A10ACA">
              <w:t xml:space="preserve"> знать и применять при решении задач признаки равенства треугольников, </w:t>
            </w:r>
            <w:r w:rsidRPr="00A10ACA">
              <w:rPr>
                <w:sz w:val="22"/>
                <w:szCs w:val="22"/>
              </w:rPr>
              <w:t xml:space="preserve">сравнивать стороны, опираясь на соотношения между сторонами </w:t>
            </w:r>
          </w:p>
          <w:p w:rsidR="00A22867" w:rsidRPr="00A10ACA" w:rsidRDefault="00A22867" w:rsidP="00EA3A82">
            <w:pPr>
              <w:rPr>
                <w:sz w:val="22"/>
                <w:szCs w:val="22"/>
              </w:rPr>
            </w:pPr>
            <w:r w:rsidRPr="00A10ACA">
              <w:rPr>
                <w:sz w:val="22"/>
                <w:szCs w:val="22"/>
              </w:rPr>
              <w:t xml:space="preserve">и углами треугольника; </w:t>
            </w:r>
          </w:p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lastRenderedPageBreak/>
              <w:t xml:space="preserve">решать задачи, </w:t>
            </w:r>
            <w:proofErr w:type="gramStart"/>
            <w:r w:rsidRPr="00A10ACA">
              <w:rPr>
                <w:rFonts w:ascii="Times New Roman" w:hAnsi="Times New Roman"/>
              </w:rPr>
              <w:t>используя  признак</w:t>
            </w:r>
            <w:proofErr w:type="gramEnd"/>
            <w:r w:rsidRPr="00A10ACA">
              <w:rPr>
                <w:rFonts w:ascii="Times New Roman" w:hAnsi="Times New Roman"/>
              </w:rPr>
              <w:t xml:space="preserve"> и теорему, знать определения биссектрисы, медианы, высоты треугольника, уметь выполнять их построения, применять признаки и свойства углов, образованных параллельными прямыми и секущей при решении задач</w:t>
            </w:r>
          </w:p>
        </w:tc>
      </w:tr>
      <w:tr w:rsidR="00A22867" w:rsidRPr="00A10ACA" w:rsidTr="00EA3A82">
        <w:trPr>
          <w:trHeight w:val="2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10ACA">
              <w:rPr>
                <w:rFonts w:ascii="Times New Roman" w:hAnsi="Times New Roman"/>
                <w:szCs w:val="28"/>
              </w:rPr>
              <w:t xml:space="preserve"> Треугольники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27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</w:t>
            </w:r>
          </w:p>
        </w:tc>
        <w:tc>
          <w:tcPr>
            <w:tcW w:w="7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</w:t>
            </w:r>
          </w:p>
        </w:tc>
        <w:tc>
          <w:tcPr>
            <w:tcW w:w="7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Соотношение между сторонами и углами треугольника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26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3</w:t>
            </w:r>
          </w:p>
        </w:tc>
        <w:tc>
          <w:tcPr>
            <w:tcW w:w="7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10ACA">
              <w:rPr>
                <w:rFonts w:ascii="Times New Roman" w:hAnsi="Times New Roman"/>
                <w:bCs/>
              </w:rPr>
              <w:t>Решение прямоугольных треугольников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1</w:t>
            </w:r>
          </w:p>
        </w:tc>
        <w:tc>
          <w:tcPr>
            <w:tcW w:w="7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316BE2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16BE2">
              <w:rPr>
                <w:rFonts w:ascii="Times New Roman" w:hAnsi="Times New Roman"/>
                <w:bCs/>
                <w:color w:val="000000"/>
              </w:rPr>
              <w:t>Резерв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-Признаки равенства треугольников;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-Свойства и признаки параллельных прямых;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-Теорема Пифагора;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-Свойства равнобедренного треугольника</w:t>
            </w:r>
          </w:p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</w:p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  <w:r w:rsidRPr="00A10ACA">
              <w:rPr>
                <w:rFonts w:ascii="Times New Roman" w:hAnsi="Times New Roman"/>
              </w:rPr>
              <w:t>4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316BE2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316BE2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316BE2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316BE2" w:rsidRDefault="00A22867" w:rsidP="00EA3A82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0" w:type="dxa"/>
            <w:tcBorders>
              <w:left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  <w:tr w:rsidR="00A22867" w:rsidRPr="00A10ACA" w:rsidTr="00EA3A82">
        <w:trPr>
          <w:trHeight w:val="2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  <w:b/>
              </w:rPr>
            </w:pPr>
            <w:r w:rsidRPr="00A10AC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67" w:rsidRPr="00A10ACA" w:rsidRDefault="00A22867" w:rsidP="00EA3A8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22867" w:rsidRDefault="00A22867">
      <w:bookmarkStart w:id="0" w:name="_GoBack"/>
      <w:bookmarkEnd w:id="0"/>
    </w:p>
    <w:sectPr w:rsidR="00A22867" w:rsidSect="00A228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7"/>
    <w:rsid w:val="001413CC"/>
    <w:rsid w:val="00254152"/>
    <w:rsid w:val="008D25C7"/>
    <w:rsid w:val="00A22867"/>
    <w:rsid w:val="00C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C61FB-B3A2-45B8-9232-A757000E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28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2019-11-29T15:38:00Z</dcterms:created>
  <dcterms:modified xsi:type="dcterms:W3CDTF">2019-11-29T15:38:00Z</dcterms:modified>
</cp:coreProperties>
</file>