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9F" w:rsidRPr="00241F9F" w:rsidRDefault="00241F9F" w:rsidP="00241F9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8"/>
          <w:szCs w:val="28"/>
        </w:rPr>
      </w:pPr>
      <w:r w:rsidRPr="00241F9F">
        <w:rPr>
          <w:b/>
          <w:sz w:val="28"/>
          <w:szCs w:val="28"/>
        </w:rPr>
        <w:t>Аннотация к рабочей программе по предмету «Обществознание» (углубленный уровень), 11 класс</w:t>
      </w:r>
    </w:p>
    <w:p w:rsidR="00241F9F" w:rsidRPr="00241F9F" w:rsidRDefault="00241F9F" w:rsidP="00241F9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241F9F" w:rsidRPr="00241F9F" w:rsidRDefault="00241F9F" w:rsidP="00241F9F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241F9F">
        <w:rPr>
          <w:rFonts w:ascii="Times New Roman" w:eastAsiaTheme="minorEastAsia" w:hAnsi="Times New Roman" w:cs="Times New Roman"/>
          <w:lang w:val="ru-RU"/>
        </w:rPr>
        <w:t xml:space="preserve">Рабочая программа по учебному предмету «Обществознание» (углубленный) для 11 класса составлена в соответствии с требованиями ФГОС среднего общего образования, на основе </w:t>
      </w:r>
      <w:r w:rsidRPr="00241F9F">
        <w:rPr>
          <w:rFonts w:ascii="Times New Roman" w:hAnsi="Times New Roman" w:cs="Times New Roman"/>
          <w:lang w:val="ru-RU"/>
        </w:rPr>
        <w:t xml:space="preserve">авторской программы «Обществознание.11 классы, профильный уровень» Под ред. Л.Н. Боголюбова, А.Ю. </w:t>
      </w:r>
      <w:proofErr w:type="spellStart"/>
      <w:r w:rsidRPr="00241F9F">
        <w:rPr>
          <w:rFonts w:ascii="Times New Roman" w:hAnsi="Times New Roman" w:cs="Times New Roman"/>
          <w:lang w:val="ru-RU"/>
        </w:rPr>
        <w:t>Лазебниковой</w:t>
      </w:r>
      <w:proofErr w:type="spellEnd"/>
      <w:r w:rsidRPr="00241F9F">
        <w:rPr>
          <w:rFonts w:ascii="Times New Roman" w:hAnsi="Times New Roman" w:cs="Times New Roman"/>
          <w:lang w:val="ru-RU"/>
        </w:rPr>
        <w:t xml:space="preserve">, К.Г. </w:t>
      </w:r>
      <w:proofErr w:type="spellStart"/>
      <w:r w:rsidRPr="00241F9F">
        <w:rPr>
          <w:rFonts w:ascii="Times New Roman" w:hAnsi="Times New Roman" w:cs="Times New Roman"/>
          <w:lang w:val="ru-RU"/>
        </w:rPr>
        <w:t>Холодковского</w:t>
      </w:r>
      <w:proofErr w:type="spellEnd"/>
      <w:r w:rsidRPr="00241F9F">
        <w:rPr>
          <w:rFonts w:ascii="Times New Roman" w:hAnsi="Times New Roman" w:cs="Times New Roman"/>
          <w:lang w:val="ru-RU"/>
        </w:rPr>
        <w:t xml:space="preserve">, М.: Просвещение 2011г., основной образовательной программы основного общего образования МАОУ «Прииртышская СОШ».  </w:t>
      </w:r>
      <w:proofErr w:type="gramEnd"/>
    </w:p>
    <w:p w:rsidR="00241F9F" w:rsidRPr="00241F9F" w:rsidRDefault="00241F9F" w:rsidP="00241F9F">
      <w:pPr>
        <w:ind w:firstLine="708"/>
        <w:jc w:val="both"/>
        <w:rPr>
          <w:rFonts w:eastAsia="Calibri"/>
          <w:sz w:val="22"/>
          <w:szCs w:val="22"/>
        </w:rPr>
      </w:pPr>
      <w:r w:rsidRPr="00241F9F">
        <w:rPr>
          <w:rFonts w:eastAsia="Calibri"/>
          <w:sz w:val="22"/>
          <w:szCs w:val="22"/>
        </w:rPr>
        <w:t xml:space="preserve">На изучение предмета «Обществознание» </w:t>
      </w:r>
      <w:r w:rsidRPr="00241F9F">
        <w:rPr>
          <w:sz w:val="22"/>
          <w:szCs w:val="22"/>
        </w:rPr>
        <w:t xml:space="preserve">Углубленный уровень </w:t>
      </w:r>
      <w:r w:rsidRPr="00241F9F">
        <w:rPr>
          <w:rFonts w:eastAsia="Calibri"/>
          <w:sz w:val="22"/>
          <w:szCs w:val="22"/>
        </w:rPr>
        <w:t xml:space="preserve">в  11  классе в учебном плане МАОУ «Прииртышская СОШ» отводится 4 часа в неделю,  136 часов в год. </w:t>
      </w:r>
    </w:p>
    <w:p w:rsidR="00241F9F" w:rsidRPr="00241F9F" w:rsidRDefault="00241F9F" w:rsidP="00241F9F">
      <w:pPr>
        <w:ind w:firstLine="709"/>
        <w:jc w:val="both"/>
        <w:rPr>
          <w:b/>
        </w:rPr>
      </w:pPr>
      <w:r w:rsidRPr="00241F9F">
        <w:rPr>
          <w:b/>
          <w:color w:val="000000" w:themeColor="text1"/>
          <w:sz w:val="22"/>
          <w:szCs w:val="22"/>
        </w:rPr>
        <w:t xml:space="preserve">Планируемые результаты освоения </w:t>
      </w:r>
      <w:r>
        <w:rPr>
          <w:b/>
          <w:color w:val="000000" w:themeColor="text1"/>
          <w:sz w:val="22"/>
          <w:szCs w:val="22"/>
        </w:rPr>
        <w:t>учебного предмета</w:t>
      </w:r>
      <w:r w:rsidRPr="00241F9F">
        <w:rPr>
          <w:b/>
        </w:rPr>
        <w:t xml:space="preserve"> </w:t>
      </w:r>
    </w:p>
    <w:p w:rsidR="00241F9F" w:rsidRPr="00241F9F" w:rsidRDefault="00241F9F" w:rsidP="00241F9F">
      <w:pPr>
        <w:ind w:firstLine="709"/>
        <w:jc w:val="both"/>
        <w:rPr>
          <w:b/>
          <w:sz w:val="22"/>
          <w:szCs w:val="22"/>
        </w:rPr>
      </w:pPr>
      <w:r w:rsidRPr="00241F9F">
        <w:rPr>
          <w:b/>
        </w:rPr>
        <w:t xml:space="preserve">В результате освоения учебного </w:t>
      </w:r>
      <w:r w:rsidRPr="00241F9F">
        <w:rPr>
          <w:b/>
          <w:sz w:val="22"/>
          <w:szCs w:val="22"/>
        </w:rPr>
        <w:t xml:space="preserve">предмета обществознания      на базовом уровне ученик научится:      </w:t>
      </w:r>
    </w:p>
    <w:p w:rsidR="00241F9F" w:rsidRPr="00241F9F" w:rsidRDefault="00241F9F" w:rsidP="00241F9F">
      <w:pPr>
        <w:pStyle w:val="a6"/>
        <w:numPr>
          <w:ilvl w:val="0"/>
          <w:numId w:val="2"/>
        </w:numPr>
        <w:ind w:left="567" w:firstLine="0"/>
        <w:jc w:val="both"/>
        <w:rPr>
          <w:b/>
          <w:sz w:val="22"/>
          <w:szCs w:val="22"/>
        </w:rPr>
      </w:pPr>
      <w:r w:rsidRPr="00241F9F">
        <w:rPr>
          <w:b/>
          <w:sz w:val="22"/>
          <w:szCs w:val="22"/>
        </w:rPr>
        <w:t xml:space="preserve">  </w:t>
      </w:r>
      <w:r w:rsidRPr="00241F9F">
        <w:rPr>
          <w:sz w:val="22"/>
          <w:szCs w:val="22"/>
        </w:rPr>
        <w:t xml:space="preserve">определять </w:t>
      </w:r>
      <w:r w:rsidRPr="00241F9F">
        <w:rPr>
          <w:rFonts w:eastAsiaTheme="minorHAnsi"/>
          <w:sz w:val="22"/>
          <w:szCs w:val="22"/>
          <w:lang w:eastAsia="en-US"/>
        </w:rPr>
        <w:t>социальные свойства человека, его место в системе общественных отношений;</w:t>
      </w:r>
    </w:p>
    <w:p w:rsidR="00241F9F" w:rsidRPr="00241F9F" w:rsidRDefault="00241F9F" w:rsidP="00241F9F">
      <w:pPr>
        <w:pStyle w:val="a6"/>
        <w:numPr>
          <w:ilvl w:val="0"/>
          <w:numId w:val="2"/>
        </w:numPr>
        <w:ind w:left="567" w:firstLine="0"/>
        <w:jc w:val="both"/>
        <w:rPr>
          <w:b/>
          <w:sz w:val="22"/>
          <w:szCs w:val="22"/>
        </w:rPr>
      </w:pPr>
      <w:r w:rsidRPr="00241F9F">
        <w:rPr>
          <w:rFonts w:eastAsiaTheme="minorHAnsi"/>
          <w:sz w:val="22"/>
          <w:szCs w:val="22"/>
          <w:lang w:eastAsia="en-US"/>
        </w:rPr>
        <w:t xml:space="preserve">  устанавливать закономерности развития общества как сложной самоорганизующейся системы;</w:t>
      </w:r>
    </w:p>
    <w:p w:rsidR="00241F9F" w:rsidRPr="00241F9F" w:rsidRDefault="00241F9F" w:rsidP="00241F9F">
      <w:pPr>
        <w:pStyle w:val="a6"/>
        <w:numPr>
          <w:ilvl w:val="0"/>
          <w:numId w:val="2"/>
        </w:numPr>
        <w:ind w:left="567" w:firstLine="0"/>
        <w:jc w:val="both"/>
        <w:rPr>
          <w:sz w:val="22"/>
          <w:szCs w:val="22"/>
        </w:rPr>
      </w:pPr>
      <w:r w:rsidRPr="00241F9F">
        <w:rPr>
          <w:b/>
          <w:sz w:val="22"/>
          <w:szCs w:val="22"/>
        </w:rPr>
        <w:t xml:space="preserve">  </w:t>
      </w:r>
      <w:r w:rsidRPr="00241F9F">
        <w:rPr>
          <w:sz w:val="22"/>
          <w:szCs w:val="22"/>
        </w:rPr>
        <w:t xml:space="preserve">оценивать </w:t>
      </w:r>
      <w:r w:rsidRPr="00241F9F">
        <w:rPr>
          <w:rFonts w:eastAsiaTheme="minorHAnsi"/>
          <w:sz w:val="22"/>
          <w:szCs w:val="22"/>
          <w:lang w:eastAsia="en-US"/>
        </w:rPr>
        <w:t>различные подходы к исследованию проблем человека и общества;</w:t>
      </w:r>
    </w:p>
    <w:p w:rsidR="00241F9F" w:rsidRPr="00241F9F" w:rsidRDefault="00241F9F" w:rsidP="00241F9F">
      <w:pPr>
        <w:pStyle w:val="a6"/>
        <w:numPr>
          <w:ilvl w:val="0"/>
          <w:numId w:val="2"/>
        </w:numPr>
        <w:ind w:left="567" w:firstLine="0"/>
        <w:jc w:val="both"/>
        <w:rPr>
          <w:sz w:val="22"/>
          <w:szCs w:val="22"/>
        </w:rPr>
      </w:pPr>
      <w:r w:rsidRPr="00241F9F">
        <w:rPr>
          <w:sz w:val="22"/>
          <w:szCs w:val="22"/>
        </w:rPr>
        <w:t xml:space="preserve">  узнавать </w:t>
      </w:r>
      <w:r w:rsidRPr="00241F9F">
        <w:rPr>
          <w:rFonts w:eastAsiaTheme="minorHAnsi"/>
          <w:sz w:val="22"/>
          <w:szCs w:val="22"/>
          <w:lang w:eastAsia="en-US"/>
        </w:rPr>
        <w:t>основные социальные институты и процессы;</w:t>
      </w:r>
    </w:p>
    <w:p w:rsidR="00241F9F" w:rsidRPr="00241F9F" w:rsidRDefault="00241F9F" w:rsidP="00241F9F">
      <w:pPr>
        <w:pStyle w:val="a6"/>
        <w:numPr>
          <w:ilvl w:val="0"/>
          <w:numId w:val="2"/>
        </w:numPr>
        <w:ind w:left="567" w:firstLine="0"/>
        <w:jc w:val="both"/>
        <w:rPr>
          <w:sz w:val="22"/>
          <w:szCs w:val="22"/>
        </w:rPr>
      </w:pPr>
      <w:r w:rsidRPr="00241F9F">
        <w:rPr>
          <w:rFonts w:eastAsiaTheme="minorHAnsi"/>
          <w:sz w:val="22"/>
          <w:szCs w:val="22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Выделять черты социальной сущности человека;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определять роль духовных ценностей в обществе;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распознавать формы культуры по их признакам, иллюстрировать их примерами;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различать виды искусства;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соотносить поступки и отношения с принятыми нормами морали;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выявлять сущностные характеристики религ</w:t>
      </w:r>
      <w:proofErr w:type="gramStart"/>
      <w:r w:rsidRPr="00241F9F">
        <w:rPr>
          <w:sz w:val="22"/>
        </w:rPr>
        <w:t>ии и ее</w:t>
      </w:r>
      <w:proofErr w:type="gramEnd"/>
      <w:r w:rsidRPr="00241F9F">
        <w:rPr>
          <w:sz w:val="22"/>
        </w:rPr>
        <w:t xml:space="preserve"> роль в культурной жизни;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выявлять роль агентов социализации на основных этапах социализации индивида;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раскрывать связь между мышлением и деятельностью;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различать виды деятельности, приводить примеры основных видов деятельности;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выявлять и соотносить цели, средства и результаты деятельности;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различать формы чувственного и рационального познания, поясняя их примерами;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выявлять особенности научного познания;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различать абсолютную и относительную истины;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иллюстрировать конкретными примерами роль мировоззрения в жизни человека;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241F9F" w:rsidRPr="00241F9F" w:rsidRDefault="00241F9F" w:rsidP="00241F9F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241F9F">
        <w:rPr>
          <w:sz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241F9F" w:rsidRPr="00241F9F" w:rsidRDefault="00241F9F" w:rsidP="00241F9F">
      <w:pPr>
        <w:pStyle w:val="a6"/>
        <w:ind w:left="851"/>
        <w:jc w:val="both"/>
        <w:rPr>
          <w:sz w:val="22"/>
          <w:szCs w:val="22"/>
        </w:rPr>
      </w:pPr>
    </w:p>
    <w:p w:rsidR="00241F9F" w:rsidRPr="00241F9F" w:rsidRDefault="00241F9F" w:rsidP="00241F9F">
      <w:pPr>
        <w:jc w:val="both"/>
        <w:rPr>
          <w:b/>
          <w:sz w:val="22"/>
          <w:szCs w:val="22"/>
        </w:rPr>
      </w:pPr>
      <w:r w:rsidRPr="00241F9F">
        <w:rPr>
          <w:b/>
          <w:sz w:val="22"/>
          <w:szCs w:val="22"/>
        </w:rPr>
        <w:t>ученик  получит  возможность  научиться: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241F9F">
        <w:rPr>
          <w:rFonts w:eastAsiaTheme="minorHAnsi"/>
          <w:sz w:val="22"/>
          <w:szCs w:val="22"/>
          <w:lang w:eastAsia="en-US"/>
        </w:rPr>
        <w:t xml:space="preserve">и 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241F9F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241F9F">
        <w:rPr>
          <w:rFonts w:eastAsiaTheme="minorHAnsi"/>
          <w:sz w:val="22"/>
          <w:szCs w:val="22"/>
          <w:lang w:eastAsia="en-US"/>
        </w:rPr>
        <w:t xml:space="preserve">социальные объекты, выявляя их общие черты и различия; устанавливать соответствия между существенными чертами и признаками социальных явлений и </w:t>
      </w:r>
      <w:r w:rsidRPr="00241F9F">
        <w:rPr>
          <w:rFonts w:eastAsiaTheme="minorHAnsi"/>
          <w:sz w:val="22"/>
          <w:szCs w:val="22"/>
          <w:lang w:eastAsia="en-US"/>
        </w:rPr>
        <w:lastRenderedPageBreak/>
        <w:t>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241F9F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241F9F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241F9F" w:rsidRPr="00241F9F" w:rsidRDefault="00241F9F" w:rsidP="00241F9F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241F9F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241F9F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241F9F" w:rsidRPr="00241F9F" w:rsidRDefault="00241F9F" w:rsidP="00241F9F">
      <w:pPr>
        <w:ind w:firstLine="709"/>
        <w:jc w:val="both"/>
        <w:rPr>
          <w:rFonts w:eastAsiaTheme="minorEastAsia"/>
          <w:sz w:val="22"/>
          <w:szCs w:val="22"/>
        </w:rPr>
      </w:pPr>
    </w:p>
    <w:p w:rsidR="00241F9F" w:rsidRPr="00241F9F" w:rsidRDefault="00241F9F" w:rsidP="00241F9F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  <w:r w:rsidRPr="00241F9F">
        <w:rPr>
          <w:rFonts w:cs="Times New Roman"/>
          <w:sz w:val="22"/>
          <w:szCs w:val="22"/>
        </w:rPr>
        <w:tab/>
        <w:t xml:space="preserve">Содержание  </w:t>
      </w:r>
      <w:r>
        <w:rPr>
          <w:rFonts w:cs="Times New Roman"/>
          <w:sz w:val="22"/>
          <w:szCs w:val="22"/>
        </w:rPr>
        <w:t>учебного предмета</w:t>
      </w:r>
      <w:r w:rsidRPr="00241F9F">
        <w:rPr>
          <w:rFonts w:cs="Times New Roman"/>
          <w:sz w:val="22"/>
          <w:szCs w:val="22"/>
        </w:rPr>
        <w:t xml:space="preserve"> «Обществознание» (</w:t>
      </w:r>
      <w:r>
        <w:rPr>
          <w:rFonts w:cs="Times New Roman"/>
          <w:sz w:val="22"/>
          <w:szCs w:val="22"/>
        </w:rPr>
        <w:t>углубленный</w:t>
      </w:r>
      <w:r w:rsidRPr="00241F9F">
        <w:rPr>
          <w:rFonts w:cs="Times New Roman"/>
          <w:sz w:val="22"/>
          <w:szCs w:val="22"/>
        </w:rPr>
        <w:t xml:space="preserve"> уровень)</w:t>
      </w:r>
      <w:r w:rsidRPr="00241F9F">
        <w:rPr>
          <w:rFonts w:cs="Times New Roman"/>
          <w:color w:val="FF0000"/>
          <w:sz w:val="22"/>
          <w:szCs w:val="22"/>
        </w:rPr>
        <w:t xml:space="preserve"> </w:t>
      </w:r>
    </w:p>
    <w:p w:rsidR="00241F9F" w:rsidRPr="00241F9F" w:rsidRDefault="00241F9F" w:rsidP="00241F9F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241F9F">
        <w:rPr>
          <w:b/>
          <w:sz w:val="22"/>
          <w:szCs w:val="22"/>
        </w:rPr>
        <w:t>Повторение тематических блоков.</w:t>
      </w:r>
      <w:r w:rsidRPr="00241F9F">
        <w:rPr>
          <w:sz w:val="22"/>
          <w:szCs w:val="22"/>
          <w:lang w:eastAsia="en-US"/>
        </w:rPr>
        <w:t xml:space="preserve"> (4 часа). Вводный контроль.</w:t>
      </w:r>
      <w:r w:rsidRPr="00241F9F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   «Экономика».</w:t>
      </w:r>
      <w:r w:rsidRPr="00241F9F">
        <w:rPr>
          <w:b/>
          <w:sz w:val="22"/>
          <w:szCs w:val="22"/>
        </w:rPr>
        <w:t xml:space="preserve"> </w:t>
      </w:r>
      <w:r w:rsidRPr="00241F9F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241F9F" w:rsidRPr="00241F9F" w:rsidRDefault="00241F9F" w:rsidP="00241F9F">
      <w:pPr>
        <w:ind w:left="709" w:hanging="709"/>
        <w:jc w:val="both"/>
      </w:pPr>
      <w:r w:rsidRPr="00241F9F">
        <w:rPr>
          <w:b/>
          <w:sz w:val="22"/>
          <w:szCs w:val="22"/>
        </w:rPr>
        <w:t xml:space="preserve">Глава </w:t>
      </w:r>
      <w:r w:rsidRPr="00241F9F">
        <w:rPr>
          <w:b/>
          <w:sz w:val="22"/>
          <w:szCs w:val="22"/>
          <w:lang w:val="en-US"/>
        </w:rPr>
        <w:t>I</w:t>
      </w:r>
      <w:r w:rsidRPr="00241F9F">
        <w:rPr>
          <w:rFonts w:eastAsiaTheme="minorEastAsia"/>
          <w:b/>
          <w:sz w:val="22"/>
          <w:szCs w:val="22"/>
        </w:rPr>
        <w:t>.</w:t>
      </w:r>
      <w:r w:rsidRPr="00241F9F">
        <w:rPr>
          <w:rFonts w:eastAsiaTheme="minorEastAsia"/>
          <w:sz w:val="22"/>
          <w:szCs w:val="22"/>
        </w:rPr>
        <w:t xml:space="preserve"> </w:t>
      </w:r>
      <w:r w:rsidRPr="00241F9F">
        <w:rPr>
          <w:b/>
        </w:rPr>
        <w:t>Социальная структура и социальные отношения.</w:t>
      </w:r>
      <w:r w:rsidRPr="00241F9F">
        <w:t xml:space="preserve"> </w:t>
      </w:r>
    </w:p>
    <w:p w:rsidR="00241F9F" w:rsidRPr="00241F9F" w:rsidRDefault="00241F9F" w:rsidP="00241F9F">
      <w:pPr>
        <w:ind w:left="709"/>
        <w:jc w:val="both"/>
      </w:pPr>
      <w:r w:rsidRPr="00241F9F">
        <w:t xml:space="preserve">Социальные группы, их классификация. Маргинальные группы. Социальные институты. Типы и функции социальных институтов. Социальная инфраструктура. Социальная стратификация и мобильность. Роль экономики в жизни общества. Экономические институты. Влияние экономики на социальную структуру. Качество и уровень жизни. Экономика и политика. Экономика и культура. Социальные статусы и роли. Ролевое поведение. Ролевой набор. Ролевой конфликт. Социальные роли в юношеском возрасте. Социальные ценности и нормы. Мораль. Право. Роль права в жизни общества. Правовая культура. Социализация индивида. Отклоняющееся поведение и социальный контроль. Формы и проявления отклоняющегося поведения. Социальные последствия отклоняющегося поведения. Социальное сотрудничество. Социальные интересы. Социальный конфликт и пути его разрешения. Этнос и нация. Этническое многообразие современного мира. Этнокультурные традиции и ценности. Ментальные особенности этноса. Межнациональное сотрудничество и конфликты. Проблемы регулирования межнациональных отношений. Конституционные основы национальной политики России. Демографическая ситуация в России и в мире. Демографическая политика в России.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Культура бытовых отношений. Социально-бытовые интересы. </w:t>
      </w:r>
      <w:proofErr w:type="spellStart"/>
      <w:r w:rsidRPr="00241F9F">
        <w:t>Материальновещественная</w:t>
      </w:r>
      <w:proofErr w:type="spellEnd"/>
      <w:r w:rsidRPr="00241F9F">
        <w:t xml:space="preserve"> среда обитания человека. Молодежь как социальная группа. Особенности молодежной субкультуры. Проблемы молодежи в современной России. Тенденции развития социальных отношений в России. Социальные проблемы современной России. Конституционные основы социальной политики РФ. </w:t>
      </w:r>
    </w:p>
    <w:p w:rsidR="00241F9F" w:rsidRPr="00241F9F" w:rsidRDefault="00241F9F" w:rsidP="00241F9F">
      <w:pPr>
        <w:ind w:left="709" w:hanging="709"/>
        <w:jc w:val="both"/>
        <w:rPr>
          <w:b/>
        </w:rPr>
      </w:pPr>
      <w:r w:rsidRPr="00241F9F">
        <w:rPr>
          <w:b/>
          <w:sz w:val="22"/>
          <w:szCs w:val="22"/>
        </w:rPr>
        <w:t xml:space="preserve">Глава </w:t>
      </w:r>
      <w:r w:rsidRPr="00241F9F">
        <w:rPr>
          <w:b/>
          <w:sz w:val="22"/>
          <w:szCs w:val="22"/>
          <w:lang w:val="en-US"/>
        </w:rPr>
        <w:t>II</w:t>
      </w:r>
      <w:r w:rsidRPr="00241F9F">
        <w:rPr>
          <w:rFonts w:eastAsiaTheme="minorEastAsia"/>
          <w:b/>
          <w:sz w:val="22"/>
          <w:szCs w:val="22"/>
        </w:rPr>
        <w:t>.</w:t>
      </w:r>
      <w:r w:rsidRPr="00241F9F">
        <w:t xml:space="preserve"> </w:t>
      </w:r>
      <w:r w:rsidRPr="00241F9F">
        <w:rPr>
          <w:b/>
        </w:rPr>
        <w:t>Политическая жизнь современного общества.</w:t>
      </w:r>
    </w:p>
    <w:p w:rsidR="00241F9F" w:rsidRPr="00241F9F" w:rsidRDefault="00241F9F" w:rsidP="00241F9F">
      <w:pPr>
        <w:ind w:left="709"/>
        <w:jc w:val="both"/>
      </w:pPr>
      <w:r w:rsidRPr="00241F9F">
        <w:t>Политическая система, ее структура и функции. Политический режим. Типы политических режимов. Выделять субъектов политической деятельности и объекты политического воздействия;</w:t>
      </w:r>
    </w:p>
    <w:p w:rsidR="00241F9F" w:rsidRPr="00241F9F" w:rsidRDefault="00241F9F" w:rsidP="00241F9F">
      <w:pPr>
        <w:ind w:left="709"/>
        <w:jc w:val="both"/>
      </w:pPr>
      <w:r w:rsidRPr="00241F9F">
        <w:t>различать политическую власть и другие виды власти;</w:t>
      </w:r>
    </w:p>
    <w:p w:rsidR="00241F9F" w:rsidRPr="00241F9F" w:rsidRDefault="00241F9F" w:rsidP="00241F9F">
      <w:pPr>
        <w:ind w:left="709"/>
        <w:jc w:val="both"/>
      </w:pPr>
      <w:r w:rsidRPr="00241F9F">
        <w:lastRenderedPageBreak/>
        <w:t>устанавливать связи между социальными интересами, целями и методами политической деятельности;</w:t>
      </w:r>
    </w:p>
    <w:p w:rsidR="00241F9F" w:rsidRPr="00241F9F" w:rsidRDefault="00241F9F" w:rsidP="00241F9F">
      <w:pPr>
        <w:ind w:left="709"/>
        <w:jc w:val="both"/>
      </w:pPr>
      <w:r w:rsidRPr="00241F9F">
        <w:t>высказывать аргументированные суждения о соотношении средств и целей в политике;</w:t>
      </w:r>
    </w:p>
    <w:p w:rsidR="00241F9F" w:rsidRPr="00241F9F" w:rsidRDefault="00241F9F" w:rsidP="00241F9F">
      <w:pPr>
        <w:ind w:left="709"/>
        <w:jc w:val="both"/>
      </w:pPr>
      <w:r w:rsidRPr="00241F9F">
        <w:t>раскрывать роль и функции политической системы;</w:t>
      </w:r>
    </w:p>
    <w:p w:rsidR="00241F9F" w:rsidRPr="00241F9F" w:rsidRDefault="00241F9F" w:rsidP="00241F9F">
      <w:pPr>
        <w:ind w:left="709"/>
        <w:jc w:val="both"/>
      </w:pPr>
      <w:r w:rsidRPr="00241F9F">
        <w:t>характеризовать государство как центральный институт политической системы;</w:t>
      </w:r>
    </w:p>
    <w:p w:rsidR="00241F9F" w:rsidRPr="00241F9F" w:rsidRDefault="00241F9F" w:rsidP="00241F9F">
      <w:pPr>
        <w:ind w:left="709"/>
        <w:jc w:val="both"/>
      </w:pPr>
      <w:r w:rsidRPr="00241F9F"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241F9F" w:rsidRPr="00241F9F" w:rsidRDefault="00241F9F" w:rsidP="00241F9F">
      <w:pPr>
        <w:ind w:left="709"/>
        <w:jc w:val="both"/>
      </w:pPr>
      <w:r w:rsidRPr="00241F9F"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241F9F" w:rsidRPr="00241F9F" w:rsidRDefault="00241F9F" w:rsidP="00241F9F">
      <w:pPr>
        <w:ind w:left="709"/>
        <w:jc w:val="both"/>
      </w:pPr>
      <w:r w:rsidRPr="00241F9F">
        <w:t>характеризовать демократическую избирательную систему;</w:t>
      </w:r>
    </w:p>
    <w:p w:rsidR="00241F9F" w:rsidRPr="00241F9F" w:rsidRDefault="00241F9F" w:rsidP="00241F9F">
      <w:pPr>
        <w:ind w:left="709"/>
        <w:jc w:val="both"/>
      </w:pPr>
      <w:r w:rsidRPr="00241F9F">
        <w:t>различать мажоритарную, пропорциональную, смешанную избирательные системы;</w:t>
      </w:r>
    </w:p>
    <w:p w:rsidR="00241F9F" w:rsidRPr="00241F9F" w:rsidRDefault="00241F9F" w:rsidP="00241F9F">
      <w:pPr>
        <w:ind w:left="709"/>
        <w:jc w:val="both"/>
      </w:pPr>
      <w:r w:rsidRPr="00241F9F"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241F9F" w:rsidRPr="00241F9F" w:rsidRDefault="00241F9F" w:rsidP="00241F9F">
      <w:pPr>
        <w:ind w:left="709"/>
        <w:jc w:val="both"/>
      </w:pPr>
      <w:r w:rsidRPr="00241F9F">
        <w:t>определять роль политической элиты и политического лидера в современном обществе;</w:t>
      </w:r>
    </w:p>
    <w:p w:rsidR="00241F9F" w:rsidRPr="00241F9F" w:rsidRDefault="00241F9F" w:rsidP="00241F9F">
      <w:pPr>
        <w:ind w:left="709"/>
        <w:jc w:val="both"/>
      </w:pPr>
      <w:r w:rsidRPr="00241F9F">
        <w:t>конкретизировать примерами роль политической идеологии;</w:t>
      </w:r>
    </w:p>
    <w:p w:rsidR="00241F9F" w:rsidRPr="00241F9F" w:rsidRDefault="00241F9F" w:rsidP="00241F9F">
      <w:pPr>
        <w:ind w:left="709"/>
        <w:jc w:val="both"/>
      </w:pPr>
      <w:r w:rsidRPr="00241F9F">
        <w:t>раскрывать на примерах функционирование различных партийных систем;</w:t>
      </w:r>
    </w:p>
    <w:p w:rsidR="00241F9F" w:rsidRPr="00241F9F" w:rsidRDefault="00241F9F" w:rsidP="00241F9F">
      <w:pPr>
        <w:ind w:left="709"/>
        <w:jc w:val="both"/>
      </w:pPr>
      <w:r w:rsidRPr="00241F9F">
        <w:t>формулировать суждение о значении многопартийности и идеологического плюрализма в современном обществе;</w:t>
      </w:r>
    </w:p>
    <w:p w:rsidR="00241F9F" w:rsidRPr="00241F9F" w:rsidRDefault="00241F9F" w:rsidP="00241F9F">
      <w:pPr>
        <w:ind w:left="709"/>
        <w:jc w:val="both"/>
      </w:pPr>
      <w:r w:rsidRPr="00241F9F">
        <w:t>оценивать роль СМИ в современной политической жизни;</w:t>
      </w:r>
    </w:p>
    <w:p w:rsidR="00241F9F" w:rsidRPr="00241F9F" w:rsidRDefault="00241F9F" w:rsidP="00241F9F">
      <w:pPr>
        <w:ind w:left="709"/>
        <w:jc w:val="both"/>
      </w:pPr>
      <w:r w:rsidRPr="00241F9F">
        <w:t>иллюстрировать примерами основные этапы политического процесса;</w:t>
      </w:r>
    </w:p>
    <w:p w:rsidR="00241F9F" w:rsidRPr="00241F9F" w:rsidRDefault="00241F9F" w:rsidP="00241F9F">
      <w:pPr>
        <w:ind w:left="709"/>
        <w:jc w:val="both"/>
      </w:pPr>
      <w:r w:rsidRPr="00241F9F"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241F9F" w:rsidRPr="00241F9F" w:rsidRDefault="00241F9F" w:rsidP="00241F9F">
      <w:pPr>
        <w:ind w:left="709"/>
        <w:jc w:val="both"/>
        <w:rPr>
          <w:rFonts w:eastAsiaTheme="minorEastAsia"/>
          <w:color w:val="FF0000"/>
          <w:sz w:val="22"/>
          <w:szCs w:val="22"/>
        </w:rPr>
      </w:pPr>
      <w:r w:rsidRPr="00241F9F">
        <w:t xml:space="preserve"> Тоталитаризм и авторитаризм, их общие черты и отличия. Государство в политической системе. Понятие бюрократии. Современная государственная служба, ее задачи. Основные направления политики государства. Демократия, ее основные ценности и признаки. Проблемы современной демократии. Делегирование властных полномочий. Парламентаризм. Развитие традиций парламентской демократии в России. Выборы в демократическом обществе. Избирательная система. Избирательная кампания. Избирательные технологии. Человек в политической жизни. Политическое участие. Понятие политической культуры. Гражданское общество и правовое государство. Основы гражданского общества. Общественный </w:t>
      </w:r>
      <w:proofErr w:type="gramStart"/>
      <w:r w:rsidRPr="00241F9F">
        <w:t>контроль за</w:t>
      </w:r>
      <w:proofErr w:type="gramEnd"/>
      <w:r w:rsidRPr="00241F9F">
        <w:t xml:space="preserve"> деятельностью институтов публичной власти. Политическая идеология. Политическая психология и политическое поведение. Политические партии и движения. Типология политических партий. Становление многопартийности в России. Сетевые структуры в политике. Политическое лидерство. Понятие и типология лидерства. Имидж политического лидера. Группы давления (лоббирование). Политические элиты. Типология элит. Элита и </w:t>
      </w:r>
      <w:proofErr w:type="spellStart"/>
      <w:r w:rsidRPr="00241F9F">
        <w:t>контрэлита</w:t>
      </w:r>
      <w:proofErr w:type="spellEnd"/>
      <w:r w:rsidRPr="00241F9F">
        <w:t>. Особенности формирования элит в современной России. Истоки и опасность политического экстремизма. Политический терроризм, его особенности в современных условиях. Политический конфликт. Причины политических конфликтов, пути их урегулирования. Место и роль СМИ в политической жизни. Типы информации, распространяемой СМИ. Влияние СМИ на избирателя. Политический процесс, его формы. Развитие политических систем. Особенности политического процесса в современной России. Современный этап политического развития России.</w:t>
      </w:r>
    </w:p>
    <w:p w:rsidR="00241F9F" w:rsidRPr="00241F9F" w:rsidRDefault="00241F9F" w:rsidP="00241F9F">
      <w:pPr>
        <w:ind w:left="709" w:hanging="709"/>
        <w:jc w:val="both"/>
        <w:rPr>
          <w:b/>
        </w:rPr>
      </w:pPr>
      <w:r w:rsidRPr="00241F9F">
        <w:rPr>
          <w:b/>
          <w:sz w:val="22"/>
          <w:szCs w:val="22"/>
        </w:rPr>
        <w:t xml:space="preserve">Глава </w:t>
      </w:r>
      <w:r w:rsidRPr="00241F9F">
        <w:rPr>
          <w:b/>
          <w:sz w:val="22"/>
          <w:szCs w:val="22"/>
          <w:lang w:val="en-US"/>
        </w:rPr>
        <w:t>III</w:t>
      </w:r>
      <w:r w:rsidRPr="00241F9F">
        <w:rPr>
          <w:rFonts w:eastAsiaTheme="minorEastAsia"/>
          <w:b/>
          <w:sz w:val="22"/>
          <w:szCs w:val="22"/>
        </w:rPr>
        <w:t xml:space="preserve">. </w:t>
      </w:r>
      <w:r w:rsidRPr="00241F9F">
        <w:rPr>
          <w:b/>
        </w:rPr>
        <w:t>Духовная культура</w:t>
      </w:r>
      <w:r w:rsidRPr="00241F9F">
        <w:t xml:space="preserve"> </w:t>
      </w:r>
    </w:p>
    <w:p w:rsidR="00241F9F" w:rsidRPr="00241F9F" w:rsidRDefault="00241F9F" w:rsidP="00241F9F">
      <w:pPr>
        <w:ind w:left="709"/>
        <w:jc w:val="both"/>
        <w:rPr>
          <w:sz w:val="22"/>
          <w:szCs w:val="22"/>
        </w:rPr>
      </w:pPr>
      <w:r w:rsidRPr="00241F9F">
        <w:t>Понятие «духовная культура». Духовное развитие общества.</w:t>
      </w:r>
      <w:r w:rsidRPr="00241F9F">
        <w:rPr>
          <w:b/>
        </w:rPr>
        <w:t xml:space="preserve"> </w:t>
      </w:r>
      <w:r w:rsidRPr="00241F9F">
        <w:t xml:space="preserve">Многообразие и диалог культур. Толерантность. Духовная жизнь людей. Мировоззрение, его виды </w:t>
      </w:r>
      <w:r w:rsidRPr="00241F9F">
        <w:lastRenderedPageBreak/>
        <w:t>и формы. Менталитет. Высшие духовные ценности. Патриотизм. Гражданственность. Мораль и нравственность. Нравственные ориентиры личности. Нравственная культура. Социальная и личностная значимость образования. Тенденции развития образования в современном мире. Роль и значение непрерывного образования в информационном обществе. Наука. Функции современной науки. Этика науки. Роль религии в жизни общества. Религия как одна из форм культуры. Мировые религии. Принцип свободы совести. Религия в современном мире. Межконфессиональные отношения. Искусство. Виды и жанры искусства. Миф и реальность современного искусства. Массовая культура. СМИ и культура. Роль телевидения в культурной жизни общества.</w:t>
      </w:r>
    </w:p>
    <w:p w:rsidR="00241F9F" w:rsidRPr="00241F9F" w:rsidRDefault="00241F9F" w:rsidP="00241F9F">
      <w:pPr>
        <w:pStyle w:val="Default"/>
        <w:ind w:left="709" w:hanging="709"/>
        <w:jc w:val="both"/>
        <w:rPr>
          <w:sz w:val="22"/>
          <w:szCs w:val="22"/>
        </w:rPr>
      </w:pPr>
      <w:r w:rsidRPr="00241F9F">
        <w:rPr>
          <w:b/>
          <w:sz w:val="22"/>
          <w:szCs w:val="22"/>
        </w:rPr>
        <w:t xml:space="preserve">Глава </w:t>
      </w:r>
      <w:r w:rsidRPr="00241F9F">
        <w:rPr>
          <w:b/>
          <w:sz w:val="22"/>
          <w:szCs w:val="22"/>
          <w:lang w:val="en-US"/>
        </w:rPr>
        <w:t>IV</w:t>
      </w:r>
      <w:r w:rsidRPr="00241F9F">
        <w:rPr>
          <w:rFonts w:eastAsiaTheme="minorEastAsia"/>
          <w:b/>
          <w:sz w:val="22"/>
          <w:szCs w:val="22"/>
        </w:rPr>
        <w:t>.</w:t>
      </w:r>
      <w:r w:rsidRPr="00241F9F">
        <w:rPr>
          <w:rFonts w:eastAsiaTheme="minorEastAsia"/>
          <w:color w:val="FF0000"/>
          <w:sz w:val="22"/>
          <w:szCs w:val="22"/>
        </w:rPr>
        <w:t xml:space="preserve"> </w:t>
      </w:r>
      <w:r w:rsidRPr="00241F9F">
        <w:rPr>
          <w:b/>
        </w:rPr>
        <w:t>Современный этап мирового развития.</w:t>
      </w:r>
      <w:r w:rsidRPr="00241F9F">
        <w:t xml:space="preserve"> </w:t>
      </w:r>
      <w:r w:rsidRPr="00241F9F">
        <w:rPr>
          <w:sz w:val="22"/>
          <w:szCs w:val="22"/>
        </w:rPr>
        <w:t xml:space="preserve">Сущность и структура деятельности.  Потребности и интересы. Многообразие видов деятельности.   </w:t>
      </w:r>
      <w:r w:rsidRPr="00241F9F">
        <w:t>Многообразие современного мира. Особенности традиционного общества. Достижения и противоречия западной цивилизации. Кризис индустриальной цивилизации. Целостность и противоречивость современного мира. Глобальные проблемы современности. Взаимосвязь глобальных проблем. Глобализация и ее последствия. Процессы глобализации и становление единого человечества. Взгляд в будущее. Социально-гуманитарные последствия перехода к информационной цивилизации.</w:t>
      </w:r>
    </w:p>
    <w:p w:rsidR="00550602" w:rsidRPr="00241F9F" w:rsidRDefault="00550602" w:rsidP="00241F9F">
      <w:pPr>
        <w:jc w:val="both"/>
      </w:pPr>
    </w:p>
    <w:sectPr w:rsidR="00550602" w:rsidRPr="00241F9F" w:rsidSect="0055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F9F"/>
    <w:rsid w:val="00241F9F"/>
    <w:rsid w:val="0055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41F9F"/>
    <w:pPr>
      <w:spacing w:after="0" w:line="240" w:lineRule="auto"/>
    </w:pPr>
    <w:rPr>
      <w:lang w:val="en-US" w:bidi="en-US"/>
    </w:rPr>
  </w:style>
  <w:style w:type="paragraph" w:styleId="a6">
    <w:name w:val="List Paragraph"/>
    <w:basedOn w:val="a0"/>
    <w:link w:val="a7"/>
    <w:uiPriority w:val="34"/>
    <w:qFormat/>
    <w:rsid w:val="00241F9F"/>
    <w:pPr>
      <w:ind w:left="720"/>
      <w:contextualSpacing/>
    </w:pPr>
  </w:style>
  <w:style w:type="character" w:customStyle="1" w:styleId="a5">
    <w:name w:val="Без интервала Знак"/>
    <w:basedOn w:val="a1"/>
    <w:link w:val="a4"/>
    <w:uiPriority w:val="1"/>
    <w:rsid w:val="00241F9F"/>
    <w:rPr>
      <w:lang w:val="en-US" w:bidi="en-US"/>
    </w:rPr>
  </w:style>
  <w:style w:type="paragraph" w:customStyle="1" w:styleId="FR2">
    <w:name w:val="FR2"/>
    <w:rsid w:val="00241F9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7">
    <w:name w:val="Абзац списка Знак"/>
    <w:link w:val="a6"/>
    <w:uiPriority w:val="34"/>
    <w:locked/>
    <w:rsid w:val="00241F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241F9F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241F9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Default">
    <w:name w:val="Default"/>
    <w:uiPriority w:val="99"/>
    <w:rsid w:val="00241F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1663</Words>
  <Characters>9481</Characters>
  <Application>Microsoft Office Word</Application>
  <DocSecurity>0</DocSecurity>
  <Lines>79</Lines>
  <Paragraphs>22</Paragraphs>
  <ScaleCrop>false</ScaleCrop>
  <Company/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2019-12-23T23:16:00Z</dcterms:created>
  <dcterms:modified xsi:type="dcterms:W3CDTF">2019-12-23T23:17:00Z</dcterms:modified>
</cp:coreProperties>
</file>