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CA" w:rsidRDefault="004433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E41E63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 изобразительному искусству в 8 классе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для обучающихся 8 класса составлена в соответствии с примерной программой основного общего образования по «Изобразительному искусству для 5-8 классов»,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Б. </w:t>
      </w:r>
      <w:proofErr w:type="gramStart"/>
      <w:r>
        <w:rPr>
          <w:rFonts w:ascii="Times New Roman" w:hAnsi="Times New Roman" w:cs="Times New Roman"/>
          <w:sz w:val="24"/>
          <w:szCs w:val="24"/>
        </w:rPr>
        <w:t>М.[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др.].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М. :Просвещение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2015 г.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изучение предмета «Изобразительное искусство» в 8 классе в учебном плане МАОУ «Прииртышская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СОШ»  отводится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час в неделю, 34 часа в год.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48CA" w:rsidRDefault="004433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«Изобразительное искусство»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DC48CA" w:rsidRDefault="004433B9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C48CA" w:rsidRDefault="004433B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DC48CA" w:rsidRDefault="004433B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C48CA" w:rsidRDefault="004433B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C48CA" w:rsidRDefault="004433B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DC48CA" w:rsidRDefault="004433B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DC48CA" w:rsidRDefault="004433B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DC48CA" w:rsidRDefault="004433B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DC48CA" w:rsidRDefault="004433B9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Планируемые результаты, 8 класс:</w:t>
      </w:r>
    </w:p>
    <w:p w:rsidR="00DC48CA" w:rsidRDefault="004433B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азбуку фотографирования;</w:t>
      </w:r>
    </w:p>
    <w:p w:rsidR="00DC48CA" w:rsidRDefault="004433B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фотопроизведение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исходя из принципов художественности; </w:t>
      </w:r>
    </w:p>
    <w:p w:rsidR="00DC48CA" w:rsidRDefault="004433B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критерии художественности, композиционной грамотности в своей съёмочной практике; </w:t>
      </w:r>
    </w:p>
    <w:p w:rsidR="00DC48CA" w:rsidRDefault="004433B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усвоить принципы построения изображения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построения видеоряда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C48CA" w:rsidRDefault="004433B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усвоить принципы киномонтажа в создании художественного образа; </w:t>
      </w:r>
    </w:p>
    <w:p w:rsidR="00DC48CA" w:rsidRDefault="004433B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</w:t>
      </w:r>
    </w:p>
    <w:p w:rsidR="00DC48CA" w:rsidRDefault="004433B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домашними кино-и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видеоработами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48CA" w:rsidRDefault="004433B9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готовыми к аргументированному подходу при анализе современных явлений в искусствах кино, телевидения, видео.</w:t>
      </w:r>
    </w:p>
    <w:p w:rsidR="00DC48CA" w:rsidRPr="004433B9" w:rsidRDefault="00DC48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8CA" w:rsidRPr="004433B9" w:rsidRDefault="004433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3B9">
        <w:rPr>
          <w:rFonts w:ascii="Times New Roman" w:hAnsi="Times New Roman" w:cs="Times New Roman"/>
          <w:b/>
          <w:sz w:val="24"/>
          <w:szCs w:val="24"/>
        </w:rPr>
        <w:t>Содержание учебного пре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4433B9">
        <w:rPr>
          <w:rFonts w:ascii="Times New Roman" w:hAnsi="Times New Roman" w:cs="Times New Roman"/>
          <w:b/>
          <w:sz w:val="24"/>
          <w:szCs w:val="24"/>
        </w:rPr>
        <w:t>мета «Изобразительное искусство»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 и искусство театра. Роль изображения в синтетических искусствах (8ч)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Образная сила искусства. Изображение в театре и кино.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изображения в произведениях театрального и экранного искусства. Жанровое многообразие театральных спектаклей.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Театральное искусство и художник. Правда и магия театра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Актер – основа театрального искусства. Сценография – элемент единого образа спектакля. Устройство сцены и принципы театрального макетирования.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Сценография - особый вид художественного творчества. Безграничное пространство сцены.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Различия в творчестве сценографа и художника – живописца. Основные задачи театрального художника. Типы декорационного оформления спектакля.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Сценография искусство и производство.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и формы работы театрального художника. Элементы декорационного оформления сцены.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Костюм, грим и маска, или магическое «если бы». Тайны актерского перевоплощения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Образность и условность театрального костюма. Отличия бытового костюма, грима, прически от сценического. Костюм – средство характеристики персонажа.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Тема. Художник в театре кукол. Привет от Карабаса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роль художника кукольного спектакля как соавтора актера в создании образа персонажа. Виды театра кукол. Технологии создания простейших кукол.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Спектакль – от замысла к воплощению. Третий звонок.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этапов создания театральной постановки. Важнейшая роль зрителя. Многофункциональность современных сценических зрелищ.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ИСКУСТВ: ОТ РИСУНКА К ФОТОГРАФИИ. ЭВОЛЮЦИЯ ИЗОБРАЗИТЕЛЬНЫХ ИСКУССТВ И ТЕХНОЛОГИЙ - 8ч.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Фотография – взгляд, сохраненный навсегда. Фотография - новое изображение реальности.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фотографии как искусства. Искусство фотографии. Фотографическое изображение- не реальность, а новая художественная условность.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Тема. Грамота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фитокомпозиции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съемки. Основа операторского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фотомастерства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: умение видеть и выбирать.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изобразительного искусства -  фундамент съемочной грамоты. Композиция в живописи и фотографии. Выбор объекта, точки съемки, ракурс и крупность плана как художественно -  выразительные средства в фотографии.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Фотография искусство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светописи</w:t>
      </w:r>
      <w:proofErr w:type="gramStart"/>
      <w:r>
        <w:rPr>
          <w:rFonts w:ascii="Times New Roman" w:hAnsi="Times New Roman" w:cs="Times New Roman"/>
          <w:sz w:val="24"/>
          <w:szCs w:val="24"/>
        </w:rPr>
        <w:t>».Вещь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: свет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фактура.Свет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средство выразительности и образности. Фотография искусство светописи. Операторская грамота съемки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фотонатюрморта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Тема. «На фоне Пушкина снимается семейство». Искусство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фотопейзажа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фотоинтерьера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Образные возможности цветной и черно -  белой фотографии. Световые эффекты. Цвет в живописи и фотографии.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Фотопейзаж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хранилище визуально – эмоциональной памяти об увиденном.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Тема. Человек на фотографии. Операторское мастерство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фотооператора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образности фотопортрета: художественное обобщение или изображение конкретного человека. Постановочный или репортажный фотопортрет.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Событие в кадре. Искусство фоторепортажа.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Фотоизображение как документ времени, летопись запечатленных мгновений истории. Методы работы над событийным репортажем. Семейная фотохроника. Операторская грамотность фоторепортажа.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Фотография и компьютер. Документ для фальсификации: факт и его компьютерная трактовка.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Фотография остановленное и запечатленное навсегда время. Правда и ложь в фотографии. Возможности компьютера в обработке фотографий.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ФИЛЬМОТВОРЕЦ И ЗРИТЕЛЬ. ЧТО МЫ ЗНАЕМ ОБ ИСКУСТВЕ КИНО? - 12ч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Многоголосый язык экрана. Синтетическая природа фильма и монтаж. Пространство и время в кино.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Кино – синтез слова, звука, музыки. Экранное изображение -  эффект последовательной смены кадров, их соединение. Художественная условность пространства и времени в фильме.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Художник и художественное творчество в кино. Художник в игровом фильме.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Коллективность художественного творчества в кино. Роль режиссера и оператора в создании визуального образа фильма. Специфика творчества художника – постановщика в игровом фильме.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От большого экрана к домашнему видео. Азбука киноязыка.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Элементарные основы киноязыка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кинокомпозиции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 Фильм – рассказ в картинках. Понятие кадра и плана.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Тема. Бесконечный мир кинематографа. Искусство анимации. Многообразие жанровых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. История и специфика рисовального фильма.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ТЕЛЕВИДЕНИЕ, ПРОСТРАНСТВО КУЛЬТУРА. 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 – ИСКУССТВО – ЗРИТЕЛЬ - 7ч.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Мир на экране: здесь и сейчас. Информационная и художественная природа телевизионного изображения.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Телевидение – новая визуальная технология. Художественный вкус и культура. Интернет – новейшее коммуникативное средство. Актуальность и необходимость зрительской творческой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телеграмоты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Тема. Телевидение и документальное кино. Телевизионная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документалистика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от видеосюжета до телерепортажа. 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телевидения – это «сиюминутность» происходящего на экране. Опыт документального репортажа. Основы школьной тележурналистики.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Киноглаз</w:t>
      </w:r>
      <w:proofErr w:type="spellEnd"/>
      <w:r>
        <w:rPr>
          <w:rFonts w:ascii="Times New Roman" w:hAnsi="Times New Roman" w:cs="Times New Roman"/>
          <w:sz w:val="24"/>
          <w:szCs w:val="24"/>
        </w:rPr>
        <w:t>, или Жизнь в врасплох.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Кинонаблюдение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основа документального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видеотворчества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основное средство изображения события и человека в документальном фильме телерепортаже.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Телевидение, Интернет… Что дальше? Современные формы экранного языка.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Киноязык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являются чем- то застывши и неизменным. 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Тема. В царстве кривых зеркал, или Вечные истина искусства.</w:t>
      </w:r>
    </w:p>
    <w:p w:rsidR="00DC48CA" w:rsidRDefault="004433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визуально –зрелищных искусств. В обществе и жизни человека. Позитивная и негативная роль СМИ. Телевидение – регулятор интересов и запросов общества.</w:t>
      </w:r>
    </w:p>
    <w:sectPr w:rsidR="00DC48C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FC4C69"/>
    <w:multiLevelType w:val="multilevel"/>
    <w:tmpl w:val="31FC4C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CA"/>
    <w:rsid w:val="004433B9"/>
    <w:rsid w:val="00DC48CA"/>
    <w:rsid w:val="00E41E63"/>
    <w:rsid w:val="4465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F7021"/>
  <w15:docId w15:val="{01A4C64E-6D00-423F-81EF-971424E9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Школа</cp:lastModifiedBy>
  <cp:revision>5</cp:revision>
  <dcterms:created xsi:type="dcterms:W3CDTF">2019-12-03T04:09:00Z</dcterms:created>
  <dcterms:modified xsi:type="dcterms:W3CDTF">2019-12-23T06:24:00Z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