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Муниципальное автономное общеобразовательное учреждение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«Прииртышская средняя общеобразовательная школа»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F542BF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F542BF">
        <w:rPr>
          <w:bCs/>
          <w:iCs/>
        </w:rPr>
        <w:drawing>
          <wp:inline distT="0" distB="0" distL="0" distR="0">
            <wp:extent cx="9020175" cy="1504950"/>
            <wp:effectExtent l="19050" t="0" r="9525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CE0740" w:rsidP="00037D6C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23DB3">
        <w:rPr>
          <w:b/>
          <w:bCs/>
          <w:iCs/>
        </w:rPr>
        <w:t>РАБОЧАЯ ПРОГРАММА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по русскому языку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для 6  класса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на 20</w:t>
      </w:r>
      <w:r w:rsidR="00F542BF">
        <w:rPr>
          <w:bCs/>
          <w:iCs/>
        </w:rPr>
        <w:t>20</w:t>
      </w:r>
      <w:r w:rsidRPr="00A23DB3">
        <w:rPr>
          <w:bCs/>
          <w:iCs/>
        </w:rPr>
        <w:t>-202</w:t>
      </w:r>
      <w:r w:rsidR="00F542BF">
        <w:rPr>
          <w:bCs/>
          <w:iCs/>
        </w:rPr>
        <w:t>1</w:t>
      </w:r>
      <w:r w:rsidRPr="00A23DB3">
        <w:rPr>
          <w:bCs/>
          <w:iCs/>
        </w:rPr>
        <w:t xml:space="preserve"> учебный год</w:t>
      </w: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>Планирование составлено в соответствии</w:t>
      </w:r>
      <w:r w:rsidRPr="00A23DB3">
        <w:rPr>
          <w:bCs/>
          <w:iCs/>
        </w:rPr>
        <w:tab/>
      </w:r>
      <w:r w:rsidRPr="00A23DB3">
        <w:rPr>
          <w:bCs/>
          <w:iCs/>
        </w:rPr>
        <w:tab/>
        <w:t xml:space="preserve">                                        </w:t>
      </w:r>
      <w:r w:rsidR="00F542BF">
        <w:rPr>
          <w:bCs/>
          <w:iCs/>
        </w:rPr>
        <w:t xml:space="preserve">                          </w:t>
      </w:r>
      <w:r w:rsidRPr="00A23DB3">
        <w:rPr>
          <w:bCs/>
          <w:iCs/>
        </w:rPr>
        <w:t xml:space="preserve">Составитель программы: </w:t>
      </w:r>
      <w:r w:rsidR="00F542BF">
        <w:rPr>
          <w:bCs/>
          <w:iCs/>
        </w:rPr>
        <w:t>Левкина Марина Евгеньевна</w:t>
      </w:r>
      <w:r w:rsidRPr="00A23DB3">
        <w:rPr>
          <w:bCs/>
          <w:iCs/>
        </w:rPr>
        <w:t>,</w:t>
      </w:r>
    </w:p>
    <w:p w:rsidR="00BD7E5A" w:rsidRPr="00A23DB3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A23DB3">
        <w:rPr>
          <w:bCs/>
          <w:iCs/>
        </w:rPr>
        <w:t xml:space="preserve">с </w:t>
      </w:r>
      <w:r w:rsidRPr="00A23DB3">
        <w:t>федеральным государственным образовательным стандартом</w:t>
      </w:r>
      <w:r w:rsidRPr="00A23DB3">
        <w:tab/>
        <w:t xml:space="preserve">                 учитель русского языка и литературы</w:t>
      </w:r>
    </w:p>
    <w:p w:rsidR="00BD7E5A" w:rsidRPr="00CE0740" w:rsidRDefault="00BD7E5A" w:rsidP="00CE0740">
      <w:pPr>
        <w:autoSpaceDE w:val="0"/>
        <w:autoSpaceDN w:val="0"/>
        <w:adjustRightInd w:val="0"/>
        <w:rPr>
          <w:i/>
        </w:rPr>
      </w:pPr>
      <w:r w:rsidRPr="00A23DB3">
        <w:rPr>
          <w:bCs/>
          <w:iCs/>
        </w:rPr>
        <w:t>основного общего образования</w:t>
      </w:r>
      <w:r w:rsidR="00CE0740">
        <w:rPr>
          <w:i/>
        </w:rPr>
        <w:t xml:space="preserve">                                                                                                                                         </w:t>
      </w:r>
      <w:r w:rsidR="00CE0740">
        <w:rPr>
          <w:bCs/>
          <w:iCs/>
        </w:rPr>
        <w:t>первой квалификационной категории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A23DB3">
        <w:rPr>
          <w:bCs/>
          <w:iCs/>
        </w:rPr>
        <w:t xml:space="preserve">  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 xml:space="preserve">                                                                </w:t>
      </w:r>
    </w:p>
    <w:p w:rsidR="00BD7E5A" w:rsidRPr="00A23DB3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A23DB3">
        <w:rPr>
          <w:bCs/>
          <w:iCs/>
        </w:rPr>
        <w:t xml:space="preserve"> </w:t>
      </w:r>
      <w:r w:rsidRPr="00A23DB3">
        <w:rPr>
          <w:bCs/>
          <w:i/>
          <w:iCs/>
        </w:rPr>
        <w:t xml:space="preserve"> 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Default="00CE0740" w:rsidP="00BD7E5A">
      <w:pPr>
        <w:autoSpaceDE w:val="0"/>
        <w:autoSpaceDN w:val="0"/>
        <w:adjustRightInd w:val="0"/>
        <w:rPr>
          <w:bCs/>
          <w:iCs/>
        </w:rPr>
      </w:pPr>
    </w:p>
    <w:p w:rsidR="00F542BF" w:rsidRDefault="00F542BF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п. Прииртышский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 xml:space="preserve"> 20</w:t>
      </w:r>
      <w:r w:rsidR="00F542BF">
        <w:rPr>
          <w:bCs/>
          <w:iCs/>
        </w:rPr>
        <w:t>20</w:t>
      </w:r>
      <w:r w:rsidRPr="00A23DB3">
        <w:rPr>
          <w:bCs/>
          <w:iCs/>
        </w:rPr>
        <w:t xml:space="preserve"> год</w:t>
      </w:r>
    </w:p>
    <w:p w:rsidR="00BD7E5A" w:rsidRPr="00BD7037" w:rsidRDefault="00BD7E5A" w:rsidP="00CE074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sz w:val="22"/>
          <w:szCs w:val="22"/>
        </w:rPr>
        <w:tab/>
      </w:r>
    </w:p>
    <w:p w:rsidR="00BD7E5A" w:rsidRDefault="00BD7E5A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lastRenderedPageBreak/>
        <w:t>Планируемые</w:t>
      </w:r>
      <w:r w:rsidRPr="00BD7037">
        <w:rPr>
          <w:b/>
        </w:rPr>
        <w:t xml:space="preserve"> результаты </w:t>
      </w:r>
      <w:r w:rsidR="00F26CF9">
        <w:rPr>
          <w:b/>
        </w:rPr>
        <w:t xml:space="preserve">освоения </w:t>
      </w:r>
      <w:r w:rsidR="001F0D3D">
        <w:rPr>
          <w:b/>
        </w:rPr>
        <w:t xml:space="preserve">учебного </w:t>
      </w:r>
      <w:r w:rsidR="00F26CF9">
        <w:rPr>
          <w:b/>
        </w:rPr>
        <w:t>предмета «Русский язык»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E120C4">
        <w:t>аудирования</w:t>
      </w:r>
      <w:proofErr w:type="spellEnd"/>
      <w:r w:rsidRPr="00E120C4">
        <w:t>, чтения и письма, общения при помощи современных средств устной и письменной коммуникации):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E120C4">
        <w:t>полилогическую</w:t>
      </w:r>
      <w:proofErr w:type="spellEnd"/>
      <w:r w:rsidRPr="00E120C4">
        <w:t xml:space="preserve"> речь, участие в диалоге и </w:t>
      </w:r>
      <w:proofErr w:type="spellStart"/>
      <w:r w:rsidRPr="00E120C4">
        <w:t>полилоге</w:t>
      </w:r>
      <w:proofErr w:type="spellEnd"/>
      <w:r w:rsidRPr="00E120C4">
        <w:t>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овладение различными видами </w:t>
      </w:r>
      <w:proofErr w:type="spellStart"/>
      <w:r w:rsidRPr="00E120C4">
        <w:t>аудирования</w:t>
      </w:r>
      <w:proofErr w:type="spellEnd"/>
      <w:r w:rsidRPr="00E120C4">
        <w:t xml:space="preserve"> (с полным пониманием, с пониманием основного содержания, с выборочным извлечением информации);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выявление основных особенностей устной и письменной речи, разговорной и книжной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осознанное использование речевых сре</w:t>
      </w:r>
      <w:proofErr w:type="gramStart"/>
      <w:r w:rsidRPr="00E120C4">
        <w:t>дств дл</w:t>
      </w:r>
      <w:proofErr w:type="gramEnd"/>
      <w:r w:rsidRPr="00E120C4">
        <w:t>я планирования и регуляции собственной речи; для выражения своих чувств, мыслей и коммуникативных потребностей;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основных языковых норм в устной и письменной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3) использование коммуникативно-эстетических возможностей русского языка: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proofErr w:type="gramStart"/>
      <w:r w:rsidRPr="00E120C4"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уместное использование фразеологических оборотов в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корректное и оправданное употребление междометий для выражения эмоций, этикетных формул;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в речи синонимичных имен прилагательных в роли эпитетов;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глаголов, причастий, деепричастий и их морфологических признаков;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lastRenderedPageBreak/>
        <w:t>распознавание предлогов, частиц и союзов разных разрядов, определение смысловых оттенков частиц;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междометий разных разрядов, определение грамматических особенностей междометий;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E120C4">
        <w:t>микротемы</w:t>
      </w:r>
      <w:proofErr w:type="spellEnd"/>
      <w:r w:rsidRPr="00E120C4">
        <w:t>, разбивать текст на абзацы, знать композиционные элементы текста;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звукового состава слова, правильное деление на слоги, характеристика звуков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деление слова на морфемы на основе смыслового, грамматического и словообразовательного анализа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различать словообразовательные и формообразующие морфемы, способы словообразования;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морфологического разбора самостоятельных и служебных частей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опознавание основных единиц синтаксиса (словосочетание, предложение, текст);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вида предложения по цели высказывания и эмоциональной окраске;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грамматической основы предложения;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видов связи, смысловых, лексических и грамматических сре</w:t>
      </w:r>
      <w:proofErr w:type="gramStart"/>
      <w:r w:rsidRPr="00E120C4">
        <w:t>дств св</w:t>
      </w:r>
      <w:proofErr w:type="gramEnd"/>
      <w:r w:rsidRPr="00E120C4">
        <w:t>язи предложений в тексте, а также уместность и целесообразность их использования;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E120C4">
        <w:t>дств дл</w:t>
      </w:r>
      <w:proofErr w:type="gramEnd"/>
      <w:r w:rsidRPr="00E120C4">
        <w:t>я свободного выражения мыслей и чувств в соответствии с ситуацией и стилем общения: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</w:t>
      </w:r>
      <w:r w:rsidRPr="00E120C4">
        <w:lastRenderedPageBreak/>
        <w:t>особенностей употребления;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фразеологических словарей для определения значения и особенностей употребления фразеологизмов;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словарей для подбора к словам синонимов, антонимов;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поиск орфограммы и применение правил написания слов с орфограммами;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освоение правил правописания служебных частей речи и умения применять их на письме;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применение правильного переноса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нормативное изменение форм существительных, прилагательных, местоимений, числительных, глаголов;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8) для слепых, слабовидящих обучающихся: формирование навыков письма на </w:t>
      </w:r>
      <w:proofErr w:type="spellStart"/>
      <w:r w:rsidRPr="00E120C4">
        <w:t>брайлевской</w:t>
      </w:r>
      <w:proofErr w:type="spellEnd"/>
      <w:r w:rsidRPr="00E120C4">
        <w:t xml:space="preserve"> печатной машинке;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E120C4">
        <w:t>слухозрительного</w:t>
      </w:r>
      <w:proofErr w:type="spellEnd"/>
      <w:r w:rsidRPr="00E120C4">
        <w:t xml:space="preserve"> восприятия (с использованием слуховых аппаратов и (или) </w:t>
      </w:r>
      <w:proofErr w:type="spellStart"/>
      <w:r w:rsidRPr="00E120C4">
        <w:t>кохлеарных</w:t>
      </w:r>
      <w:proofErr w:type="spellEnd"/>
      <w:r w:rsidRPr="00E120C4">
        <w:t xml:space="preserve"> </w:t>
      </w:r>
      <w:proofErr w:type="spellStart"/>
      <w:r w:rsidRPr="00E120C4">
        <w:t>имплантов</w:t>
      </w:r>
      <w:proofErr w:type="spellEnd"/>
      <w:r w:rsidRPr="00E120C4">
        <w:t>), говорения, чтения, письма;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10) для </w:t>
      </w:r>
      <w:proofErr w:type="gramStart"/>
      <w:r w:rsidRPr="00E120C4">
        <w:t>обучающихся</w:t>
      </w:r>
      <w:proofErr w:type="gramEnd"/>
      <w:r w:rsidRPr="00E120C4">
        <w:t xml:space="preserve"> с расстройствами аутистического спектра: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стремление к возможности выразить собственные мысли и чувства, обозначить собственную позицию;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видение традиций и новаторства в произведениях;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восприятие художественной действительности как выражение мыслей автора о мире и человеке.</w:t>
      </w:r>
    </w:p>
    <w:p w:rsidR="00F26CF9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предложения простые и сложные, предложения осложненной структуры;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CF9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F26CF9" w:rsidRPr="003436D1" w:rsidRDefault="00F26CF9" w:rsidP="00F26CF9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F26CF9" w:rsidRPr="00BD7037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BD7E5A" w:rsidRPr="00BD7037" w:rsidRDefault="00BD7E5A" w:rsidP="00BD7E5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="00BD7E5A"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="00BD7E5A" w:rsidRPr="00BD7037">
        <w:rPr>
          <w:rFonts w:eastAsia="Calibri"/>
        </w:rPr>
        <w:t xml:space="preserve"> основ</w:t>
      </w:r>
      <w:r w:rsidR="00BD7E5A">
        <w:rPr>
          <w:rFonts w:eastAsia="Calibri"/>
        </w:rPr>
        <w:t>ы</w:t>
      </w:r>
      <w:r w:rsidR="00BD7E5A" w:rsidRPr="00BD7037">
        <w:rPr>
          <w:rFonts w:eastAsia="Calibri"/>
        </w:rPr>
        <w:t xml:space="preserve"> научных </w:t>
      </w:r>
      <w:r w:rsidR="00BD7E5A">
        <w:rPr>
          <w:rFonts w:eastAsia="Calibri"/>
        </w:rPr>
        <w:t>знаний о родном языке, понимать взаимосвязь</w:t>
      </w:r>
      <w:r w:rsidR="00BD7E5A" w:rsidRPr="00BD7037">
        <w:rPr>
          <w:rFonts w:eastAsia="Calibri"/>
        </w:rPr>
        <w:t xml:space="preserve"> его уровней и единиц;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давать определения  базовым</w:t>
      </w:r>
      <w:r w:rsidR="00BD7E5A">
        <w:rPr>
          <w:rFonts w:eastAsia="Calibri"/>
        </w:rPr>
        <w:t xml:space="preserve"> понятия</w:t>
      </w:r>
      <w:r>
        <w:rPr>
          <w:rFonts w:eastAsia="Calibri"/>
        </w:rPr>
        <w:t>м</w:t>
      </w:r>
      <w:r w:rsidR="00BD7E5A"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 w:rsidR="00BD7E5A">
        <w:rPr>
          <w:rFonts w:eastAsia="Calibri"/>
        </w:rPr>
        <w:t xml:space="preserve">кий, официально-деловой стили,  </w:t>
      </w:r>
      <w:r w:rsidR="00BD7E5A"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BD7E5A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FA788A" w:rsidRDefault="00FA788A" w:rsidP="00FA788A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788A" w:rsidRPr="00FA788A" w:rsidRDefault="00FA788A" w:rsidP="00FA788A">
      <w:pPr>
        <w:spacing w:line="276" w:lineRule="auto"/>
        <w:jc w:val="both"/>
        <w:rPr>
          <w:rFonts w:eastAsia="Calibri"/>
          <w:b/>
        </w:rPr>
      </w:pPr>
    </w:p>
    <w:p w:rsidR="00BD7E5A" w:rsidRDefault="00BD7E5A" w:rsidP="00BD7E5A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BD7E5A" w:rsidRPr="00330982" w:rsidRDefault="00F26CF9" w:rsidP="00BD7E5A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CE0740">
        <w:rPr>
          <w:b/>
          <w:bCs/>
        </w:rPr>
        <w:t>С</w:t>
      </w:r>
      <w:r w:rsidR="00BD7E5A" w:rsidRPr="00330982">
        <w:rPr>
          <w:b/>
          <w:bCs/>
        </w:rPr>
        <w:t xml:space="preserve">одержание </w:t>
      </w:r>
      <w:r w:rsidR="00BD7E5A">
        <w:rPr>
          <w:b/>
          <w:bCs/>
        </w:rPr>
        <w:t xml:space="preserve">тем </w:t>
      </w:r>
      <w:r w:rsidR="001F0D3D">
        <w:rPr>
          <w:b/>
          <w:bCs/>
        </w:rPr>
        <w:t xml:space="preserve">учебного </w:t>
      </w:r>
      <w:r w:rsidR="00BD7E5A">
        <w:rPr>
          <w:b/>
          <w:bCs/>
        </w:rPr>
        <w:t>предмета «Русский язык»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Фонетика. Фонетическая транскрипция.</w:t>
      </w:r>
    </w:p>
    <w:p w:rsidR="00BD7E5A" w:rsidRPr="00381F55" w:rsidRDefault="00BD7E5A" w:rsidP="00BD7E5A">
      <w:pPr>
        <w:ind w:left="680"/>
        <w:jc w:val="both"/>
      </w:pPr>
      <w:r w:rsidRPr="00381F55">
        <w:t>Графика.</w:t>
      </w:r>
    </w:p>
    <w:p w:rsidR="00BD7E5A" w:rsidRPr="00381F55" w:rsidRDefault="00BD7E5A" w:rsidP="00BD7E5A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BD7E5A" w:rsidRPr="00381F55" w:rsidRDefault="00BD7E5A" w:rsidP="00BD7E5A">
      <w:pPr>
        <w:jc w:val="both"/>
      </w:pPr>
      <w:r w:rsidRPr="00381F55">
        <w:t xml:space="preserve">           Морфемика.</w:t>
      </w:r>
    </w:p>
    <w:p w:rsidR="00BD7E5A" w:rsidRPr="00381F55" w:rsidRDefault="00BD7E5A" w:rsidP="00BD7E5A">
      <w:pPr>
        <w:jc w:val="both"/>
      </w:pPr>
      <w:r w:rsidRPr="00381F55">
        <w:t xml:space="preserve">           Словообразование.</w:t>
      </w:r>
    </w:p>
    <w:p w:rsidR="00BD7E5A" w:rsidRPr="00381F55" w:rsidRDefault="00BD7E5A" w:rsidP="00BD7E5A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BD7E5A" w:rsidRPr="00381F55" w:rsidRDefault="00BD7E5A" w:rsidP="00BD7E5A">
      <w:pPr>
        <w:ind w:left="680"/>
        <w:jc w:val="both"/>
      </w:pPr>
      <w:r w:rsidRPr="00381F55">
        <w:t>Фразеология.           </w:t>
      </w:r>
    </w:p>
    <w:p w:rsidR="00BD7E5A" w:rsidRPr="00A279F0" w:rsidRDefault="00BD7E5A" w:rsidP="00BD7E5A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</w:t>
      </w:r>
      <w:r w:rsidR="00F26CF9" w:rsidRPr="00381F55">
        <w:rPr>
          <w:i/>
        </w:rPr>
        <w:t>«Повторение</w:t>
      </w:r>
      <w:r w:rsidRPr="00381F55">
        <w:rPr>
          <w:i/>
        </w:rPr>
        <w:t xml:space="preserve"> изученного в 5 классе». </w:t>
      </w:r>
    </w:p>
    <w:p w:rsidR="00BD7E5A" w:rsidRPr="004B4652" w:rsidRDefault="00BD7E5A" w:rsidP="00BD7E5A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BD7E5A" w:rsidRDefault="00BD7E5A" w:rsidP="00BD7E5A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BD7E5A" w:rsidRPr="00381F55" w:rsidRDefault="00BD7E5A" w:rsidP="00BD7E5A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BD7E5A" w:rsidRPr="00381F55" w:rsidRDefault="00BD7E5A" w:rsidP="00BD7E5A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BD7E5A" w:rsidRPr="00381F55" w:rsidRDefault="00BD7E5A" w:rsidP="00BD7E5A">
      <w:pPr>
        <w:jc w:val="both"/>
      </w:pPr>
      <w:r w:rsidRPr="00381F55">
        <w:t xml:space="preserve">           Понятие о топонимике.</w:t>
      </w:r>
    </w:p>
    <w:p w:rsidR="00BD7E5A" w:rsidRPr="00381F55" w:rsidRDefault="00BD7E5A" w:rsidP="00BD7E5A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BD7E5A" w:rsidRPr="00381F55" w:rsidRDefault="00BD7E5A" w:rsidP="00BD7E5A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BD7E5A" w:rsidRPr="00381F55" w:rsidRDefault="00BD7E5A" w:rsidP="00BD7E5A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BD7E5A" w:rsidRPr="00381F55" w:rsidRDefault="00BD7E5A" w:rsidP="00BD7E5A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BD7E5A" w:rsidRPr="00381F55" w:rsidRDefault="00BD7E5A" w:rsidP="00BD7E5A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BD7E5A" w:rsidRPr="00381F55" w:rsidRDefault="00BD7E5A" w:rsidP="00BD7E5A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BD7E5A" w:rsidRPr="00381F55" w:rsidRDefault="00BD7E5A" w:rsidP="00BD7E5A">
      <w:pPr>
        <w:ind w:left="680"/>
        <w:jc w:val="both"/>
      </w:pPr>
      <w:r w:rsidRPr="00381F55">
        <w:t>Правописание падежных окончаний. Разносклоняемые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BD7E5A" w:rsidRPr="00381F55" w:rsidRDefault="00BD7E5A" w:rsidP="00BD7E5A">
      <w:pPr>
        <w:ind w:left="680"/>
        <w:jc w:val="both"/>
      </w:pPr>
      <w:r w:rsidRPr="00381F55">
        <w:t>Переход прилагательных  в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функциональных омонимах.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BD7E5A" w:rsidRPr="007716BC" w:rsidRDefault="00BD7E5A" w:rsidP="00BD7E5A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BD7E5A" w:rsidRPr="00381F55" w:rsidRDefault="00BD7E5A" w:rsidP="00BD7E5A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BD7E5A" w:rsidRPr="00381F55" w:rsidRDefault="00BD7E5A" w:rsidP="00BD7E5A">
      <w:pPr>
        <w:ind w:left="680"/>
        <w:jc w:val="both"/>
      </w:pPr>
      <w:r w:rsidRPr="00381F55">
        <w:lastRenderedPageBreak/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BD7E5A" w:rsidRPr="00381F55" w:rsidRDefault="00BD7E5A" w:rsidP="00BD7E5A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BD7E5A" w:rsidRPr="00381F55" w:rsidRDefault="00BD7E5A" w:rsidP="00BD7E5A">
      <w:pPr>
        <w:ind w:left="680"/>
        <w:jc w:val="both"/>
      </w:pPr>
      <w:r w:rsidRPr="00381F55">
        <w:t>Глаголы переходные и непереходные.</w:t>
      </w:r>
    </w:p>
    <w:p w:rsidR="00BD7E5A" w:rsidRPr="00381F55" w:rsidRDefault="00BD7E5A" w:rsidP="00BD7E5A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BD7E5A" w:rsidRPr="00381F55" w:rsidRDefault="00BD7E5A" w:rsidP="00BD7E5A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BD7E5A" w:rsidRPr="00381F55" w:rsidRDefault="00BD7E5A" w:rsidP="00BD7E5A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BD7E5A" w:rsidRPr="00381F55" w:rsidRDefault="00BD7E5A" w:rsidP="00BD7E5A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BD7E5A" w:rsidRPr="00E37627" w:rsidRDefault="00BD7E5A" w:rsidP="00BD7E5A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числительном. Роль числительных в речи.</w:t>
      </w:r>
    </w:p>
    <w:p w:rsidR="00BD7E5A" w:rsidRPr="00381F55" w:rsidRDefault="00BD7E5A" w:rsidP="00BD7E5A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BD7E5A" w:rsidRPr="00381F55" w:rsidRDefault="00BD7E5A" w:rsidP="00BD7E5A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BD7E5A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BD7E5A" w:rsidRDefault="00BD7E5A" w:rsidP="00BD7E5A">
      <w:pPr>
        <w:ind w:left="680"/>
        <w:jc w:val="both"/>
        <w:rPr>
          <w:i/>
        </w:rPr>
      </w:pPr>
      <w:r>
        <w:rPr>
          <w:i/>
        </w:rPr>
        <w:lastRenderedPageBreak/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BD7E5A" w:rsidRPr="00A42DA0" w:rsidRDefault="00BD7E5A" w:rsidP="00BD7E5A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BD7E5A" w:rsidRPr="00381F55" w:rsidRDefault="00BD7E5A" w:rsidP="00BD7E5A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BD7E5A" w:rsidRPr="00E37627" w:rsidRDefault="00BD7E5A" w:rsidP="00BD7E5A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BD7E5A" w:rsidRPr="00381F55" w:rsidRDefault="00BD7E5A" w:rsidP="00BD7E5A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BD7E5A" w:rsidRDefault="00BD7E5A" w:rsidP="00BD7E5A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BD7E5A" w:rsidRDefault="00BD7E5A" w:rsidP="00BD7E5A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BD7E5A" w:rsidRPr="00A5272C" w:rsidRDefault="00BD7E5A" w:rsidP="00BD7E5A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BD7E5A" w:rsidRPr="00A5272C" w:rsidRDefault="00BD7E5A" w:rsidP="00BD7E5A">
      <w:pPr>
        <w:ind w:left="680"/>
        <w:jc w:val="both"/>
        <w:rPr>
          <w:color w:val="FF0000"/>
        </w:rPr>
      </w:pPr>
      <w:r>
        <w:rPr>
          <w:color w:val="FF0000"/>
        </w:rPr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BD7E5A" w:rsidRDefault="00BD7E5A" w:rsidP="00BD7E5A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BD7E5A" w:rsidRPr="007716BC" w:rsidRDefault="00BD7E5A" w:rsidP="00BD7E5A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 за курс 6 класса. </w:t>
      </w:r>
    </w:p>
    <w:p w:rsidR="00BD7E5A" w:rsidRDefault="00BD7E5A" w:rsidP="00BD7E5A">
      <w:pPr>
        <w:tabs>
          <w:tab w:val="left" w:pos="0"/>
          <w:tab w:val="left" w:pos="550"/>
          <w:tab w:val="left" w:pos="4755"/>
        </w:tabs>
        <w:ind w:left="110" w:hanging="110"/>
      </w:pPr>
      <w:r>
        <w:tab/>
      </w:r>
      <w:r>
        <w:tab/>
      </w:r>
    </w:p>
    <w:p w:rsidR="00BD7E5A" w:rsidRDefault="00BD7E5A" w:rsidP="00BD7E5A">
      <w:pPr>
        <w:tabs>
          <w:tab w:val="left" w:pos="4755"/>
        </w:tabs>
        <w:ind w:left="220" w:hanging="220"/>
      </w:pPr>
    </w:p>
    <w:p w:rsidR="00BD7E5A" w:rsidRPr="009F31B7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9F31B7">
        <w:rPr>
          <w:b/>
          <w:color w:val="000000" w:themeColor="text1"/>
        </w:rPr>
        <w:t>Тематическое планирование</w:t>
      </w:r>
    </w:p>
    <w:p w:rsidR="00BD7E5A" w:rsidRDefault="00BD7E5A" w:rsidP="00BD7E5A"/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F26CF9" w:rsidRPr="009F31B7" w:rsidTr="00F26CF9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26CF9" w:rsidRPr="009F31B7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26CF9" w:rsidRPr="009F31B7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26CF9" w:rsidRPr="00330982" w:rsidTr="00F26CF9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26CF9" w:rsidRPr="00E120C4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rFonts w:eastAsia="Calibri"/>
                <w:b/>
                <w:color w:val="000000"/>
              </w:rPr>
              <w:t>Русский язык – один из богатейших языков мира</w:t>
            </w:r>
            <w:r w:rsidRPr="00E120C4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E120C4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1</w:t>
            </w:r>
          </w:p>
        </w:tc>
      </w:tr>
      <w:tr w:rsidR="00F26CF9" w:rsidRPr="00E120C4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rFonts w:eastAsia="Calibri"/>
                <w:b/>
                <w:color w:val="000000"/>
              </w:rPr>
            </w:pPr>
            <w:r w:rsidRPr="00E120C4">
              <w:rPr>
                <w:rFonts w:eastAsia="Calibri"/>
                <w:b/>
                <w:color w:val="000000"/>
              </w:rPr>
              <w:t xml:space="preserve">Систематизация и обобщение </w:t>
            </w:r>
            <w:proofErr w:type="gramStart"/>
            <w:r w:rsidRPr="00E120C4">
              <w:rPr>
                <w:rFonts w:eastAsia="Calibri"/>
                <w:b/>
                <w:color w:val="000000"/>
              </w:rPr>
              <w:t>изученного</w:t>
            </w:r>
            <w:proofErr w:type="gramEnd"/>
            <w:r w:rsidRPr="00E120C4">
              <w:rPr>
                <w:rFonts w:eastAsia="Calibri"/>
                <w:b/>
                <w:color w:val="000000"/>
              </w:rPr>
              <w:t xml:space="preserve"> в V классе.</w:t>
            </w:r>
          </w:p>
        </w:tc>
        <w:tc>
          <w:tcPr>
            <w:tcW w:w="1499" w:type="dxa"/>
          </w:tcPr>
          <w:p w:rsidR="00F26CF9" w:rsidRPr="00E120C4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10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>
              <w:t>Систематизация и обобщение по теме: «Фонетическая транскрипция».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E120C4" w:rsidRPr="00330982" w:rsidTr="00E120C4">
        <w:trPr>
          <w:trHeight w:val="503"/>
          <w:jc w:val="center"/>
        </w:trPr>
        <w:tc>
          <w:tcPr>
            <w:tcW w:w="711" w:type="dxa"/>
            <w:shd w:val="clear" w:color="auto" w:fill="auto"/>
          </w:tcPr>
          <w:p w:rsidR="00E120C4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E120C4" w:rsidRPr="00F26CF9" w:rsidRDefault="00E120C4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«Морфемы в слове. Орфограммы в приставках и корнях слов».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20C4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«Морфология. Части речи. Орфограммы в окончаниях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«Гласные </w:t>
            </w:r>
            <w:r w:rsidRPr="00F26CF9">
              <w:rPr>
                <w:i/>
              </w:rPr>
              <w:t>и, у, а</w:t>
            </w:r>
            <w:r>
              <w:t xml:space="preserve"> после шипящих».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«Словосочетание».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 w:rsidR="00D112D8">
              <w:t xml:space="preserve"> «Простое предложение. Знаки препинания в простом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 w:rsidRPr="00D112D8">
              <w:t>Систематизация и обобщение по теме:</w:t>
            </w:r>
            <w:r>
              <w:t xml:space="preserve">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по теме: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D112D8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</w:pPr>
            <w:r w:rsidRPr="00D112D8"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2D8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E120C4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rFonts w:eastAsia="Calibri"/>
                <w:b/>
                <w:color w:val="000000"/>
              </w:rPr>
              <w:t>Имя существительное</w:t>
            </w:r>
            <w:r w:rsidRPr="00E120C4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D112D8" w:rsidRPr="00E120C4">
              <w:rPr>
                <w:b/>
              </w:rPr>
              <w:t>25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 речи.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Самостоятельные и служебные части речи.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 и его формы.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Имя существительное.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Нарицательные и собственные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Одушевленные и неодушевленные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Систематизация и обобщение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Род имен существительного.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Число имени существительного.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Темы широкие и узкие.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Падеж и склонение имен существительных.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 единственном числе.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Сравнение. Метафора. Эпитет.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Творительное сравнения.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Простой и сложный план.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во множественном числе.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Разносклоняемые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Неизменяемые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 w:rsidRPr="00D112D8"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Р.Р. Сочинение по картине Н.М. </w:t>
            </w:r>
            <w:proofErr w:type="spellStart"/>
            <w:r>
              <w:rPr>
                <w:rFonts w:eastAsia="Calibri"/>
                <w:color w:val="000000"/>
              </w:rPr>
              <w:t>Ромадина</w:t>
            </w:r>
            <w:proofErr w:type="spellEnd"/>
            <w:r>
              <w:rPr>
                <w:rFonts w:eastAsia="Calibri"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Керженец</w:t>
            </w:r>
            <w:proofErr w:type="spellEnd"/>
            <w:r>
              <w:rPr>
                <w:rFonts w:eastAsia="Calibri"/>
                <w:color w:val="000000"/>
              </w:rPr>
              <w:t>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Словообразование существительных с помощью суффиксов и приставок. 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Словообразование сложных  существительных.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Глагол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AB24E9" w:rsidRPr="00E120C4">
              <w:rPr>
                <w:b/>
              </w:rPr>
              <w:t>30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Понятие о глаголе. Инфинитив.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Возвратные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сжатое изложение по рассказу Г. Снегирева «Белек».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Виды глагола.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Лексические средства связи предложений в тексте.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Наклонение глагола. Изъявительное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Времена глагола. Прошедшее, настоящее и будущее время.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описательный оборот.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Лицо и число глагола.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Спряжение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Разноспрягаемые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книжный стиль: официально-деловая речь.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Условное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Повелительное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Безличные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 w:rsidRPr="00AB24E9"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Типы речи: повествование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Рассказ.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Метафора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Изобразительные средства языка.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Словообразование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суффиксов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Как создавать киносценарий?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окончаний и суффиксов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Сочинение по рассказу А.П. Гайдара «Совесть».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Pr="00E120C4">
              <w:rPr>
                <w:rFonts w:eastAsia="Calibri"/>
                <w:b/>
                <w:color w:val="000000"/>
              </w:rPr>
              <w:t>Имя прилагательное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1172FA" w:rsidRPr="00E120C4">
              <w:rPr>
                <w:b/>
              </w:rPr>
              <w:t>3</w:t>
            </w:r>
            <w:r w:rsidR="00AB24E9" w:rsidRPr="00E120C4">
              <w:rPr>
                <w:b/>
              </w:rPr>
              <w:t>6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Понятие о прилагательном.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Разряды прилагательных по значению.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Р.Р. Описание зимы.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 xml:space="preserve">Р.Р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«Зима. </w:t>
            </w:r>
            <w:proofErr w:type="spellStart"/>
            <w:r>
              <w:t>Лигачево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Полные и краткие прилагательные.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Склонение полных прилагательных.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Притяжательные прилагательные с суффиксами –</w:t>
            </w:r>
            <w:proofErr w:type="spellStart"/>
            <w:r>
              <w:t>ий</w:t>
            </w:r>
            <w:proofErr w:type="spellEnd"/>
            <w:r>
              <w:t>, -ин, -</w:t>
            </w:r>
            <w:proofErr w:type="spellStart"/>
            <w:r>
              <w:t>ын</w:t>
            </w:r>
            <w:proofErr w:type="spellEnd"/>
            <w:r>
              <w:t>, -</w:t>
            </w:r>
            <w:proofErr w:type="spellStart"/>
            <w:r>
              <w:t>ов</w:t>
            </w:r>
            <w:proofErr w:type="spellEnd"/>
            <w:r>
              <w:t>, -ев.</w:t>
            </w:r>
          </w:p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Р.Р. Изложение, близкое к тексту.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Степени сравнения прилагательных.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 xml:space="preserve">Словообразование прилагательных с помощью суффиксов и приставок. 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Словообразование прилагательных с помощью сложения основ.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1172FA">
            <w:pPr>
              <w:snapToGrid w:val="0"/>
            </w:pPr>
            <w:r w:rsidRPr="001172FA">
              <w:t>Систематизация и обобщение по теме: «</w:t>
            </w:r>
            <w:r>
              <w:t>Словообразование прилагательных</w:t>
            </w:r>
            <w:r w:rsidRPr="001172FA">
              <w:t>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 w:rsidRPr="001172FA">
              <w:t>Систе</w:t>
            </w:r>
            <w:r>
              <w:t xml:space="preserve">матизация и обобщение по теме: </w:t>
            </w:r>
            <w:r w:rsidRPr="001172FA">
              <w:t>«Словообразование прилагательных».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помещения.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одежды, костюма (по фотографии).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 xml:space="preserve">Р.Р. Выборочное изложение по произведению художественной литературы. 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Pr="00E120C4">
              <w:rPr>
                <w:rFonts w:eastAsia="Calibri"/>
                <w:b/>
              </w:rPr>
              <w:t>Имя числительное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1172FA" w:rsidRPr="00E120C4">
              <w:rPr>
                <w:b/>
              </w:rPr>
              <w:t>26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1172FA" w:rsidP="000F120A">
            <w:pPr>
              <w:snapToGrid w:val="0"/>
            </w:pPr>
            <w:r>
              <w:t>Понятие о числительном.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Простые, сложные и составные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Количественные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Склонение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о разных стилях речи.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на лингвистическую тему.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Синтаксические особенности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Собирательные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Порядковые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Дробные числительные.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 xml:space="preserve">Р.Р.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«Купола и ласточки».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Наречие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0F120A" w:rsidRPr="00E120C4">
              <w:rPr>
                <w:b/>
              </w:rPr>
              <w:t>18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Понятие о наречии.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Степени сравнения наречий.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Сравнение с помощью наречий.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</w:t>
            </w:r>
            <w:r>
              <w:t>щение по теме: «Наречие».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обобщение по теме: «Наречие».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Словообразование наречий с помощью приставок и суффиксов.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Словообразование наречий</w:t>
            </w:r>
            <w:r>
              <w:t xml:space="preserve"> путем перехода из одной части речи в другую».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Составление рассказа от первого лица.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Сочинение-рассуждение на лингвистическую тему.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Понятие о категории состояния.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Отличие категорий состояния от других частей речи.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Местоимение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0F120A" w:rsidRPr="00E120C4">
              <w:rPr>
                <w:b/>
              </w:rPr>
              <w:t>37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Понятие о местоимении.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Местоимение и другие части речи.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Возвратное местоимение.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Рассказ от первого лица.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Текст.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Морфологические средства связи предложений в тексте. Местоимение.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Сочинение по картине В.М. Васнецова Аленушка».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CC1DC3">
            <w:pPr>
              <w:snapToGrid w:val="0"/>
            </w:pPr>
            <w:r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 w:rsidRPr="00CC1DC3"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Неопределенные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 w:rsidRPr="00CC1DC3">
              <w:t>Неопределенные местоимения</w:t>
            </w:r>
            <w:r>
              <w:t>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Отрицательные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>
              <w:t>Определительные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Р.Р. Сочинение по картине К.Н. Успенской-Кологривовой «Не взяли на рыбалку».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CC1DC3">
            <w:pPr>
              <w:snapToGrid w:val="0"/>
            </w:pPr>
            <w:r>
              <w:t>Указательные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Обобщение и систематизация </w:t>
            </w:r>
            <w:proofErr w:type="gramStart"/>
            <w:r w:rsidRPr="00E120C4">
              <w:rPr>
                <w:b/>
              </w:rPr>
              <w:t>изученного</w:t>
            </w:r>
            <w:proofErr w:type="gramEnd"/>
            <w:r w:rsidRPr="00E120C4">
              <w:rPr>
                <w:b/>
              </w:rPr>
              <w:t xml:space="preserve"> в 6 классе.</w:t>
            </w:r>
          </w:p>
        </w:tc>
        <w:tc>
          <w:tcPr>
            <w:tcW w:w="1499" w:type="dxa"/>
          </w:tcPr>
          <w:p w:rsidR="00F26CF9" w:rsidRPr="00E120C4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21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Части речи.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Имя существительное.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Правописание гласных в окончаниях и суффиксах существительных.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 w:rsidRPr="00CC1DC3">
              <w:t>Правописание гласных в окончан</w:t>
            </w:r>
            <w:r>
              <w:t>иях и суффиксах глаголов.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Правописание имен прилагательных.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Р.Р. Сочинение по картине И.И. Левитана «Март».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наречий.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Категория состояния.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Правописание местоимений.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 w:rsidRPr="00DC3165"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E9695D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E120C4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bookmarkStart w:id="0" w:name="_GoBack"/>
            <w:r w:rsidRPr="00E120C4">
              <w:rPr>
                <w:b/>
              </w:rPr>
              <w:t>204</w:t>
            </w:r>
            <w:bookmarkEnd w:id="0"/>
          </w:p>
        </w:tc>
      </w:tr>
    </w:tbl>
    <w:p w:rsidR="00203515" w:rsidRDefault="00203515" w:rsidP="00F542BF">
      <w:pPr>
        <w:autoSpaceDE w:val="0"/>
        <w:autoSpaceDN w:val="0"/>
        <w:adjustRightInd w:val="0"/>
        <w:jc w:val="center"/>
      </w:pPr>
    </w:p>
    <w:sectPr w:rsidR="00203515" w:rsidSect="006E2828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37D6C"/>
    <w:rsid w:val="000F120A"/>
    <w:rsid w:val="001172FA"/>
    <w:rsid w:val="001F0D3D"/>
    <w:rsid w:val="00203515"/>
    <w:rsid w:val="004246A9"/>
    <w:rsid w:val="005C62A4"/>
    <w:rsid w:val="006E2828"/>
    <w:rsid w:val="007127FE"/>
    <w:rsid w:val="008C6D35"/>
    <w:rsid w:val="00A11F27"/>
    <w:rsid w:val="00A74176"/>
    <w:rsid w:val="00AB24E9"/>
    <w:rsid w:val="00BD7E5A"/>
    <w:rsid w:val="00C52657"/>
    <w:rsid w:val="00CC1DC3"/>
    <w:rsid w:val="00CE0740"/>
    <w:rsid w:val="00D112D8"/>
    <w:rsid w:val="00DC3165"/>
    <w:rsid w:val="00E120C4"/>
    <w:rsid w:val="00F26CF9"/>
    <w:rsid w:val="00F542BF"/>
    <w:rsid w:val="00FA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0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5601D-7A62-4C1E-9789-4CD97CC8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5212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14</cp:revision>
  <cp:lastPrinted>2019-11-29T07:23:00Z</cp:lastPrinted>
  <dcterms:created xsi:type="dcterms:W3CDTF">2019-10-24T14:54:00Z</dcterms:created>
  <dcterms:modified xsi:type="dcterms:W3CDTF">2020-10-04T19:39:00Z</dcterms:modified>
</cp:coreProperties>
</file>