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D6B" w:rsidRDefault="00884D6B" w:rsidP="00884D6B">
      <w:pPr>
        <w:ind w:firstLine="708"/>
        <w:jc w:val="center"/>
        <w:rPr>
          <w:rFonts w:ascii="Times New Roman" w:hAnsi="Times New Roman" w:cs="Times New Roman"/>
          <w:b/>
        </w:rPr>
      </w:pPr>
      <w:r>
        <w:rPr>
          <w:rFonts w:ascii="Times New Roman" w:hAnsi="Times New Roman" w:cs="Times New Roman"/>
          <w:b/>
        </w:rPr>
        <w:t>Аннотация к рабочей программе по географии</w:t>
      </w:r>
      <w:bookmarkStart w:id="0" w:name="_GoBack"/>
      <w:bookmarkEnd w:id="0"/>
      <w:r>
        <w:rPr>
          <w:rFonts w:ascii="Times New Roman" w:hAnsi="Times New Roman" w:cs="Times New Roman"/>
          <w:b/>
        </w:rPr>
        <w:t>, 7 класс</w:t>
      </w:r>
    </w:p>
    <w:p w:rsidR="00884D6B" w:rsidRDefault="00884D6B" w:rsidP="00884D6B">
      <w:pPr>
        <w:ind w:firstLine="708"/>
        <w:jc w:val="both"/>
        <w:rPr>
          <w:rFonts w:ascii="Times New Roman" w:hAnsi="Times New Roman" w:cs="Times New Roman"/>
        </w:rPr>
      </w:pPr>
      <w:r>
        <w:rPr>
          <w:rFonts w:ascii="Times New Roman" w:hAnsi="Times New Roman" w:cs="Times New Roman"/>
          <w:b/>
        </w:rPr>
        <w:t xml:space="preserve">Рабочая программа по предмету «География» составлена в соответствии с </w:t>
      </w:r>
      <w:r>
        <w:rPr>
          <w:rStyle w:val="a3"/>
          <w:rFonts w:ascii="Times New Roman" w:eastAsia="Courier New" w:hAnsi="Times New Roman" w:cs="Times New Roman"/>
        </w:rPr>
        <w:t xml:space="preserve">программой для </w:t>
      </w:r>
      <w:r>
        <w:rPr>
          <w:rFonts w:ascii="Times New Roman" w:hAnsi="Times New Roman" w:cs="Times New Roman"/>
        </w:rPr>
        <w:t>специальных (коррекционных) образовательных учреждений VIII вида, использована авторская программа Лифановой Т.М., по географии для специальных коррекционных классов (8 вид) опубликованной в сборнике программ под редакцией Воронковой В.В., Москва. ГИЦ Владос. 2011г.  к предметной линии учебников  Лифанова Т.М., Соломина Е.Н. География России 7 класс. Учебник для специальных (коррекционных) ОУVIII вида. М.: «Просвещение», 2017г.</w:t>
      </w:r>
    </w:p>
    <w:p w:rsidR="00884D6B" w:rsidRDefault="00884D6B" w:rsidP="00884D6B">
      <w:pPr>
        <w:rPr>
          <w:rFonts w:ascii="Times New Roman" w:hAnsi="Times New Roman" w:cs="Times New Roman"/>
        </w:rPr>
      </w:pPr>
      <w:r>
        <w:rPr>
          <w:rFonts w:ascii="Times New Roman" w:hAnsi="Times New Roman" w:cs="Times New Roman"/>
          <w:b/>
        </w:rPr>
        <w:t>Требования к уровню подготовки:</w:t>
      </w:r>
    </w:p>
    <w:tbl>
      <w:tblPr>
        <w:tblStyle w:val="a4"/>
        <w:tblW w:w="5000" w:type="pct"/>
        <w:tblInd w:w="0" w:type="dxa"/>
        <w:tblLook w:val="04A0" w:firstRow="1" w:lastRow="0" w:firstColumn="1" w:lastColumn="0" w:noHBand="0" w:noVBand="1"/>
      </w:tblPr>
      <w:tblGrid>
        <w:gridCol w:w="4280"/>
        <w:gridCol w:w="5065"/>
      </w:tblGrid>
      <w:tr w:rsidR="00884D6B" w:rsidTr="00884D6B">
        <w:trPr>
          <w:trHeight w:val="210"/>
        </w:trPr>
        <w:tc>
          <w:tcPr>
            <w:tcW w:w="2290" w:type="pct"/>
            <w:tcBorders>
              <w:top w:val="single" w:sz="4" w:space="0" w:color="auto"/>
              <w:left w:val="single" w:sz="4" w:space="0" w:color="auto"/>
              <w:bottom w:val="single" w:sz="4" w:space="0" w:color="auto"/>
              <w:right w:val="single" w:sz="4" w:space="0" w:color="auto"/>
            </w:tcBorders>
            <w:hideMark/>
          </w:tcPr>
          <w:p w:rsidR="00884D6B" w:rsidRDefault="00884D6B">
            <w:pPr>
              <w:spacing w:after="0" w:line="240" w:lineRule="auto"/>
              <w:jc w:val="center"/>
              <w:rPr>
                <w:rFonts w:ascii="Times New Roman" w:hAnsi="Times New Roman" w:cs="Times New Roman"/>
                <w:b/>
              </w:rPr>
            </w:pPr>
            <w:r>
              <w:rPr>
                <w:rFonts w:ascii="Times New Roman" w:hAnsi="Times New Roman" w:cs="Times New Roman"/>
                <w:b/>
              </w:rPr>
              <w:t>Учащиеся должны знать:</w:t>
            </w:r>
          </w:p>
        </w:tc>
        <w:tc>
          <w:tcPr>
            <w:tcW w:w="2710" w:type="pct"/>
            <w:tcBorders>
              <w:top w:val="single" w:sz="4" w:space="0" w:color="auto"/>
              <w:left w:val="single" w:sz="4" w:space="0" w:color="auto"/>
              <w:bottom w:val="single" w:sz="4" w:space="0" w:color="auto"/>
              <w:right w:val="single" w:sz="4" w:space="0" w:color="auto"/>
            </w:tcBorders>
            <w:hideMark/>
          </w:tcPr>
          <w:p w:rsidR="00884D6B" w:rsidRDefault="00884D6B">
            <w:pPr>
              <w:spacing w:after="0" w:line="240" w:lineRule="auto"/>
              <w:jc w:val="center"/>
              <w:rPr>
                <w:rFonts w:ascii="Times New Roman" w:hAnsi="Times New Roman" w:cs="Times New Roman"/>
                <w:b/>
              </w:rPr>
            </w:pPr>
            <w:r>
              <w:rPr>
                <w:rFonts w:ascii="Times New Roman" w:hAnsi="Times New Roman" w:cs="Times New Roman"/>
                <w:b/>
              </w:rPr>
              <w:t>Учащиеся должны уметь:</w:t>
            </w:r>
          </w:p>
        </w:tc>
      </w:tr>
      <w:tr w:rsidR="00884D6B" w:rsidTr="00884D6B">
        <w:trPr>
          <w:trHeight w:val="210"/>
        </w:trPr>
        <w:tc>
          <w:tcPr>
            <w:tcW w:w="5000" w:type="pct"/>
            <w:gridSpan w:val="2"/>
            <w:tcBorders>
              <w:top w:val="single" w:sz="4" w:space="0" w:color="auto"/>
              <w:left w:val="single" w:sz="4" w:space="0" w:color="auto"/>
              <w:bottom w:val="single" w:sz="4" w:space="0" w:color="auto"/>
              <w:right w:val="single" w:sz="4" w:space="0" w:color="auto"/>
            </w:tcBorders>
            <w:hideMark/>
          </w:tcPr>
          <w:p w:rsidR="00884D6B" w:rsidRDefault="00884D6B">
            <w:pPr>
              <w:spacing w:after="0" w:line="240" w:lineRule="auto"/>
              <w:jc w:val="center"/>
              <w:rPr>
                <w:rFonts w:ascii="Times New Roman" w:hAnsi="Times New Roman" w:cs="Times New Roman"/>
                <w:b/>
              </w:rPr>
            </w:pPr>
            <w:r>
              <w:rPr>
                <w:rFonts w:ascii="Times New Roman" w:hAnsi="Times New Roman" w:cs="Times New Roman"/>
                <w:b/>
              </w:rPr>
              <w:t>7 класс</w:t>
            </w:r>
          </w:p>
        </w:tc>
      </w:tr>
      <w:tr w:rsidR="00884D6B" w:rsidTr="00884D6B">
        <w:trPr>
          <w:trHeight w:val="210"/>
        </w:trPr>
        <w:tc>
          <w:tcPr>
            <w:tcW w:w="2290" w:type="pct"/>
            <w:tcBorders>
              <w:top w:val="single" w:sz="4" w:space="0" w:color="auto"/>
              <w:left w:val="single" w:sz="4" w:space="0" w:color="auto"/>
              <w:bottom w:val="single" w:sz="4" w:space="0" w:color="auto"/>
              <w:right w:val="single" w:sz="4" w:space="0" w:color="auto"/>
            </w:tcBorders>
          </w:tcPr>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Times New Roman" w:hAnsi="Times New Roman" w:cs="Times New Roman"/>
                <w:lang w:eastAsia="zh-CN"/>
              </w:rPr>
              <w:t xml:space="preserve">- </w:t>
            </w:r>
            <w:r>
              <w:rPr>
                <w:rFonts w:ascii="Times New Roman" w:eastAsia="Arial" w:hAnsi="Times New Roman" w:cs="Times New Roman"/>
                <w:lang w:eastAsia="zh-CN"/>
              </w:rPr>
              <w:t xml:space="preserve">положение России на физической карте, карте полушарий и глобусе;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пояса освещенности, в которых расположена наша страна;</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природные зоны России, зависимость их размещения от климатических условий и высоты над уровнем моря;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природные условия и богатства России, возможности использования их человеком;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типичных представителей животного и растительного мира в каждой природной зоне;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хозяйство, основное население, его занятия и крупные города в каждой природной зоне;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экологические проблемы и основные мероприятия по охране природы в России;</w:t>
            </w:r>
          </w:p>
          <w:p w:rsidR="00884D6B" w:rsidRDefault="00884D6B">
            <w:pPr>
              <w:spacing w:after="0" w:line="240" w:lineRule="auto"/>
              <w:jc w:val="both"/>
              <w:rPr>
                <w:rFonts w:ascii="Times New Roman" w:hAnsi="Times New Roman" w:cs="Times New Roman"/>
                <w:b/>
              </w:rPr>
            </w:pPr>
          </w:p>
        </w:tc>
        <w:tc>
          <w:tcPr>
            <w:tcW w:w="2710" w:type="pct"/>
            <w:tcBorders>
              <w:top w:val="single" w:sz="4" w:space="0" w:color="auto"/>
              <w:left w:val="single" w:sz="4" w:space="0" w:color="auto"/>
              <w:bottom w:val="single" w:sz="4" w:space="0" w:color="auto"/>
              <w:right w:val="single" w:sz="4" w:space="0" w:color="auto"/>
            </w:tcBorders>
          </w:tcPr>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показывать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картами;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показывать по картам (физической и природных зон России) географические объекты, указанные в программе, наносить их названия на контурную карту;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устанавливать взаимосвязь между климатом, растительным и животным миром, природными условиями и занятиями населения;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xml:space="preserve">- делать несложные макеты изучаемых природных зон; </w:t>
            </w:r>
          </w:p>
          <w:p w:rsidR="00884D6B" w:rsidRDefault="00884D6B">
            <w:pPr>
              <w:suppressAutoHyphens/>
              <w:spacing w:after="0" w:line="240" w:lineRule="auto"/>
              <w:jc w:val="both"/>
              <w:rPr>
                <w:rFonts w:ascii="Times New Roman" w:eastAsia="Arial" w:hAnsi="Times New Roman" w:cs="Times New Roman"/>
                <w:lang w:eastAsia="zh-CN"/>
              </w:rPr>
            </w:pPr>
            <w:r>
              <w:rPr>
                <w:rFonts w:ascii="Times New Roman" w:eastAsia="Arial" w:hAnsi="Times New Roman" w:cs="Times New Roman"/>
                <w:lang w:eastAsia="zh-CN"/>
              </w:rPr>
              <w:t>- показывать границы России на глобусе, карте полушарий, фи</w:t>
            </w:r>
            <w:r>
              <w:rPr>
                <w:rFonts w:ascii="Times New Roman" w:eastAsia="Arial" w:hAnsi="Times New Roman" w:cs="Times New Roman"/>
                <w:lang w:eastAsia="zh-CN"/>
              </w:rPr>
              <w:softHyphen/>
              <w:t>зической карте и природных зон России, давать элементарное опи</w:t>
            </w:r>
            <w:r>
              <w:rPr>
                <w:rFonts w:ascii="Times New Roman" w:eastAsia="Arial" w:hAnsi="Times New Roman" w:cs="Times New Roman"/>
                <w:lang w:eastAsia="zh-CN"/>
              </w:rPr>
              <w:softHyphen/>
              <w:t>сание природы по зонам, пользуясь планом и картами.</w:t>
            </w:r>
          </w:p>
          <w:p w:rsidR="00884D6B" w:rsidRDefault="00884D6B">
            <w:pPr>
              <w:spacing w:after="0" w:line="240" w:lineRule="auto"/>
              <w:jc w:val="both"/>
              <w:rPr>
                <w:rFonts w:ascii="Times New Roman" w:hAnsi="Times New Roman" w:cs="Times New Roman"/>
                <w:b/>
              </w:rPr>
            </w:pPr>
          </w:p>
        </w:tc>
      </w:tr>
    </w:tbl>
    <w:p w:rsidR="00884D6B" w:rsidRDefault="00884D6B" w:rsidP="00884D6B">
      <w:pPr>
        <w:rPr>
          <w:rFonts w:ascii="Times New Roman" w:hAnsi="Times New Roman" w:cs="Times New Roman"/>
        </w:rPr>
      </w:pPr>
    </w:p>
    <w:p w:rsidR="00884D6B" w:rsidRDefault="00884D6B" w:rsidP="00884D6B">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Содержание курса   «География России».</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 класс (1 час в неделю)</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Особенности природы и хозяйства России        </w:t>
      </w:r>
    </w:p>
    <w:p w:rsidR="00884D6B" w:rsidRDefault="00884D6B" w:rsidP="00884D6B">
      <w:pPr>
        <w:shd w:val="clear" w:color="auto" w:fill="FFFFFF"/>
        <w:spacing w:after="0" w:line="240" w:lineRule="auto"/>
        <w:ind w:left="7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Географическое положение России на карте мира. Морские и сухопутные границы.. Европейская и Азиатская части России.Административное деление России: Центральный федеральный округ (центр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Уральский федеральный округ (центр — Екатеринбург), Сибирский федеральный округ (центр — Новосибирск), Дальневосточный федеральный округ (центр — Хабаровск). Разнообразие рельефа. Острова и полуострова России.Полезные ископаемые, их основные месторождения. Пути рационального использования.Типы климата. Сравнительная характеристика климатических условий, жизнедеятельности людей в разных частях России. Водные (гидроэнергетические) ресурсы России, их использование. Экологические проблемы. Численность населения России. Размещение по территории России. Различия по плотности населения. Народы России. Промышленность — основа хозяйства, ее отрасли. Особенности развития сельского хозяйства и транспорта. Экологические проблемы. Уровни экономического развития Европейской и Азиатской частей России. Пути решения экологических проблем.</w:t>
      </w:r>
    </w:p>
    <w:p w:rsidR="00884D6B" w:rsidRDefault="00884D6B" w:rsidP="00884D6B">
      <w:pPr>
        <w:shd w:val="clear" w:color="auto" w:fill="FFFFFF"/>
        <w:spacing w:after="0" w:line="240" w:lineRule="auto"/>
        <w:ind w:left="720"/>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Природные зоны России .</w:t>
      </w:r>
    </w:p>
    <w:p w:rsidR="00884D6B" w:rsidRDefault="00884D6B" w:rsidP="00884D6B">
      <w:pPr>
        <w:shd w:val="clear" w:color="auto" w:fill="FFFFFF"/>
        <w:spacing w:after="0" w:line="240" w:lineRule="auto"/>
        <w:ind w:left="7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Природные зоны России. Значение зональных различий для специализации сельского хозяйства и жизни людей.Карта природных зон России.</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Зона арктических пустынь</w:t>
      </w:r>
      <w:r>
        <w:rPr>
          <w:rFonts w:ascii="Times New Roman" w:eastAsia="Times New Roman" w:hAnsi="Times New Roman" w:cs="Times New Roman"/>
          <w:i/>
          <w:iCs/>
          <w:color w:val="000000"/>
          <w:lang w:eastAsia="ru-RU"/>
        </w:rPr>
        <w:t> </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Положение на карте. Моря и острова. Климат. Особенности природы.Растительный и животный мир. Охрана природы. Население и его основные занятия. Северный морской путь.</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 Зона тундры</w:t>
      </w:r>
    </w:p>
    <w:p w:rsidR="00884D6B" w:rsidRDefault="00884D6B" w:rsidP="00884D6B">
      <w:pPr>
        <w:shd w:val="clear" w:color="auto" w:fill="FFFFFF"/>
        <w:spacing w:after="0" w:line="240" w:lineRule="auto"/>
        <w:ind w:left="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на карте. Острова и полуострова. Поверхность. Полезные ископаемые. Климат. Водоемы тундры. Особенности природы. Растительный мир.Животные тундры. Хозяйство. Население и его основные занятия. Города: Мурманск, Архангельск, Нарьян-Мар, Норильск, Анадырь.Экологические проблемы Севера. Охрана природы тундры.</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 Лесная зона</w:t>
      </w:r>
    </w:p>
    <w:p w:rsidR="00884D6B" w:rsidRDefault="00884D6B" w:rsidP="00884D6B">
      <w:pPr>
        <w:shd w:val="clear" w:color="auto" w:fill="FFFFFF"/>
        <w:spacing w:after="0" w:line="240" w:lineRule="auto"/>
        <w:ind w:left="72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на карте. Поверхность, полезные ископаемые. Экологические проблемы. Климат. Особенности природы. Реки, озера, каналы. Экологические проблемы водных ресурсов. Природные богатства лесной зоны. Растительный мир. Хвойные леса. Смешанные леса. Лиственные леса.Животный мир лесной зоны. Пушные звери.Какую пользу приносит лес. Лесной промысел, охота. Промышленность и сельское хозяйство Центральной России.  Города Центральной России.  Особенности развития хозяйства Северо-Западной России. Города: Санкт-Петербург, Новгород, Псков, Калининград.Западная Сибирь. Восточная Сибирь.  Дальний Восток. Заповедники и заказники лесной зоны. Охрана леса. Правила поведения в лесу. Обобщающий урок по лесной зоне</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 Степи</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на карте. Поверхность и полезные ископаемые. Климат. Реки. Проблема водоснабжения. Растения зоны степей.  Животный мир степей. Хозяйство. Население и его основные занятия.  Города степной зоны: Волгоград, Саратов, Ростов-на-Дону, Краснодар, Ставрополь, Самара, Оренбург и др. Охрана природы зоны степей.</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Полупустыни и пустыни</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на карте. Поверхность. Полезные ископаемые. Климат. Реки. Охрана природы. Растительный мир и его охрана. Животный мир. Охрана животных.  Хозяйство. Основные занятия населения. Города зоны полупустынь и пустынь (Астрахань, Элиста).</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Субтропики</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Положение на карте. Поверхность. Климат. Растительный и животный мир влажных субтропиков. Охрана природы. Курортное хозяйство. Население, занятия населения. Города-курорты: Анапа, Геленджик, Туапсе, Сочи.</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u w:val="single"/>
          <w:lang w:eastAsia="ru-RU"/>
        </w:rPr>
        <w:t>Высотная поясность в горах</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Положение на карте (Северный Кавказ, Урал, Алтай, Саяны). Поверхность. Полезные ископаемые. Климат. Особенности природы и хозяйства Северного Кавказа. Города: Минеральные Воды, Нальчик, Грозный и др. Хозяйство, города, экологические проблемы Урала (Екатеринбург, Челябинск и др.). Алтайские горы. Население. Хозяйство. Кузнецкий угольный бассейн. Города: Барнаул, Кемерово, Горно-Алтайск и др. Восточная Сибирь. Хозяйство Восточной Сибири. Население. Города. Охрана природы. Обобщающий урок по географии России. 67.Викторина  « Наша Родина – Россия». Контрольная работа за год.</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lang w:eastAsia="ru-RU"/>
        </w:rPr>
        <w:t>Практические  работы</w:t>
      </w:r>
    </w:p>
    <w:p w:rsidR="00884D6B" w:rsidRDefault="00884D6B" w:rsidP="00884D6B">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Работа с физической картой и картой природных зон России. Нанесение на контурные карты изученных объектов и надписывание их названий. Запись названий и зарисовки в тетрадях наиболее типичных для изучаемой природной зоны растений и животных . Вычерчивание схемы смены природных зон в горах и других схем, помогающих понять причинно-следственные зависимости.</w:t>
      </w:r>
    </w:p>
    <w:p w:rsidR="00884D6B" w:rsidRDefault="00884D6B" w:rsidP="00884D6B">
      <w:pPr>
        <w:rPr>
          <w:rFonts w:ascii="Times New Roman" w:hAnsi="Times New Roman" w:cs="Times New Roman"/>
        </w:rPr>
      </w:pPr>
    </w:p>
    <w:p w:rsidR="00884D6B" w:rsidRDefault="00884D6B" w:rsidP="00884D6B">
      <w:pPr>
        <w:widowControl w:val="0"/>
        <w:spacing w:after="0" w:line="240" w:lineRule="auto"/>
        <w:rPr>
          <w:rFonts w:ascii="Times New Roman" w:eastAsia="Courier New" w:hAnsi="Times New Roman" w:cs="Times New Roman"/>
          <w:b/>
          <w:color w:val="000000"/>
          <w:lang w:eastAsia="ru-RU" w:bidi="ru-RU"/>
        </w:rPr>
      </w:pPr>
    </w:p>
    <w:p w:rsidR="00681B2A" w:rsidRDefault="00681B2A"/>
    <w:sectPr w:rsidR="00681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3B2"/>
    <w:rsid w:val="00681B2A"/>
    <w:rsid w:val="00884D6B"/>
    <w:rsid w:val="00AB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317D"/>
  <w15:chartTrackingRefBased/>
  <w15:docId w15:val="{45593079-71E5-42C3-9C35-899C668D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D6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884D6B"/>
  </w:style>
  <w:style w:type="table" w:styleId="a4">
    <w:name w:val="Table Grid"/>
    <w:basedOn w:val="a1"/>
    <w:uiPriority w:val="59"/>
    <w:rsid w:val="00884D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2020-01-14T06:25:00Z</dcterms:created>
  <dcterms:modified xsi:type="dcterms:W3CDTF">2020-01-14T06:25:00Z</dcterms:modified>
</cp:coreProperties>
</file>