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6B" w:rsidRDefault="00884D6B" w:rsidP="00884D6B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 к рабочей программе по географии</w:t>
      </w:r>
      <w:bookmarkStart w:id="0" w:name="_GoBack"/>
      <w:bookmarkEnd w:id="0"/>
      <w:r>
        <w:rPr>
          <w:rFonts w:ascii="Times New Roman" w:hAnsi="Times New Roman" w:cs="Times New Roman"/>
          <w:b/>
        </w:rPr>
        <w:t>, 7 класс</w:t>
      </w:r>
    </w:p>
    <w:p w:rsidR="00884D6B" w:rsidRDefault="00884D6B" w:rsidP="00884D6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Рабочая программа по предмету «География» составлена в соответствии с </w:t>
      </w:r>
      <w:r>
        <w:rPr>
          <w:rStyle w:val="a3"/>
          <w:rFonts w:ascii="Times New Roman" w:eastAsia="Courier New" w:hAnsi="Times New Roman" w:cs="Times New Roman"/>
        </w:rPr>
        <w:t xml:space="preserve">программой для </w:t>
      </w:r>
      <w:r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вида, использована авторская программа Лифановой Т.М., по географии для специальных коррекционных классов (8 вид) опубликованной в сборнике программ под редакцией Воронковой В.В., Москва. ГИЦ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 xml:space="preserve">. 2011г.  к предметной линии учебников  Лифанова Т.М., Соломина Е.Н. География России 7 класс. Учебник для специальных (коррекционных) </w:t>
      </w:r>
      <w:proofErr w:type="gramStart"/>
      <w:r>
        <w:rPr>
          <w:rFonts w:ascii="Times New Roman" w:hAnsi="Times New Roman" w:cs="Times New Roman"/>
        </w:rPr>
        <w:t>ОУ</w:t>
      </w:r>
      <w:proofErr w:type="gramEnd"/>
      <w:r>
        <w:rPr>
          <w:rFonts w:ascii="Times New Roman" w:hAnsi="Times New Roman" w:cs="Times New Roman"/>
        </w:rPr>
        <w:t>VIII вида. М.: «Просвещение», 2017г.</w:t>
      </w:r>
    </w:p>
    <w:p w:rsidR="00DF4683" w:rsidRDefault="00DF4683" w:rsidP="00DF4683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изучение предмета «география» в 7 классе в учебном плане МАОУ «Прииртышская СОШ» отводится 0,75 часа в неделю, 25,5 часа в год.</w:t>
      </w:r>
    </w:p>
    <w:p w:rsidR="00884D6B" w:rsidRDefault="00884D6B" w:rsidP="00DF468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Требования к уровню подготовки:</w:t>
      </w:r>
    </w:p>
    <w:tbl>
      <w:tblPr>
        <w:tblStyle w:val="a4"/>
        <w:tblW w:w="5000" w:type="pct"/>
        <w:tblInd w:w="0" w:type="dxa"/>
        <w:tblLook w:val="04A0"/>
      </w:tblPr>
      <w:tblGrid>
        <w:gridCol w:w="4384"/>
        <w:gridCol w:w="5187"/>
      </w:tblGrid>
      <w:tr w:rsidR="00884D6B" w:rsidTr="00884D6B">
        <w:trPr>
          <w:trHeight w:val="210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6B" w:rsidRDefault="00884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6B" w:rsidRDefault="00884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884D6B" w:rsidTr="00884D6B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6B" w:rsidRDefault="00884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884D6B" w:rsidTr="00884D6B">
        <w:trPr>
          <w:trHeight w:val="210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6B" w:rsidRDefault="00884D6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r>
              <w:rPr>
                <w:rFonts w:ascii="Times New Roman" w:eastAsia="Arial" w:hAnsi="Times New Roman" w:cs="Times New Roman"/>
                <w:lang w:eastAsia="zh-CN"/>
              </w:rPr>
              <w:t xml:space="preserve">положение России на физической карте, карте полушарий и глобусе; </w:t>
            </w:r>
          </w:p>
          <w:p w:rsidR="00884D6B" w:rsidRDefault="00884D6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>
              <w:rPr>
                <w:rFonts w:ascii="Times New Roman" w:eastAsia="Arial" w:hAnsi="Times New Roman" w:cs="Times New Roman"/>
                <w:lang w:eastAsia="zh-CN"/>
              </w:rPr>
              <w:t>- пояса освещенности, в которых расположена наша страна;</w:t>
            </w:r>
          </w:p>
          <w:p w:rsidR="00884D6B" w:rsidRDefault="00884D6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>
              <w:rPr>
                <w:rFonts w:ascii="Times New Roman" w:eastAsia="Arial" w:hAnsi="Times New Roman" w:cs="Times New Roman"/>
                <w:lang w:eastAsia="zh-CN"/>
              </w:rPr>
              <w:t xml:space="preserve">- природные зоны России, зависимость их размещения от климатических условий и высоты над уровнем моря; </w:t>
            </w:r>
          </w:p>
          <w:p w:rsidR="00884D6B" w:rsidRDefault="00884D6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>
              <w:rPr>
                <w:rFonts w:ascii="Times New Roman" w:eastAsia="Arial" w:hAnsi="Times New Roman" w:cs="Times New Roman"/>
                <w:lang w:eastAsia="zh-CN"/>
              </w:rPr>
              <w:t xml:space="preserve">- природные условия и богатства России, возможности использования их человеком; </w:t>
            </w:r>
          </w:p>
          <w:p w:rsidR="00884D6B" w:rsidRDefault="00884D6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>
              <w:rPr>
                <w:rFonts w:ascii="Times New Roman" w:eastAsia="Arial" w:hAnsi="Times New Roman" w:cs="Times New Roman"/>
                <w:lang w:eastAsia="zh-CN"/>
              </w:rPr>
              <w:t xml:space="preserve">- типичных представителей животного и растительного мира в каждой природной зоне; </w:t>
            </w:r>
          </w:p>
          <w:p w:rsidR="00884D6B" w:rsidRDefault="00884D6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>
              <w:rPr>
                <w:rFonts w:ascii="Times New Roman" w:eastAsia="Arial" w:hAnsi="Times New Roman" w:cs="Times New Roman"/>
                <w:lang w:eastAsia="zh-CN"/>
              </w:rPr>
              <w:t xml:space="preserve">- хозяйство, основное население, его занятия и крупные города в каждой природной зоне; </w:t>
            </w:r>
          </w:p>
          <w:p w:rsidR="00884D6B" w:rsidRDefault="00884D6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>
              <w:rPr>
                <w:rFonts w:ascii="Times New Roman" w:eastAsia="Arial" w:hAnsi="Times New Roman" w:cs="Times New Roman"/>
                <w:lang w:eastAsia="zh-CN"/>
              </w:rPr>
              <w:t>- экологические проблемы и основные мероприятия по охране природы в России;</w:t>
            </w:r>
          </w:p>
          <w:p w:rsidR="00884D6B" w:rsidRDefault="00884D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6B" w:rsidRDefault="00884D6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>
              <w:rPr>
                <w:rFonts w:ascii="Times New Roman" w:eastAsia="Arial" w:hAnsi="Times New Roman" w:cs="Times New Roman"/>
                <w:lang w:eastAsia="zh-CN"/>
              </w:rPr>
              <w:t xml:space="preserve">- показывать границы России на глобусе, карте полушарий, физической карте, карте природных зон России, давать элементарное описание природы по зонам, пользуясь картами; </w:t>
            </w:r>
          </w:p>
          <w:p w:rsidR="00884D6B" w:rsidRDefault="00884D6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>
              <w:rPr>
                <w:rFonts w:ascii="Times New Roman" w:eastAsia="Arial" w:hAnsi="Times New Roman" w:cs="Times New Roman"/>
                <w:lang w:eastAsia="zh-CN"/>
              </w:rPr>
              <w:t xml:space="preserve">- показывать по картам (физической и природных зон России) географические объекты, указанные в программе, наносить их названия на контурную карту; </w:t>
            </w:r>
          </w:p>
          <w:p w:rsidR="00884D6B" w:rsidRDefault="00884D6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>
              <w:rPr>
                <w:rFonts w:ascii="Times New Roman" w:eastAsia="Arial" w:hAnsi="Times New Roman" w:cs="Times New Roman"/>
                <w:lang w:eastAsia="zh-CN"/>
              </w:rPr>
              <w:t xml:space="preserve">- устанавливать взаимосвязь между климатом, растительным и животным миром, природными условиями и занятиями населения; </w:t>
            </w:r>
          </w:p>
          <w:p w:rsidR="00884D6B" w:rsidRDefault="00884D6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>
              <w:rPr>
                <w:rFonts w:ascii="Times New Roman" w:eastAsia="Arial" w:hAnsi="Times New Roman" w:cs="Times New Roman"/>
                <w:lang w:eastAsia="zh-CN"/>
              </w:rPr>
              <w:t xml:space="preserve">- делать несложные макеты изучаемых природных зон; </w:t>
            </w:r>
          </w:p>
          <w:p w:rsidR="00884D6B" w:rsidRDefault="00884D6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>
              <w:rPr>
                <w:rFonts w:ascii="Times New Roman" w:eastAsia="Arial" w:hAnsi="Times New Roman" w:cs="Times New Roman"/>
                <w:lang w:eastAsia="zh-CN"/>
              </w:rPr>
              <w:t>- показывать границы России на глобусе, карте полушарий, фи</w:t>
            </w:r>
            <w:r>
              <w:rPr>
                <w:rFonts w:ascii="Times New Roman" w:eastAsia="Arial" w:hAnsi="Times New Roman" w:cs="Times New Roman"/>
                <w:lang w:eastAsia="zh-CN"/>
              </w:rPr>
              <w:softHyphen/>
              <w:t>зической карте и природных зон России, давать элементарное опи</w:t>
            </w:r>
            <w:r>
              <w:rPr>
                <w:rFonts w:ascii="Times New Roman" w:eastAsia="Arial" w:hAnsi="Times New Roman" w:cs="Times New Roman"/>
                <w:lang w:eastAsia="zh-CN"/>
              </w:rPr>
              <w:softHyphen/>
              <w:t>сание природы по зонам, пользуясь планом и картами.</w:t>
            </w:r>
          </w:p>
          <w:p w:rsidR="00884D6B" w:rsidRDefault="00884D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84D6B" w:rsidRDefault="00884D6B" w:rsidP="00884D6B">
      <w:pPr>
        <w:rPr>
          <w:rFonts w:ascii="Times New Roman" w:hAnsi="Times New Roman" w:cs="Times New Roman"/>
        </w:rPr>
      </w:pPr>
    </w:p>
    <w:p w:rsidR="00884D6B" w:rsidRDefault="00884D6B" w:rsidP="0088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курса   «География России».</w:t>
      </w:r>
    </w:p>
    <w:p w:rsidR="00884D6B" w:rsidRDefault="00884D6B" w:rsidP="0088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 класс (1 час в неделю)</w:t>
      </w:r>
    </w:p>
    <w:p w:rsidR="00884D6B" w:rsidRDefault="00884D6B" w:rsidP="0088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Особенности природы и хозяйства России        </w:t>
      </w:r>
    </w:p>
    <w:p w:rsidR="00884D6B" w:rsidRDefault="00884D6B" w:rsidP="00884D6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Географическое положение России на карте мира. Морские и сухопутные границы.. Европейская и Азиатская части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России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дминистративное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деление России: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Центральный федеральный округ (центр — Москва), Северо-Западный федеральный округ (центр — Санкт-Петербург),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Северо-Кавказский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федеральный округ (центр — Ростов-на-Дону), Приволжский федеральный округ (центр — Нижний Новгород), Уральский федеральный округ (центр — Екатеринбург), Сибирский федеральный округ (центр — Новосибирск), Дальневосточный федеральный округ (центр — Хабаровск).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Разнообразие рельефа. Острова и полуострова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России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олезные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ископаемые, их основные месторождения. Пути рационального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использования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ипы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климата. Сравнительная характеристика климатических условий, жизнедеятельности людей в разных частях России. Водные (гидроэнергетические) ресурсы России, их использование. Экологические проблемы. Численность населения России. Размещение по территории России. Различия по плотности населения. Народы России. Промышленность — основа хозяйства, ее отрасли. Особенности развития сельского хозяйства и транспорта. Экологические проблемы. Уровни экономического развития Европейской и Азиатской частей России. Пути решения экологических проблем.</w:t>
      </w:r>
    </w:p>
    <w:p w:rsidR="00884D6B" w:rsidRDefault="00884D6B" w:rsidP="00884D6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Природные зоны России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.</w:t>
      </w:r>
      <w:proofErr w:type="gramEnd"/>
    </w:p>
    <w:p w:rsidR="00884D6B" w:rsidRDefault="00884D6B" w:rsidP="00884D6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Природные зоны России. Значение зональных различий для специализации сельского хозяйства и жизни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людей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арта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природных зон России.</w:t>
      </w:r>
    </w:p>
    <w:p w:rsidR="00884D6B" w:rsidRDefault="00884D6B" w:rsidP="0088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Зона арктических пустынь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</w:p>
    <w:p w:rsidR="00884D6B" w:rsidRDefault="00884D6B" w:rsidP="0088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Положение на карте. Моря и острова. Климат. Особенности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природы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астительный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животный мир. Охрана природы. Население и его основные занятия. Северный морской путь.</w:t>
      </w:r>
    </w:p>
    <w:p w:rsidR="00884D6B" w:rsidRDefault="00884D6B" w:rsidP="0088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 Зона тундры</w:t>
      </w:r>
    </w:p>
    <w:p w:rsidR="00884D6B" w:rsidRDefault="00884D6B" w:rsidP="00884D6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Положение на карте. Острова и полуострова. Поверхность. Полезные ископаемые. Климат. Водоемы тундры. Особенности природы. Растительный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мир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ивотные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тундры. Хозяйство. Население и его основные занятия. Города: Мурманск, Архангельск, Нарьян-Мар, Норильск,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Анадырь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кологические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проблемы Севера. Охрана природы тундры.</w:t>
      </w:r>
    </w:p>
    <w:p w:rsidR="00884D6B" w:rsidRDefault="00884D6B" w:rsidP="0088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 Лесная зона</w:t>
      </w:r>
    </w:p>
    <w:p w:rsidR="00884D6B" w:rsidRDefault="00884D6B" w:rsidP="00884D6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Положение на карте. Поверхность, полезные ископаемые. Экологические проблемы. Климат. Особенности природы. Реки, озера, каналы. Экологические проблемы водных ресурсов. Природные богатства лесной зоны. Растительный мир. Хвойные леса. Смешанные леса. Лиственные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леса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ивотный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мир лесной зоны. Пушные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звери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акую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пользу приносит лес. Лесной промысел, охота. Промышленность и сельское хозяйство Центральной России.  Города Центральной России.  Особенности развития хозяйства Северо-Западной России. Города: Санкт-Петербург, Новгород, Псков,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Калининград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ападная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Сибирь. Восточная Сибирь.  Дальний Восток. Заповедники и заказники лесной зоны. Охрана леса. Правила поведения в лесу. Обобщающий урок по лесной зоне</w:t>
      </w:r>
    </w:p>
    <w:p w:rsidR="00884D6B" w:rsidRDefault="00884D6B" w:rsidP="0088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 Степи</w:t>
      </w:r>
    </w:p>
    <w:p w:rsidR="00884D6B" w:rsidRDefault="00884D6B" w:rsidP="0088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Положение на карте. Поверхность и полезные ископаемые. Климат. Реки. Проблема водоснабжения. Растения зоны степей.  Животный мир степей. Хозяйство. Население и его основные занятия.  Города степной зоны: Волгоград, Саратов, Ростов-на-Дону, Краснодар, Ставрополь, Самара, Оренбург и др. Охрана природы зоны степей.</w:t>
      </w:r>
    </w:p>
    <w:p w:rsidR="00884D6B" w:rsidRDefault="00884D6B" w:rsidP="0088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Полупустыни и пустыни</w:t>
      </w:r>
    </w:p>
    <w:p w:rsidR="00884D6B" w:rsidRDefault="00884D6B" w:rsidP="0088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Положение на карте. Поверхность. Полезные ископаемые. Климат. Реки. Охрана природы. Растительный мир и его охрана. Животный мир. Охрана животных.  Хозяйство. Основные занятия населения. Города зоны полупустынь и пустынь (Астрахань, Элиста).</w:t>
      </w:r>
    </w:p>
    <w:p w:rsidR="00884D6B" w:rsidRDefault="00884D6B" w:rsidP="0088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Субтропики</w:t>
      </w:r>
    </w:p>
    <w:p w:rsidR="00884D6B" w:rsidRDefault="00884D6B" w:rsidP="0088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Положение на карте. Поверхность. Климат. Растительный и животный мир влажных субтропиков. Охрана природы. Курортное хозяйство. Население, занятия населения. Города-курорты: Анапа, Геленджик, Туапсе, Сочи.</w:t>
      </w:r>
    </w:p>
    <w:p w:rsidR="00884D6B" w:rsidRDefault="00884D6B" w:rsidP="0088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Высотная поясность в горах</w:t>
      </w:r>
    </w:p>
    <w:p w:rsidR="00884D6B" w:rsidRDefault="00884D6B" w:rsidP="0088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Положение на карте (Северный Кавказ, Урал, Алтай, Саяны). Поверхность. Полезные ископаемые. Климат. Особенности природы и хозяйства Северного Кавказа. Города: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Минеральные Воды, Нальчик, Грозный и др. Хозяйство, города, экологические проблемы Урала (Екатеринбург, Челябинск и др.).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Алтайские горы. Население. Хозяйство. Кузнецкий угольный бассейн. Города: Барнаул, Кемерово, Горно-Алтайск и др. Восточная Сибирь. Хозяйство Восточной Сибири. Население. Города. Охрана природы. Обобщающий урок по географии России. 67.Викторина  « Наша Родина – Россия». Контрольная работа за год.</w:t>
      </w:r>
    </w:p>
    <w:p w:rsidR="00884D6B" w:rsidRDefault="00884D6B" w:rsidP="0088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Практические  работы</w:t>
      </w:r>
    </w:p>
    <w:p w:rsidR="00884D6B" w:rsidRDefault="00884D6B" w:rsidP="00884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Работа с физической картой и картой природных зон России. Нанесение на контурные карты изученных объектов 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надписывание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их названий. Запись названий и зарисовки в тетрадях наиболее типичных для изучаемой природной зоны растений и животных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Вычерчивание схемы смены природных зон в горах и других схем, помогающих понять причинно-следственные зависимости.</w:t>
      </w:r>
    </w:p>
    <w:p w:rsidR="00884D6B" w:rsidRDefault="00884D6B" w:rsidP="00884D6B">
      <w:pPr>
        <w:rPr>
          <w:rFonts w:ascii="Times New Roman" w:hAnsi="Times New Roman" w:cs="Times New Roman"/>
        </w:rPr>
      </w:pPr>
    </w:p>
    <w:p w:rsidR="00884D6B" w:rsidRDefault="00884D6B" w:rsidP="00884D6B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lang w:eastAsia="ru-RU" w:bidi="ru-RU"/>
        </w:rPr>
      </w:pPr>
    </w:p>
    <w:p w:rsidR="00681B2A" w:rsidRDefault="00681B2A"/>
    <w:sectPr w:rsidR="00681B2A" w:rsidSect="0071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3B2"/>
    <w:rsid w:val="00681B2A"/>
    <w:rsid w:val="007141FF"/>
    <w:rsid w:val="00884D6B"/>
    <w:rsid w:val="00AB53B2"/>
    <w:rsid w:val="00DF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884D6B"/>
  </w:style>
  <w:style w:type="table" w:styleId="a4">
    <w:name w:val="Table Grid"/>
    <w:basedOn w:val="a1"/>
    <w:uiPriority w:val="59"/>
    <w:rsid w:val="0088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2020-01-14T06:25:00Z</dcterms:created>
  <dcterms:modified xsi:type="dcterms:W3CDTF">2020-01-27T13:03:00Z</dcterms:modified>
</cp:coreProperties>
</file>