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3A668D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 w:rsidRPr="003A668D">
        <w:rPr>
          <w:bCs/>
          <w:iCs/>
          <w:noProof/>
          <w:color w:val="FF0000"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bookmarkStart w:id="0" w:name="_GoBack"/>
      <w:bookmarkEnd w:id="0"/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Default="00443A3F" w:rsidP="003A668D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0B2142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r w:rsidRPr="007E4B82">
        <w:t>Рабочая программа по литературе для обучающихся 11 к</w:t>
      </w:r>
      <w:r>
        <w:t xml:space="preserve">ласса составлена в соответствии </w:t>
      </w:r>
      <w:r w:rsidRPr="00762D99">
        <w:t xml:space="preserve">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>курса «Литература. 10-11 классы» автора-</w:t>
      </w:r>
      <w:r w:rsidRPr="000B2142">
        <w:rPr>
          <w:shd w:val="clear" w:color="auto" w:fill="FFFFFF" w:themeFill="background1"/>
        </w:rPr>
        <w:t>составителя Л.Н. Гороховской. –М.: «Русское слово», 2017, к учебнику «Литература. 10 класс (базовый уровень)» в 2-х частях/авт.-сост. С.А. Зинина, В.А. Чалмаева. - М.: «Русское слово», 2017.</w:t>
      </w:r>
    </w:p>
    <w:p w:rsidR="00443A3F" w:rsidRPr="007E4B82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0B2142">
        <w:rPr>
          <w:shd w:val="clear" w:color="auto" w:fill="FFFFFF" w:themeFill="background1"/>
        </w:rPr>
        <w:t xml:space="preserve"> </w:t>
      </w:r>
      <w:r w:rsidRPr="000B2142">
        <w:tab/>
        <w:t>Учебный план для МАОУ «Прииртышская СОШ» предусматривает обязательное изучение литературы в 11 классе в объеме</w:t>
      </w:r>
      <w:r w:rsidRPr="007E4B82">
        <w:t xml:space="preserve"> 3 часа в неделю, 102 часа в год.  </w:t>
      </w:r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Pr="00564EF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результаты:</w:t>
      </w:r>
    </w:p>
    <w:p w:rsidR="00443A3F" w:rsidRPr="00443A3F" w:rsidRDefault="00443A3F" w:rsidP="0085144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443A3F" w:rsidRDefault="00443A3F" w:rsidP="00851445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851445">
      <w:pPr>
        <w:pStyle w:val="a5"/>
        <w:widowControl w:val="0"/>
        <w:shd w:val="clear" w:color="auto" w:fill="FFFFFF"/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443A3F" w:rsidRPr="00443A3F" w:rsidRDefault="00443A3F" w:rsidP="0085144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851445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Pr="00564EFF" w:rsidRDefault="00443A3F" w:rsidP="00851445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Pr="000436AF">
        <w:rPr>
          <w:b/>
          <w:bCs/>
        </w:rPr>
        <w:t>Основное содержание тем предмета «Литература»</w:t>
      </w:r>
    </w:p>
    <w:p w:rsidR="00443A3F" w:rsidRPr="000436AF" w:rsidRDefault="00443A3F" w:rsidP="00443A3F">
      <w:pPr>
        <w:pStyle w:val="a3"/>
        <w:rPr>
          <w:b/>
          <w:bCs/>
        </w:rPr>
      </w:pPr>
      <w:r w:rsidRPr="000436AF">
        <w:lastRenderedPageBreak/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3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3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3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3"/>
        <w:ind w:left="720" w:hanging="11"/>
        <w:jc w:val="both"/>
        <w:rPr>
          <w:bCs/>
        </w:rPr>
      </w:pPr>
      <w:r w:rsidRPr="007E4B82">
        <w:rPr>
          <w:bCs/>
        </w:rPr>
        <w:t xml:space="preserve">Судьба и творчество писателя. Особенности ранних рассказов М. Горького. Анализ рассказов «Старуха </w:t>
      </w:r>
      <w:proofErr w:type="spellStart"/>
      <w:r w:rsidRPr="007E4B82">
        <w:rPr>
          <w:bCs/>
        </w:rPr>
        <w:t>Изергиль</w:t>
      </w:r>
      <w:proofErr w:type="spellEnd"/>
      <w:r w:rsidRPr="007E4B82">
        <w:rPr>
          <w:bCs/>
        </w:rPr>
        <w:t>», «</w:t>
      </w:r>
      <w:proofErr w:type="spellStart"/>
      <w:r w:rsidRPr="007E4B82">
        <w:rPr>
          <w:bCs/>
        </w:rPr>
        <w:t>Челкаш</w:t>
      </w:r>
      <w:proofErr w:type="spellEnd"/>
      <w:r w:rsidRPr="007E4B82">
        <w:rPr>
          <w:bCs/>
        </w:rPr>
        <w:t xml:space="preserve">».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3"/>
        <w:ind w:left="720" w:hanging="11"/>
        <w:jc w:val="both"/>
      </w:pPr>
      <w:r w:rsidRPr="007E4B82">
        <w:rPr>
          <w:bCs/>
          <w:i/>
        </w:rPr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3"/>
        <w:ind w:left="720" w:hanging="11"/>
        <w:jc w:val="both"/>
        <w:rPr>
          <w:bCs/>
        </w:rPr>
      </w:pPr>
      <w:r w:rsidRPr="007E4B82">
        <w:rPr>
          <w:bCs/>
          <w:i/>
        </w:rPr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3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3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3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3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Блока. «Трилогия вочеловечивания».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443A3F" w:rsidRPr="00C06DFD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3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3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443A3F" w:rsidRDefault="00443A3F" w:rsidP="00443A3F">
      <w:pPr>
        <w:pStyle w:val="a3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3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3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443A3F" w:rsidRDefault="00443A3F" w:rsidP="00443A3F">
      <w:pPr>
        <w:pStyle w:val="a3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3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3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3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В.Маяковского. Сатирические произведения В. Маяковского. </w:t>
      </w:r>
    </w:p>
    <w:p w:rsidR="00443A3F" w:rsidRPr="00961C24" w:rsidRDefault="00443A3F" w:rsidP="00443A3F">
      <w:pPr>
        <w:pStyle w:val="a7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7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</w:t>
      </w:r>
    </w:p>
    <w:p w:rsidR="00443A3F" w:rsidRPr="00961C24" w:rsidRDefault="00443A3F" w:rsidP="00443A3F">
      <w:pPr>
        <w:pStyle w:val="a7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Pr="002B18FD" w:rsidRDefault="00443A3F" w:rsidP="00443A3F">
      <w:pPr>
        <w:pStyle w:val="a3"/>
        <w:jc w:val="both"/>
        <w:rPr>
          <w:b/>
          <w:bCs/>
        </w:rPr>
      </w:pPr>
      <w:r>
        <w:rPr>
          <w:bCs/>
        </w:rPr>
        <w:t xml:space="preserve">            </w:t>
      </w:r>
      <w:r w:rsidRPr="002B18FD">
        <w:rPr>
          <w:b/>
          <w:bCs/>
        </w:rPr>
        <w:t>Литературный процесс 1930-начала 1940-х годов (24 часа).</w:t>
      </w:r>
    </w:p>
    <w:p w:rsidR="00443A3F" w:rsidRPr="002B18FD" w:rsidRDefault="00443A3F" w:rsidP="00443A3F">
      <w:pPr>
        <w:pStyle w:val="a3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3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Б.Л.Пастернака. Тема поэта и поэзии в лирике поэта.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3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 Великой Отечественной войны (4 часа).</w:t>
      </w:r>
    </w:p>
    <w:p w:rsidR="00443A3F" w:rsidRPr="005626B5" w:rsidRDefault="00443A3F" w:rsidP="00443A3F">
      <w:pPr>
        <w:pStyle w:val="a3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443A3F" w:rsidRPr="005626B5" w:rsidRDefault="00443A3F" w:rsidP="00443A3F">
      <w:pPr>
        <w:pStyle w:val="a3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1950-1980-х годов (16 часов).</w:t>
      </w:r>
    </w:p>
    <w:p w:rsidR="00443A3F" w:rsidRPr="005626B5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монотеатр 1970-1980-х годов. </w:t>
      </w:r>
    </w:p>
    <w:p w:rsidR="00443A3F" w:rsidRPr="005626B5" w:rsidRDefault="00443A3F" w:rsidP="00443A3F">
      <w:pPr>
        <w:pStyle w:val="a3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Pr="003903BA" w:rsidRDefault="00443A3F" w:rsidP="00443A3F">
      <w:pPr>
        <w:pStyle w:val="a7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3903BA">
        <w:rPr>
          <w:rFonts w:ascii="Times New Roman" w:hAnsi="Times New Roman" w:cs="Times New Roman"/>
          <w:b/>
          <w:bCs/>
          <w:i/>
          <w:sz w:val="24"/>
          <w:szCs w:val="24"/>
        </w:rPr>
        <w:t>В.М. Шукшин</w:t>
      </w:r>
      <w:r w:rsidRPr="003903BA">
        <w:rPr>
          <w:rFonts w:ascii="Times New Roman" w:hAnsi="Times New Roman" w:cs="Times New Roman"/>
          <w:bCs/>
          <w:sz w:val="24"/>
          <w:szCs w:val="24"/>
        </w:rPr>
        <w:t>: биография и творчество. Анализ рассказа «Чудик». Колоритность и яркость шукшинских героев-«чудиков». Анализ рассказов  «Срезал», «Миль пардон, мадам».</w:t>
      </w:r>
    </w:p>
    <w:p w:rsidR="00443A3F" w:rsidRPr="003903BA" w:rsidRDefault="00443A3F" w:rsidP="00443A3F">
      <w:pPr>
        <w:pStyle w:val="a3"/>
        <w:jc w:val="both"/>
        <w:rPr>
          <w:bCs/>
        </w:rPr>
      </w:pPr>
      <w:r>
        <w:rPr>
          <w:bCs/>
          <w:color w:val="FF0000"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 xml:space="preserve">творческая работа по творчеству В.М. Шукшина. 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>: поэзия Н.М. Рубцова.</w:t>
      </w:r>
    </w:p>
    <w:p w:rsidR="00443A3F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повести «Пастух и пастушка». 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31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Солженицын: жизнь и творчество писателя.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3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i/>
        </w:rPr>
        <w:t xml:space="preserve">           </w:t>
      </w: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3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20 </w:t>
      </w:r>
      <w:r w:rsidRPr="007949A0">
        <w:rPr>
          <w:b/>
          <w:bCs/>
        </w:rPr>
        <w:t xml:space="preserve"> и начал</w:t>
      </w:r>
      <w:r>
        <w:rPr>
          <w:b/>
          <w:bCs/>
        </w:rPr>
        <w:t>а 21 веков</w:t>
      </w:r>
      <w:r w:rsidRPr="007949A0">
        <w:rPr>
          <w:b/>
          <w:bCs/>
        </w:rPr>
        <w:t xml:space="preserve"> (6 часов)</w:t>
      </w:r>
    </w:p>
    <w:p w:rsidR="00443A3F" w:rsidRPr="007949A0" w:rsidRDefault="00443A3F" w:rsidP="00443A3F">
      <w:pPr>
        <w:pStyle w:val="a3"/>
        <w:ind w:left="720"/>
        <w:jc w:val="both"/>
        <w:rPr>
          <w:bCs/>
        </w:rPr>
      </w:pPr>
      <w:r w:rsidRPr="007949A0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7949A0">
        <w:rPr>
          <w:b/>
          <w:bCs/>
          <w:i/>
        </w:rPr>
        <w:t>И.А. Бродского</w:t>
      </w:r>
      <w:r w:rsidRPr="007949A0">
        <w:rPr>
          <w:bCs/>
        </w:rPr>
        <w:t xml:space="preserve">. Современная литературная ситуация: реальность и перспективы.  </w:t>
      </w:r>
    </w:p>
    <w:p w:rsidR="00443A3F" w:rsidRDefault="00443A3F" w:rsidP="00443A3F">
      <w:pPr>
        <w:pStyle w:val="a3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443A3F" w:rsidRPr="007949A0" w:rsidRDefault="00443A3F" w:rsidP="00443A3F">
      <w:pPr>
        <w:pStyle w:val="a3"/>
        <w:ind w:left="720"/>
        <w:jc w:val="both"/>
      </w:pPr>
      <w:r>
        <w:rPr>
          <w:bCs/>
          <w:i/>
        </w:rPr>
        <w:t>Итоговая контрольная работа</w:t>
      </w:r>
      <w:r w:rsidRPr="007949A0">
        <w:t>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3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209"/>
        <w:gridCol w:w="1467"/>
        <w:gridCol w:w="1418"/>
        <w:gridCol w:w="1788"/>
        <w:gridCol w:w="7000"/>
      </w:tblGrid>
      <w:tr w:rsidR="00851445" w:rsidRPr="00662A9B" w:rsidTr="00AC3772">
        <w:trPr>
          <w:trHeight w:val="23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Практическая часть программы (развитие речи)</w:t>
            </w:r>
          </w:p>
        </w:tc>
        <w:tc>
          <w:tcPr>
            <w:tcW w:w="7030" w:type="dxa"/>
            <w:vMerge w:val="restart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Основные виды деятельности</w:t>
            </w:r>
          </w:p>
        </w:tc>
      </w:tr>
      <w:tr w:rsidR="00851445" w:rsidRPr="00662A9B" w:rsidTr="00AC3772">
        <w:trPr>
          <w:trHeight w:val="402"/>
          <w:jc w:val="center"/>
        </w:trPr>
        <w:tc>
          <w:tcPr>
            <w:tcW w:w="709" w:type="dxa"/>
            <w:vMerge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3218" w:type="dxa"/>
            <w:vMerge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Примерная</w:t>
            </w:r>
          </w:p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Рабочая программа</w:t>
            </w:r>
          </w:p>
        </w:tc>
        <w:tc>
          <w:tcPr>
            <w:tcW w:w="1788" w:type="dxa"/>
            <w:vMerge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  <w:tc>
          <w:tcPr>
            <w:tcW w:w="7030" w:type="dxa"/>
            <w:vMerge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851445" w:rsidRPr="00662A9B" w:rsidTr="00AC3772">
        <w:trPr>
          <w:trHeight w:val="70"/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1.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Введение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 xml:space="preserve">2 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-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2.</w:t>
            </w:r>
          </w:p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И.А. Бунин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1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662A9B">
              <w:t>Сообщения учителя и учащихся, запись тезисов лекции учителя, беседа по вопросам учителя, анализ произведений.</w:t>
            </w:r>
          </w:p>
        </w:tc>
      </w:tr>
      <w:tr w:rsidR="00851445" w:rsidRPr="00662A9B" w:rsidTr="00AC3772">
        <w:trPr>
          <w:trHeight w:val="336"/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3.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М.Горький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7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7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Сообщения учителя и учащихся, беседа по вопросам учебника, работа с иллюстративным материалом, составление конспекта статьи учебника.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5.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А.И. Куприн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-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 xml:space="preserve">Сообщения учителя и учащихся, беседа по вопросам учебника, работа с иллюстративным материалом, составление конспекта статьи учебника, выразительное чтение, исследовательская </w:t>
            </w:r>
            <w:proofErr w:type="spellStart"/>
            <w:r w:rsidRPr="00662A9B">
              <w:t>абота</w:t>
            </w:r>
            <w:proofErr w:type="spellEnd"/>
            <w:r w:rsidRPr="00662A9B">
              <w:t xml:space="preserve"> с текстом, обсуждение проблемных вопросов, самостоятельная работа.</w:t>
            </w:r>
          </w:p>
        </w:tc>
      </w:tr>
      <w:tr w:rsidR="00851445" w:rsidRPr="00662A9B" w:rsidTr="00AC3772">
        <w:trPr>
          <w:trHeight w:val="345"/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6.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Серебряный век русской поэзии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 xml:space="preserve"> 22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 xml:space="preserve"> 22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 xml:space="preserve"> 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Разработка и представление слайдовой презентации, исследовательская работа с текстом, работа с иллюстративным материалом, редактирование текста,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7.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Литературный процесс 1920-</w:t>
            </w:r>
            <w:r w:rsidRPr="00662A9B">
              <w:lastRenderedPageBreak/>
              <w:t>х годов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lastRenderedPageBreak/>
              <w:t xml:space="preserve"> 15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 xml:space="preserve"> 15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jc w:val="center"/>
            </w:pPr>
            <w:r w:rsidRPr="00662A9B">
              <w:t>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 xml:space="preserve">Сообщение учителя и учащихся, работа с иллюстративным </w:t>
            </w:r>
            <w:r w:rsidRPr="00662A9B">
              <w:lastRenderedPageBreak/>
              <w:t>материалом учебника, выразительное чтение стихотворений, исследовательская работа с текстом на основе вопросов, подбор цитатного материала для характеристики персонажей и их взглядов, ответы на вопросы,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lastRenderedPageBreak/>
              <w:t>8.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Литературный процесс 1930-1940-х годов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jc w:val="center"/>
            </w:pPr>
            <w:r w:rsidRPr="00662A9B">
              <w:t>24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4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Выразительное чтение стихотворений, разработка мини-проектов на основе использования алгоритма анализа лирического произведения, работа с иллюстративным материалом учебника, анализ опорной схемы, представление слайдовой презентации, ответы на вопросы,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9.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Литература Великой Отечественной войны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jc w:val="center"/>
            </w:pPr>
            <w:r w:rsidRPr="00662A9B">
              <w:t>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-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Выразительное чтение стихотворений, ответы на вопросы, разработка мини-проектов на основе вопросов к анализу стихотворения, работа с иллюстративным материалом учебника,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10.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>Литературный процесс 1950-1980-х годов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16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jc w:val="center"/>
            </w:pPr>
            <w:r w:rsidRPr="00662A9B">
              <w:t>16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Выразительное чтение стихотворений, работа с иллюстративным материалом учебника, разработка мини-проектов, ответы на вопросы,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709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11.</w:t>
            </w:r>
          </w:p>
        </w:tc>
        <w:tc>
          <w:tcPr>
            <w:tcW w:w="3218" w:type="dxa"/>
            <w:shd w:val="clear" w:color="auto" w:fill="auto"/>
          </w:tcPr>
          <w:p w:rsidR="00851445" w:rsidRPr="00662A9B" w:rsidRDefault="00851445" w:rsidP="00AC3772">
            <w:pPr>
              <w:snapToGrid w:val="0"/>
            </w:pPr>
            <w:r w:rsidRPr="00662A9B">
              <w:t xml:space="preserve">Новейшая русская литература 1980-1990-х годов 20  и начала 21 веков 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6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jc w:val="center"/>
            </w:pPr>
            <w:r w:rsidRPr="00662A9B">
              <w:t>6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-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662A9B">
              <w:t>Сообщение учителя и учащихся, исследовательская работа с текстом опорного конспекта, работа с иллюстративным материалом учебника, совместная деятельность учителя и учащихся, ответы на вопросы, разработка мини-проектов, выразительное чтение фрагментов романа, их анализ, ответы на вопросы учебника, самостоятельная работа.</w:t>
            </w:r>
          </w:p>
        </w:tc>
      </w:tr>
      <w:tr w:rsidR="00851445" w:rsidRPr="00662A9B" w:rsidTr="00AC3772">
        <w:trPr>
          <w:jc w:val="center"/>
        </w:trPr>
        <w:tc>
          <w:tcPr>
            <w:tcW w:w="3927" w:type="dxa"/>
            <w:gridSpan w:val="2"/>
            <w:shd w:val="clear" w:color="auto" w:fill="auto"/>
          </w:tcPr>
          <w:p w:rsidR="00851445" w:rsidRPr="00662A9B" w:rsidRDefault="00851445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4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51445" w:rsidRPr="00662A9B" w:rsidTr="00AC3772">
        <w:trPr>
          <w:jc w:val="center"/>
        </w:trPr>
        <w:tc>
          <w:tcPr>
            <w:tcW w:w="3927" w:type="dxa"/>
            <w:gridSpan w:val="2"/>
            <w:shd w:val="clear" w:color="auto" w:fill="auto"/>
          </w:tcPr>
          <w:p w:rsidR="00851445" w:rsidRPr="00662A9B" w:rsidRDefault="00851445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51445" w:rsidRPr="00662A9B" w:rsidTr="00AC3772">
        <w:trPr>
          <w:jc w:val="center"/>
        </w:trPr>
        <w:tc>
          <w:tcPr>
            <w:tcW w:w="3927" w:type="dxa"/>
            <w:gridSpan w:val="2"/>
            <w:shd w:val="clear" w:color="auto" w:fill="auto"/>
          </w:tcPr>
          <w:p w:rsidR="00851445" w:rsidRPr="00662A9B" w:rsidRDefault="00851445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30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30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5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51445" w:rsidRPr="00662A9B" w:rsidTr="00AC3772">
        <w:trPr>
          <w:jc w:val="center"/>
        </w:trPr>
        <w:tc>
          <w:tcPr>
            <w:tcW w:w="3927" w:type="dxa"/>
            <w:gridSpan w:val="2"/>
            <w:shd w:val="clear" w:color="auto" w:fill="auto"/>
          </w:tcPr>
          <w:p w:rsidR="00851445" w:rsidRPr="00662A9B" w:rsidRDefault="00851445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24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t>2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51445" w:rsidRPr="00662A9B" w:rsidTr="00AC3772">
        <w:trPr>
          <w:jc w:val="center"/>
        </w:trPr>
        <w:tc>
          <w:tcPr>
            <w:tcW w:w="3927" w:type="dxa"/>
            <w:gridSpan w:val="2"/>
            <w:shd w:val="clear" w:color="auto" w:fill="auto"/>
          </w:tcPr>
          <w:p w:rsidR="00851445" w:rsidRPr="00662A9B" w:rsidRDefault="00851445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102</w:t>
            </w:r>
          </w:p>
        </w:tc>
        <w:tc>
          <w:tcPr>
            <w:tcW w:w="1788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13</w:t>
            </w:r>
          </w:p>
        </w:tc>
        <w:tc>
          <w:tcPr>
            <w:tcW w:w="7030" w:type="dxa"/>
          </w:tcPr>
          <w:p w:rsidR="00851445" w:rsidRPr="00662A9B" w:rsidRDefault="0085144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</w:tbl>
    <w:p w:rsidR="00851445" w:rsidRPr="00662A9B" w:rsidRDefault="00851445" w:rsidP="00851445">
      <w:pPr>
        <w:pStyle w:val="a3"/>
        <w:ind w:left="680"/>
      </w:pPr>
    </w:p>
    <w:p w:rsidR="00851445" w:rsidRPr="00662A9B" w:rsidRDefault="00851445" w:rsidP="00851445">
      <w:pPr>
        <w:pStyle w:val="a3"/>
      </w:pPr>
    </w:p>
    <w:p w:rsidR="00851445" w:rsidRPr="00662A9B" w:rsidRDefault="00851445" w:rsidP="00851445">
      <w:pPr>
        <w:pStyle w:val="a3"/>
      </w:pPr>
    </w:p>
    <w:p w:rsidR="00851445" w:rsidRPr="006F214F" w:rsidRDefault="00851445" w:rsidP="00851445">
      <w:pPr>
        <w:pStyle w:val="a3"/>
      </w:pPr>
    </w:p>
    <w:p w:rsidR="00851445" w:rsidRPr="006F214F" w:rsidRDefault="00851445" w:rsidP="00851445">
      <w:pPr>
        <w:pStyle w:val="a3"/>
      </w:pPr>
    </w:p>
    <w:p w:rsidR="00851445" w:rsidRPr="006F214F" w:rsidRDefault="00851445" w:rsidP="00851445">
      <w:pPr>
        <w:pStyle w:val="a3"/>
      </w:pPr>
    </w:p>
    <w:p w:rsidR="00851445" w:rsidRPr="006F214F" w:rsidRDefault="00851445" w:rsidP="00851445">
      <w:pPr>
        <w:pStyle w:val="a3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A668D"/>
    <w:rsid w:val="003B43A6"/>
    <w:rsid w:val="004246A9"/>
    <w:rsid w:val="00443A3F"/>
    <w:rsid w:val="00846060"/>
    <w:rsid w:val="00851445"/>
    <w:rsid w:val="00A11F27"/>
    <w:rsid w:val="00BD7E5A"/>
    <w:rsid w:val="00C52657"/>
    <w:rsid w:val="00C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E852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5</cp:revision>
  <dcterms:created xsi:type="dcterms:W3CDTF">2019-10-24T14:54:00Z</dcterms:created>
  <dcterms:modified xsi:type="dcterms:W3CDTF">2019-10-30T07:02:00Z</dcterms:modified>
</cp:coreProperties>
</file>