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812" w:rsidRPr="00935812" w:rsidRDefault="00935812" w:rsidP="00935812">
      <w:pPr>
        <w:shd w:val="clear" w:color="auto" w:fill="FFFFFF"/>
        <w:jc w:val="center"/>
        <w:rPr>
          <w:b/>
          <w:bCs/>
        </w:rPr>
      </w:pPr>
      <w:bookmarkStart w:id="0" w:name="_Hlk5137283"/>
      <w:r w:rsidRPr="00935812">
        <w:rPr>
          <w:b/>
          <w:bCs/>
        </w:rPr>
        <w:t>Муниципальное автономное общеобразовательное учреждение</w:t>
      </w:r>
    </w:p>
    <w:p w:rsidR="00935812" w:rsidRPr="00935812" w:rsidRDefault="00935812" w:rsidP="00935812">
      <w:pPr>
        <w:shd w:val="clear" w:color="auto" w:fill="FFFFFF"/>
        <w:jc w:val="center"/>
        <w:rPr>
          <w:b/>
          <w:bCs/>
        </w:rPr>
      </w:pPr>
      <w:r w:rsidRPr="00935812">
        <w:rPr>
          <w:b/>
          <w:bCs/>
        </w:rPr>
        <w:t xml:space="preserve"> «</w:t>
      </w:r>
      <w:proofErr w:type="spellStart"/>
      <w:r w:rsidRPr="00935812">
        <w:rPr>
          <w:b/>
          <w:bCs/>
        </w:rPr>
        <w:t>Прииртышская</w:t>
      </w:r>
      <w:proofErr w:type="spellEnd"/>
      <w:r w:rsidRPr="00935812">
        <w:rPr>
          <w:b/>
          <w:bCs/>
        </w:rPr>
        <w:t xml:space="preserve"> средняя общеобразовательная школа»</w:t>
      </w:r>
    </w:p>
    <w:p w:rsidR="00935812" w:rsidRPr="00935812" w:rsidRDefault="00935812" w:rsidP="00935812">
      <w:pPr>
        <w:shd w:val="clear" w:color="auto" w:fill="FFFFFF"/>
        <w:jc w:val="center"/>
        <w:rPr>
          <w:b/>
          <w:bCs/>
        </w:rPr>
      </w:pPr>
    </w:p>
    <w:p w:rsidR="00935812" w:rsidRPr="00935812" w:rsidRDefault="00935812" w:rsidP="00935812">
      <w:pPr>
        <w:shd w:val="clear" w:color="auto" w:fill="FFFFFF"/>
        <w:jc w:val="center"/>
        <w:rPr>
          <w:bCs/>
          <w:sz w:val="22"/>
          <w:szCs w:val="22"/>
        </w:rPr>
      </w:pPr>
      <w:r w:rsidRPr="00935812">
        <w:rPr>
          <w:bCs/>
          <w:noProof/>
          <w:sz w:val="22"/>
          <w:szCs w:val="22"/>
        </w:rPr>
        <w:drawing>
          <wp:inline distT="0" distB="0" distL="0" distR="0" wp14:anchorId="5EBE0A19" wp14:editId="3B96433D">
            <wp:extent cx="9721215" cy="1685824"/>
            <wp:effectExtent l="0" t="0" r="0" b="0"/>
            <wp:docPr id="1" name="Рисунок 1" descr="C:\Users\PC\Downloads\шапоч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шапочка.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21215" cy="1685824"/>
                    </a:xfrm>
                    <a:prstGeom prst="rect">
                      <a:avLst/>
                    </a:prstGeom>
                    <a:noFill/>
                    <a:ln>
                      <a:noFill/>
                    </a:ln>
                  </pic:spPr>
                </pic:pic>
              </a:graphicData>
            </a:graphic>
          </wp:inline>
        </w:drawing>
      </w:r>
    </w:p>
    <w:p w:rsidR="00935812" w:rsidRPr="00935812" w:rsidRDefault="00935812" w:rsidP="00935812">
      <w:pPr>
        <w:shd w:val="clear" w:color="auto" w:fill="FFFFFF"/>
        <w:jc w:val="center"/>
        <w:rPr>
          <w:b/>
          <w:bCs/>
        </w:rPr>
      </w:pPr>
      <w:r w:rsidRPr="00935812">
        <w:rPr>
          <w:b/>
          <w:bCs/>
        </w:rPr>
        <w:t>РАБОЧАЯ ПРОГРАММА</w:t>
      </w:r>
    </w:p>
    <w:p w:rsidR="00935812" w:rsidRPr="00935812" w:rsidRDefault="00935812" w:rsidP="00935812">
      <w:pPr>
        <w:shd w:val="clear" w:color="auto" w:fill="FFFFFF"/>
        <w:jc w:val="center"/>
        <w:rPr>
          <w:bCs/>
        </w:rPr>
      </w:pPr>
      <w:r w:rsidRPr="00935812">
        <w:rPr>
          <w:bCs/>
        </w:rPr>
        <w:t xml:space="preserve"> по физической культуре</w:t>
      </w:r>
    </w:p>
    <w:p w:rsidR="00935812" w:rsidRPr="00935812" w:rsidRDefault="00751D92" w:rsidP="00935812">
      <w:pPr>
        <w:shd w:val="clear" w:color="auto" w:fill="FFFFFF"/>
        <w:jc w:val="center"/>
        <w:rPr>
          <w:bCs/>
        </w:rPr>
      </w:pPr>
      <w:r>
        <w:rPr>
          <w:bCs/>
        </w:rPr>
        <w:t>для 11</w:t>
      </w:r>
      <w:r w:rsidR="00935812" w:rsidRPr="00935812">
        <w:rPr>
          <w:bCs/>
        </w:rPr>
        <w:t xml:space="preserve"> класса</w:t>
      </w:r>
    </w:p>
    <w:p w:rsidR="00935812" w:rsidRPr="00935812" w:rsidRDefault="00935812" w:rsidP="00935812">
      <w:pPr>
        <w:shd w:val="clear" w:color="auto" w:fill="FFFFFF"/>
        <w:jc w:val="center"/>
        <w:rPr>
          <w:bCs/>
        </w:rPr>
      </w:pPr>
      <w:r w:rsidRPr="00935812">
        <w:rPr>
          <w:bCs/>
        </w:rPr>
        <w:t>на 2019-2020 учебный год</w:t>
      </w:r>
    </w:p>
    <w:p w:rsidR="00935812" w:rsidRPr="00935812" w:rsidRDefault="00935812" w:rsidP="00935812">
      <w:pPr>
        <w:shd w:val="clear" w:color="auto" w:fill="FFFFFF"/>
        <w:jc w:val="center"/>
        <w:rPr>
          <w:b/>
          <w:bCs/>
        </w:rPr>
      </w:pPr>
    </w:p>
    <w:p w:rsidR="00935812" w:rsidRPr="00935812" w:rsidRDefault="00935812" w:rsidP="00935812">
      <w:pPr>
        <w:shd w:val="clear" w:color="auto" w:fill="FFFFFF"/>
        <w:jc w:val="center"/>
        <w:rPr>
          <w:bCs/>
        </w:rPr>
      </w:pPr>
    </w:p>
    <w:p w:rsidR="00935812" w:rsidRPr="00935812" w:rsidRDefault="00935812" w:rsidP="00935812">
      <w:pPr>
        <w:shd w:val="clear" w:color="auto" w:fill="FFFFFF"/>
        <w:jc w:val="center"/>
        <w:rPr>
          <w:bCs/>
        </w:rPr>
      </w:pPr>
    </w:p>
    <w:p w:rsidR="00935812" w:rsidRPr="00935812" w:rsidRDefault="00935812" w:rsidP="00935812">
      <w:pPr>
        <w:shd w:val="clear" w:color="auto" w:fill="FFFFFF"/>
        <w:jc w:val="center"/>
        <w:rPr>
          <w:b/>
          <w:bCs/>
        </w:rPr>
      </w:pPr>
    </w:p>
    <w:p w:rsidR="00935812" w:rsidRPr="00935812" w:rsidRDefault="00935812" w:rsidP="00935812">
      <w:pPr>
        <w:shd w:val="clear" w:color="auto" w:fill="FFFFFF"/>
        <w:rPr>
          <w:b/>
          <w:bCs/>
        </w:rPr>
      </w:pPr>
    </w:p>
    <w:p w:rsidR="00935812" w:rsidRPr="00935812" w:rsidRDefault="00935812" w:rsidP="00935812">
      <w:pPr>
        <w:shd w:val="clear" w:color="auto" w:fill="FFFFFF"/>
        <w:tabs>
          <w:tab w:val="left" w:pos="195"/>
          <w:tab w:val="right" w:pos="14900"/>
        </w:tabs>
        <w:rPr>
          <w:bCs/>
        </w:rPr>
      </w:pPr>
      <w:r w:rsidRPr="00935812">
        <w:rPr>
          <w:bCs/>
        </w:rPr>
        <w:t xml:space="preserve">Планирование составлено в соответствии </w:t>
      </w:r>
      <w:r w:rsidRPr="00935812">
        <w:rPr>
          <w:bCs/>
        </w:rPr>
        <w:tab/>
      </w:r>
    </w:p>
    <w:p w:rsidR="00935812" w:rsidRPr="00935812" w:rsidRDefault="00935812" w:rsidP="00935812">
      <w:pPr>
        <w:shd w:val="clear" w:color="auto" w:fill="FFFFFF"/>
        <w:tabs>
          <w:tab w:val="left" w:pos="210"/>
          <w:tab w:val="right" w:pos="14900"/>
        </w:tabs>
        <w:rPr>
          <w:bCs/>
        </w:rPr>
      </w:pPr>
      <w:r w:rsidRPr="00935812">
        <w:rPr>
          <w:bCs/>
        </w:rPr>
        <w:t xml:space="preserve">ФГОС </w:t>
      </w:r>
      <w:r>
        <w:rPr>
          <w:bCs/>
        </w:rPr>
        <w:t>С</w:t>
      </w:r>
      <w:r w:rsidRPr="00935812">
        <w:rPr>
          <w:bCs/>
        </w:rPr>
        <w:t>ОО</w:t>
      </w:r>
      <w:r w:rsidRPr="00935812">
        <w:rPr>
          <w:bCs/>
        </w:rPr>
        <w:tab/>
      </w:r>
    </w:p>
    <w:p w:rsidR="00935812" w:rsidRPr="00935812" w:rsidRDefault="00935812" w:rsidP="00935812">
      <w:pPr>
        <w:shd w:val="clear" w:color="auto" w:fill="FFFFFF"/>
        <w:jc w:val="right"/>
        <w:rPr>
          <w:bCs/>
        </w:rPr>
      </w:pPr>
    </w:p>
    <w:p w:rsidR="00935812" w:rsidRPr="00935812" w:rsidRDefault="00935812" w:rsidP="00935812">
      <w:pPr>
        <w:jc w:val="right"/>
      </w:pPr>
      <w:r>
        <w:t>Составитель программы: Мальцев А.И</w:t>
      </w:r>
      <w:r w:rsidRPr="00935812">
        <w:t>.,</w:t>
      </w:r>
    </w:p>
    <w:p w:rsidR="00935812" w:rsidRPr="00935812" w:rsidRDefault="00935812" w:rsidP="00935812">
      <w:pPr>
        <w:jc w:val="right"/>
      </w:pPr>
      <w:r w:rsidRPr="00935812">
        <w:t xml:space="preserve">учитель физической культуры </w:t>
      </w:r>
    </w:p>
    <w:p w:rsidR="00935812" w:rsidRPr="00935812" w:rsidRDefault="00935812" w:rsidP="00935812">
      <w:pPr>
        <w:jc w:val="right"/>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rPr>
          <w:iCs/>
        </w:rPr>
      </w:pPr>
    </w:p>
    <w:p w:rsidR="00935812" w:rsidRPr="00935812" w:rsidRDefault="00935812" w:rsidP="00935812">
      <w:pPr>
        <w:jc w:val="center"/>
      </w:pPr>
      <w:r w:rsidRPr="00935812">
        <w:rPr>
          <w:i/>
          <w:iCs/>
        </w:rPr>
        <w:t>2019 год</w:t>
      </w:r>
    </w:p>
    <w:p w:rsidR="003241E8" w:rsidRPr="00902FAD" w:rsidRDefault="00B405DB" w:rsidP="00902FAD">
      <w:pPr>
        <w:spacing w:line="276" w:lineRule="auto"/>
        <w:ind w:firstLine="708"/>
        <w:jc w:val="both"/>
        <w:rPr>
          <w:sz w:val="22"/>
          <w:szCs w:val="22"/>
        </w:rPr>
      </w:pPr>
      <w:proofErr w:type="gramStart"/>
      <w:r w:rsidRPr="00902FAD">
        <w:rPr>
          <w:sz w:val="22"/>
          <w:szCs w:val="22"/>
        </w:rPr>
        <w:lastRenderedPageBreak/>
        <w:t>Рабочая программа по учебному предмету «Физиче</w:t>
      </w:r>
      <w:r w:rsidR="000A48BB" w:rsidRPr="00902FAD">
        <w:rPr>
          <w:sz w:val="22"/>
          <w:szCs w:val="22"/>
        </w:rPr>
        <w:t xml:space="preserve">ская культура» </w:t>
      </w:r>
      <w:r w:rsidR="003241E8" w:rsidRPr="00902FAD">
        <w:rPr>
          <w:sz w:val="22"/>
          <w:szCs w:val="22"/>
        </w:rPr>
        <w:t xml:space="preserve">(базовый уровень) </w:t>
      </w:r>
      <w:r w:rsidR="000A48BB" w:rsidRPr="00902FAD">
        <w:rPr>
          <w:sz w:val="22"/>
          <w:szCs w:val="22"/>
        </w:rPr>
        <w:t>для обучающихс</w:t>
      </w:r>
      <w:r w:rsidR="00751D92">
        <w:rPr>
          <w:sz w:val="22"/>
          <w:szCs w:val="22"/>
        </w:rPr>
        <w:t>я 11</w:t>
      </w:r>
      <w:r w:rsidRPr="00902FAD">
        <w:rPr>
          <w:sz w:val="22"/>
          <w:szCs w:val="22"/>
        </w:rPr>
        <w:t xml:space="preserve"> класса составлена в соответствии с </w:t>
      </w:r>
      <w:r w:rsidR="003241E8" w:rsidRPr="00902FAD">
        <w:rPr>
          <w:sz w:val="22"/>
          <w:szCs w:val="22"/>
        </w:rPr>
        <w:t xml:space="preserve">«Комплексной программой физического воспитания учащихся 1-11 классов»  В.И. Ляха, А.А. </w:t>
      </w:r>
      <w:proofErr w:type="spellStart"/>
      <w:r w:rsidR="003241E8" w:rsidRPr="00902FAD">
        <w:rPr>
          <w:sz w:val="22"/>
          <w:szCs w:val="22"/>
        </w:rPr>
        <w:t>Зданевича</w:t>
      </w:r>
      <w:proofErr w:type="spellEnd"/>
      <w:r w:rsidR="003241E8" w:rsidRPr="00902FAD">
        <w:rPr>
          <w:sz w:val="22"/>
          <w:szCs w:val="22"/>
        </w:rPr>
        <w:t xml:space="preserve">, ориентированной на двухчасовой вариант прохождения материала и учебной авторской программой Е.В. </w:t>
      </w:r>
      <w:proofErr w:type="spellStart"/>
      <w:r w:rsidR="003241E8" w:rsidRPr="00902FAD">
        <w:rPr>
          <w:sz w:val="22"/>
          <w:szCs w:val="22"/>
        </w:rPr>
        <w:t>Кориковой</w:t>
      </w:r>
      <w:proofErr w:type="spellEnd"/>
      <w:r w:rsidR="003241E8" w:rsidRPr="00902FAD">
        <w:rPr>
          <w:sz w:val="22"/>
          <w:szCs w:val="22"/>
        </w:rPr>
        <w:t xml:space="preserve"> «Поэтапная подготовка учащихся к выполнению нормативов ВФСК «Готов к труду и обороне», ориентированной на одночасовой вариант прохождения</w:t>
      </w:r>
      <w:proofErr w:type="gramEnd"/>
      <w:r w:rsidR="003241E8" w:rsidRPr="00902FAD">
        <w:rPr>
          <w:sz w:val="22"/>
          <w:szCs w:val="22"/>
        </w:rPr>
        <w:t xml:space="preserve"> материала.</w:t>
      </w:r>
    </w:p>
    <w:p w:rsidR="003241E8" w:rsidRPr="00902FAD" w:rsidRDefault="003241E8" w:rsidP="00902FAD">
      <w:pPr>
        <w:spacing w:line="276" w:lineRule="auto"/>
        <w:ind w:firstLine="708"/>
        <w:jc w:val="both"/>
        <w:rPr>
          <w:rFonts w:eastAsia="Calibri"/>
          <w:b/>
          <w:bCs/>
          <w:sz w:val="22"/>
          <w:szCs w:val="22"/>
        </w:rPr>
      </w:pPr>
      <w:proofErr w:type="gramStart"/>
      <w:r w:rsidRPr="00902FAD">
        <w:rPr>
          <w:sz w:val="22"/>
          <w:szCs w:val="22"/>
        </w:rPr>
        <w:t>На изучение пре</w:t>
      </w:r>
      <w:r w:rsidR="00751D92">
        <w:rPr>
          <w:sz w:val="22"/>
          <w:szCs w:val="22"/>
        </w:rPr>
        <w:t>дмета «Физическая культура» в 11</w:t>
      </w:r>
      <w:r w:rsidRPr="00902FAD">
        <w:rPr>
          <w:sz w:val="22"/>
          <w:szCs w:val="22"/>
        </w:rPr>
        <w:t xml:space="preserve"> классе в учебном плане МАОУ «</w:t>
      </w:r>
      <w:proofErr w:type="spellStart"/>
      <w:r w:rsidRPr="00902FAD">
        <w:rPr>
          <w:sz w:val="22"/>
          <w:szCs w:val="22"/>
        </w:rPr>
        <w:t>Прииртышская</w:t>
      </w:r>
      <w:proofErr w:type="spellEnd"/>
      <w:r w:rsidRPr="00902FAD">
        <w:rPr>
          <w:sz w:val="22"/>
          <w:szCs w:val="22"/>
        </w:rPr>
        <w:t xml:space="preserve"> СОШ» отводится 3 часа в неделю из них 2 часа в неделю (68 часов в год) по программе В.И. Ляха, А.А. </w:t>
      </w:r>
      <w:proofErr w:type="spellStart"/>
      <w:r w:rsidRPr="00902FAD">
        <w:rPr>
          <w:sz w:val="22"/>
          <w:szCs w:val="22"/>
        </w:rPr>
        <w:t>Зданевича</w:t>
      </w:r>
      <w:proofErr w:type="spellEnd"/>
      <w:r w:rsidRPr="00902FAD">
        <w:rPr>
          <w:sz w:val="22"/>
          <w:szCs w:val="22"/>
        </w:rPr>
        <w:t xml:space="preserve"> и 1 час на подготовку к сдаче ВФСК ГТО (34 часа в год) по </w:t>
      </w:r>
      <w:r w:rsidR="0042439A" w:rsidRPr="00902FAD">
        <w:rPr>
          <w:sz w:val="22"/>
          <w:szCs w:val="22"/>
        </w:rPr>
        <w:t>авторской программе</w:t>
      </w:r>
      <w:r w:rsidRPr="00902FAD">
        <w:rPr>
          <w:sz w:val="22"/>
          <w:szCs w:val="22"/>
        </w:rPr>
        <w:t xml:space="preserve"> Е.В. </w:t>
      </w:r>
      <w:proofErr w:type="spellStart"/>
      <w:r w:rsidRPr="00902FAD">
        <w:rPr>
          <w:sz w:val="22"/>
          <w:szCs w:val="22"/>
        </w:rPr>
        <w:t>Кориковой</w:t>
      </w:r>
      <w:proofErr w:type="spellEnd"/>
      <w:r w:rsidRPr="00902FAD">
        <w:rPr>
          <w:sz w:val="22"/>
          <w:szCs w:val="22"/>
        </w:rPr>
        <w:t xml:space="preserve"> для целенаправленной подготовки учащихся</w:t>
      </w:r>
      <w:proofErr w:type="gramEnd"/>
      <w:r w:rsidRPr="00902FAD">
        <w:rPr>
          <w:sz w:val="22"/>
          <w:szCs w:val="22"/>
        </w:rPr>
        <w:t xml:space="preserve"> 5-11 класса к выполнению норм ГТО., итого 102 часа в год.</w:t>
      </w:r>
    </w:p>
    <w:p w:rsidR="00902FAD" w:rsidRDefault="00902FAD" w:rsidP="00902FAD">
      <w:pPr>
        <w:spacing w:line="276" w:lineRule="auto"/>
        <w:jc w:val="both"/>
        <w:rPr>
          <w:rFonts w:eastAsia="Calibri"/>
          <w:b/>
          <w:bCs/>
          <w:sz w:val="22"/>
          <w:szCs w:val="22"/>
          <w:lang w:eastAsia="en-US"/>
        </w:rPr>
      </w:pPr>
    </w:p>
    <w:p w:rsidR="00902FAD" w:rsidRPr="00902FAD" w:rsidRDefault="00902FAD" w:rsidP="00902FAD">
      <w:pPr>
        <w:spacing w:line="276" w:lineRule="auto"/>
        <w:jc w:val="both"/>
        <w:rPr>
          <w:rFonts w:eastAsia="Calibri"/>
          <w:b/>
          <w:bCs/>
          <w:sz w:val="22"/>
          <w:szCs w:val="22"/>
          <w:lang w:eastAsia="en-US"/>
        </w:rPr>
      </w:pPr>
      <w:r w:rsidRPr="00902FAD">
        <w:rPr>
          <w:rFonts w:eastAsia="Calibri"/>
          <w:b/>
          <w:bCs/>
          <w:sz w:val="22"/>
          <w:szCs w:val="22"/>
          <w:lang w:eastAsia="en-US"/>
        </w:rPr>
        <w:t>Планируемые результаты освоения предмета «Физическая культура»</w:t>
      </w:r>
    </w:p>
    <w:p w:rsidR="00902FAD" w:rsidRPr="00902FAD" w:rsidRDefault="00902FAD" w:rsidP="00902FAD">
      <w:pPr>
        <w:spacing w:line="276" w:lineRule="auto"/>
        <w:ind w:firstLine="708"/>
        <w:jc w:val="both"/>
        <w:rPr>
          <w:rFonts w:eastAsia="Calibri"/>
          <w:b/>
          <w:sz w:val="22"/>
          <w:szCs w:val="22"/>
          <w:lang w:eastAsia="en-US"/>
        </w:rPr>
      </w:pPr>
      <w:r w:rsidRPr="00902FAD">
        <w:rPr>
          <w:rFonts w:eastAsia="Calibri"/>
          <w:b/>
          <w:bCs/>
          <w:sz w:val="22"/>
          <w:szCs w:val="22"/>
          <w:lang w:eastAsia="en-US"/>
        </w:rPr>
        <w:t xml:space="preserve">Результатами </w:t>
      </w:r>
      <w:r w:rsidRPr="00902FAD">
        <w:rPr>
          <w:rFonts w:eastAsia="Calibri"/>
          <w:b/>
          <w:sz w:val="22"/>
          <w:szCs w:val="22"/>
          <w:lang w:eastAsia="en-US"/>
        </w:rPr>
        <w:t>освоения учащимися содержания программы по физической культуре являются:</w:t>
      </w:r>
    </w:p>
    <w:p w:rsidR="00902FAD" w:rsidRPr="00716820" w:rsidRDefault="00751D92" w:rsidP="00716820">
      <w:pPr>
        <w:ind w:left="284"/>
        <w:jc w:val="both"/>
        <w:rPr>
          <w:rFonts w:eastAsia="Calibri"/>
          <w:lang w:eastAsia="en-US"/>
        </w:rPr>
      </w:pPr>
      <w:r>
        <w:rPr>
          <w:rFonts w:eastAsia="Calibri"/>
          <w:lang w:eastAsia="en-US"/>
        </w:rPr>
        <w:t>Выпуск</w:t>
      </w:r>
      <w:r w:rsidR="00902FAD" w:rsidRPr="00716820">
        <w:rPr>
          <w:rFonts w:eastAsia="Calibri"/>
          <w:lang w:eastAsia="en-US"/>
        </w:rPr>
        <w:t>ник научится: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знать способы контроля и оценки физического развития и физической подготовленности;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характеризовать индивидуальные особенности физического и психического развития;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составлять и выполнять индивидуально ориентированные комплексы оздоровительной и адаптивной физической культуры;</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выполнять комплексы упражнений традиционных и современных оздоровительных систем физического воспитания;</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выполнять технические действия и тактические приемы базовых видов спорта, применять их в игровой и соревновательной деятельности;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практически использовать приемы самомассажа и релаксации;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практически использовать приемы защиты и самообороны;</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составлять и проводить комплексы физических упражнений различной направленности;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определять уровни индивидуального физического развития и развития физических качеств;</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t>проводить мероприятия по профилактике травматизма во время занятий физическими упражнениями;</w:t>
      </w:r>
    </w:p>
    <w:p w:rsidR="00902FAD" w:rsidRPr="00902FAD" w:rsidRDefault="00902FAD" w:rsidP="00716820">
      <w:pPr>
        <w:pStyle w:val="a6"/>
        <w:numPr>
          <w:ilvl w:val="0"/>
          <w:numId w:val="5"/>
        </w:numPr>
        <w:jc w:val="both"/>
        <w:rPr>
          <w:rFonts w:ascii="Times New Roman" w:eastAsia="Calibri" w:hAnsi="Times New Roman" w:cs="Times New Roman"/>
          <w:u w:color="000000"/>
          <w:bdr w:val="nil"/>
        </w:rPr>
      </w:pPr>
      <w:r w:rsidRPr="00902FAD">
        <w:rPr>
          <w:rFonts w:ascii="Times New Roman" w:eastAsia="Calibri" w:hAnsi="Times New Roman" w:cs="Times New Roman"/>
          <w:u w:color="000000"/>
          <w:bdr w:val="nil"/>
        </w:rPr>
        <w:lastRenderedPageBreak/>
        <w:t>владеть техникой выполнения тестовых испытаний Всероссийского физкультурно-спортивного комплекса «Готов к труду и обороне» (ГТО).</w:t>
      </w:r>
    </w:p>
    <w:p w:rsidR="00902FAD" w:rsidRPr="00902FAD" w:rsidRDefault="00902FAD" w:rsidP="00902FAD">
      <w:pPr>
        <w:suppressAutoHyphens/>
        <w:spacing w:line="276" w:lineRule="auto"/>
        <w:ind w:firstLine="709"/>
        <w:jc w:val="both"/>
        <w:rPr>
          <w:rFonts w:eastAsia="Calibri"/>
          <w:sz w:val="22"/>
          <w:szCs w:val="22"/>
          <w:lang w:eastAsia="en-US"/>
        </w:rPr>
      </w:pPr>
    </w:p>
    <w:p w:rsidR="00902FAD" w:rsidRPr="00716820" w:rsidRDefault="00751D92" w:rsidP="00716820">
      <w:pPr>
        <w:ind w:left="284"/>
        <w:jc w:val="both"/>
        <w:rPr>
          <w:rFonts w:eastAsia="Calibri"/>
          <w:lang w:eastAsia="en-US"/>
        </w:rPr>
      </w:pPr>
      <w:r>
        <w:rPr>
          <w:rFonts w:eastAsia="Calibri"/>
          <w:lang w:eastAsia="en-US"/>
        </w:rPr>
        <w:t>Выпуск</w:t>
      </w:r>
      <w:r w:rsidRPr="00716820">
        <w:rPr>
          <w:rFonts w:eastAsia="Calibri"/>
          <w:lang w:eastAsia="en-US"/>
        </w:rPr>
        <w:t>ник</w:t>
      </w:r>
      <w:r w:rsidR="00902FAD" w:rsidRPr="00716820">
        <w:rPr>
          <w:rFonts w:eastAsia="Calibri"/>
          <w:lang w:eastAsia="en-US"/>
        </w:rPr>
        <w:t xml:space="preserve"> получит возможность научиться:</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выполнять технические приемы и тактические действия национальных видов спорта;</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выполнять нормативные требования испытаний (тестов) Всероссийского физкультурно-спортивного комплекса «Готов к труду и обороне» (ГТО);</w:t>
      </w:r>
    </w:p>
    <w:p w:rsidR="00902FAD" w:rsidRPr="00716820" w:rsidRDefault="00902FAD" w:rsidP="00716820">
      <w:pPr>
        <w:pStyle w:val="a6"/>
        <w:numPr>
          <w:ilvl w:val="0"/>
          <w:numId w:val="5"/>
        </w:numPr>
        <w:jc w:val="both"/>
        <w:rPr>
          <w:rFonts w:ascii="Times New Roman" w:eastAsia="Calibri" w:hAnsi="Times New Roman" w:cs="Times New Roman"/>
          <w:bdr w:val="nil"/>
        </w:rPr>
      </w:pPr>
      <w:r w:rsidRPr="00716820">
        <w:rPr>
          <w:rFonts w:ascii="Times New Roman" w:eastAsia="Calibri" w:hAnsi="Times New Roman" w:cs="Times New Roman"/>
          <w:bdr w:val="nil"/>
        </w:rPr>
        <w:t>осуществлять судейство в избранном виде спорта;</w:t>
      </w:r>
    </w:p>
    <w:p w:rsidR="00B405DB" w:rsidRPr="00716820" w:rsidRDefault="00902FAD" w:rsidP="00716820">
      <w:pPr>
        <w:pStyle w:val="a5"/>
        <w:numPr>
          <w:ilvl w:val="0"/>
          <w:numId w:val="5"/>
        </w:numPr>
        <w:spacing w:line="276" w:lineRule="auto"/>
        <w:jc w:val="both"/>
        <w:rPr>
          <w:rFonts w:eastAsia="Calibri"/>
          <w:b/>
          <w:bCs/>
          <w:sz w:val="22"/>
          <w:szCs w:val="22"/>
          <w:lang w:eastAsia="en-US"/>
        </w:rPr>
      </w:pPr>
      <w:r w:rsidRPr="00716820">
        <w:rPr>
          <w:rFonts w:eastAsia="Calibri"/>
          <w:sz w:val="22"/>
          <w:szCs w:val="22"/>
          <w:lang w:eastAsia="en-US"/>
        </w:rPr>
        <w:t>составлять и выполнять комплексы специальной физической подготовки</w:t>
      </w:r>
    </w:p>
    <w:p w:rsidR="00716820" w:rsidRDefault="00716820" w:rsidP="00902FAD">
      <w:pPr>
        <w:spacing w:line="276" w:lineRule="auto"/>
        <w:jc w:val="both"/>
        <w:rPr>
          <w:b/>
          <w:sz w:val="22"/>
          <w:szCs w:val="22"/>
        </w:rPr>
      </w:pPr>
    </w:p>
    <w:p w:rsidR="00D95CCE" w:rsidRPr="00077B31" w:rsidRDefault="00B405DB" w:rsidP="00902FAD">
      <w:pPr>
        <w:spacing w:line="276" w:lineRule="auto"/>
        <w:jc w:val="both"/>
        <w:rPr>
          <w:b/>
          <w:sz w:val="22"/>
          <w:szCs w:val="22"/>
        </w:rPr>
      </w:pPr>
      <w:r w:rsidRPr="00077B31">
        <w:rPr>
          <w:b/>
          <w:sz w:val="22"/>
          <w:szCs w:val="22"/>
        </w:rPr>
        <w:t>Содержание предмета «Физическая культура»</w:t>
      </w:r>
      <w:r w:rsidR="003241E8" w:rsidRPr="00077B31">
        <w:rPr>
          <w:b/>
          <w:sz w:val="22"/>
          <w:szCs w:val="22"/>
        </w:rPr>
        <w:t xml:space="preserve"> (базовый уровень)</w:t>
      </w:r>
    </w:p>
    <w:p w:rsidR="00077B31" w:rsidRPr="00077B31" w:rsidRDefault="00077B31" w:rsidP="00077B31">
      <w:pPr>
        <w:suppressAutoHyphens/>
        <w:spacing w:line="276" w:lineRule="auto"/>
        <w:ind w:firstLine="709"/>
        <w:jc w:val="both"/>
        <w:rPr>
          <w:sz w:val="22"/>
          <w:szCs w:val="22"/>
        </w:rPr>
      </w:pPr>
      <w:r w:rsidRPr="00077B31">
        <w:rPr>
          <w:b/>
          <w:bCs/>
          <w:color w:val="000000"/>
          <w:sz w:val="22"/>
          <w:szCs w:val="22"/>
        </w:rPr>
        <w:t>Физическая культура и здоровый образ жизни</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077B31">
        <w:rPr>
          <w:iCs/>
          <w:color w:val="000000"/>
          <w:sz w:val="22"/>
          <w:szCs w:val="22"/>
        </w:rPr>
        <w:t>судейство.</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Формы организации занятий физической культурой.</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Современное состояние физической культуры и спорта в России.</w:t>
      </w:r>
    </w:p>
    <w:p w:rsidR="00077B31" w:rsidRPr="00077B31" w:rsidRDefault="00077B31" w:rsidP="00077B31">
      <w:pPr>
        <w:suppressAutoHyphens/>
        <w:spacing w:line="276" w:lineRule="auto"/>
        <w:ind w:firstLine="700"/>
        <w:jc w:val="both"/>
        <w:rPr>
          <w:sz w:val="22"/>
          <w:szCs w:val="22"/>
        </w:rPr>
      </w:pPr>
      <w:r w:rsidRPr="00077B31">
        <w:rPr>
          <w:iCs/>
          <w:color w:val="000000"/>
          <w:sz w:val="22"/>
          <w:szCs w:val="22"/>
        </w:rPr>
        <w:t>Основы законодательства Российской Федерации в области физической культуры, спорта, туризма, охраны здоровья.</w:t>
      </w:r>
    </w:p>
    <w:p w:rsidR="00077B31" w:rsidRPr="00077B31" w:rsidRDefault="00077B31" w:rsidP="00077B31">
      <w:pPr>
        <w:suppressAutoHyphens/>
        <w:spacing w:line="276" w:lineRule="auto"/>
        <w:ind w:firstLine="709"/>
        <w:jc w:val="both"/>
        <w:rPr>
          <w:b/>
          <w:bCs/>
          <w:color w:val="000000"/>
          <w:sz w:val="22"/>
          <w:szCs w:val="22"/>
        </w:rPr>
      </w:pPr>
    </w:p>
    <w:p w:rsidR="00077B31" w:rsidRPr="00077B31" w:rsidRDefault="00077B31" w:rsidP="00077B31">
      <w:pPr>
        <w:suppressAutoHyphens/>
        <w:spacing w:line="276" w:lineRule="auto"/>
        <w:ind w:firstLine="709"/>
        <w:jc w:val="both"/>
        <w:rPr>
          <w:sz w:val="22"/>
          <w:szCs w:val="22"/>
        </w:rPr>
      </w:pPr>
      <w:r w:rsidRPr="00077B31">
        <w:rPr>
          <w:b/>
          <w:bCs/>
          <w:color w:val="000000"/>
          <w:sz w:val="22"/>
          <w:szCs w:val="22"/>
        </w:rPr>
        <w:lastRenderedPageBreak/>
        <w:t>Физкультурно-оздоровительная деятельность</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Оздоровительные системы физического воспитания.</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Современные </w:t>
      </w:r>
      <w:proofErr w:type="gramStart"/>
      <w:r w:rsidRPr="00077B31">
        <w:rPr>
          <w:color w:val="000000"/>
          <w:sz w:val="22"/>
          <w:szCs w:val="22"/>
        </w:rPr>
        <w:t>фитнес-программы</w:t>
      </w:r>
      <w:proofErr w:type="gramEnd"/>
      <w:r w:rsidRPr="00077B31">
        <w:rPr>
          <w:color w:val="000000"/>
          <w:sz w:val="22"/>
          <w:szCs w:val="22"/>
        </w:rPr>
        <w:t>,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Индивидуально ориентированные </w:t>
      </w:r>
      <w:proofErr w:type="spellStart"/>
      <w:r w:rsidRPr="00077B31">
        <w:rPr>
          <w:color w:val="000000"/>
          <w:sz w:val="22"/>
          <w:szCs w:val="22"/>
        </w:rPr>
        <w:t>здоровьесберегающие</w:t>
      </w:r>
      <w:proofErr w:type="spellEnd"/>
      <w:r w:rsidRPr="00077B31">
        <w:rPr>
          <w:color w:val="000000"/>
          <w:sz w:val="22"/>
          <w:szCs w:val="22"/>
        </w:rP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077B31" w:rsidRPr="00077B31" w:rsidRDefault="00077B31" w:rsidP="00077B31">
      <w:pPr>
        <w:suppressAutoHyphens/>
        <w:spacing w:line="276" w:lineRule="auto"/>
        <w:ind w:firstLine="709"/>
        <w:jc w:val="both"/>
        <w:rPr>
          <w:b/>
          <w:bCs/>
          <w:color w:val="000000"/>
          <w:sz w:val="22"/>
          <w:szCs w:val="22"/>
        </w:rPr>
      </w:pPr>
    </w:p>
    <w:p w:rsidR="00077B31" w:rsidRPr="00077B31" w:rsidRDefault="00077B31" w:rsidP="00077B31">
      <w:pPr>
        <w:suppressAutoHyphens/>
        <w:spacing w:line="276" w:lineRule="auto"/>
        <w:ind w:firstLine="709"/>
        <w:jc w:val="both"/>
        <w:rPr>
          <w:sz w:val="22"/>
          <w:szCs w:val="22"/>
        </w:rPr>
      </w:pPr>
      <w:r w:rsidRPr="00077B31">
        <w:rPr>
          <w:b/>
          <w:bCs/>
          <w:color w:val="000000"/>
          <w:sz w:val="22"/>
          <w:szCs w:val="22"/>
        </w:rPr>
        <w:t>Физическое совершенствование</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077B31">
        <w:rPr>
          <w:iCs/>
          <w:color w:val="000000"/>
          <w:sz w:val="22"/>
          <w:szCs w:val="22"/>
        </w:rPr>
        <w:t>техническая и тактическая подготовка в национальных видах спорта.</w:t>
      </w:r>
    </w:p>
    <w:p w:rsidR="00077B31" w:rsidRPr="00077B31" w:rsidRDefault="00077B31" w:rsidP="00077B31">
      <w:pPr>
        <w:suppressAutoHyphens/>
        <w:spacing w:line="276" w:lineRule="auto"/>
        <w:ind w:firstLine="700"/>
        <w:jc w:val="both"/>
        <w:rPr>
          <w:sz w:val="22"/>
          <w:szCs w:val="22"/>
        </w:rPr>
      </w:pPr>
      <w:r w:rsidRPr="00077B31">
        <w:rPr>
          <w:color w:val="000000"/>
          <w:sz w:val="22"/>
          <w:szCs w:val="22"/>
        </w:rPr>
        <w:t xml:space="preserve">Спортивные единоборства: технико-тактические действия самообороны; приемы страховки и </w:t>
      </w:r>
      <w:proofErr w:type="spellStart"/>
      <w:r w:rsidRPr="00077B31">
        <w:rPr>
          <w:color w:val="000000"/>
          <w:sz w:val="22"/>
          <w:szCs w:val="22"/>
        </w:rPr>
        <w:t>самостраховки</w:t>
      </w:r>
      <w:proofErr w:type="spellEnd"/>
      <w:r w:rsidRPr="00077B31">
        <w:rPr>
          <w:iCs/>
          <w:color w:val="000000"/>
          <w:sz w:val="22"/>
          <w:szCs w:val="22"/>
        </w:rPr>
        <w:t>.</w:t>
      </w:r>
    </w:p>
    <w:p w:rsidR="00077B31" w:rsidRPr="00077B31" w:rsidRDefault="00077B31" w:rsidP="00077B31">
      <w:pPr>
        <w:suppressAutoHyphens/>
        <w:spacing w:line="276" w:lineRule="auto"/>
        <w:ind w:firstLine="709"/>
        <w:jc w:val="both"/>
        <w:rPr>
          <w:iCs/>
          <w:color w:val="000000"/>
          <w:sz w:val="22"/>
          <w:szCs w:val="22"/>
        </w:rPr>
      </w:pPr>
      <w:r w:rsidRPr="00077B31">
        <w:rPr>
          <w:color w:val="000000"/>
          <w:sz w:val="22"/>
          <w:szCs w:val="22"/>
        </w:rPr>
        <w:t xml:space="preserve">Прикладная физическая подготовка: полосы препятствий; </w:t>
      </w:r>
      <w:r w:rsidRPr="00077B31">
        <w:rPr>
          <w:iCs/>
          <w:color w:val="000000"/>
          <w:sz w:val="22"/>
          <w:szCs w:val="22"/>
        </w:rPr>
        <w:t>кросс по пересеченной местности с элементами спортивного ориентирования; прикладное плавание.</w:t>
      </w:r>
    </w:p>
    <w:bookmarkEnd w:id="0"/>
    <w:p w:rsidR="00B405DB" w:rsidRPr="00902FAD" w:rsidRDefault="00B405DB" w:rsidP="00902FAD">
      <w:pPr>
        <w:spacing w:line="276" w:lineRule="auto"/>
        <w:jc w:val="both"/>
        <w:rPr>
          <w:sz w:val="22"/>
          <w:szCs w:val="22"/>
        </w:rPr>
      </w:pPr>
    </w:p>
    <w:p w:rsidR="00D95CCE" w:rsidRPr="00B405DB" w:rsidRDefault="00D95CCE" w:rsidP="00420C73">
      <w:pPr>
        <w:jc w:val="center"/>
      </w:pPr>
      <w:r>
        <w:rPr>
          <w:b/>
          <w:sz w:val="22"/>
          <w:szCs w:val="22"/>
        </w:rPr>
        <w:t>Тематическое планирование</w:t>
      </w:r>
    </w:p>
    <w:p w:rsidR="00FD434C" w:rsidRDefault="00FD434C" w:rsidP="00FD434C">
      <w:pPr>
        <w:jc w:val="both"/>
        <w:rPr>
          <w:rFonts w:eastAsia="Calibri"/>
          <w:color w:val="000000"/>
          <w:sz w:val="22"/>
          <w:szCs w:val="22"/>
        </w:rPr>
      </w:pPr>
    </w:p>
    <w:tbl>
      <w:tblPr>
        <w:tblW w:w="139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9"/>
        <w:gridCol w:w="2856"/>
        <w:gridCol w:w="1362"/>
        <w:gridCol w:w="1318"/>
        <w:gridCol w:w="1657"/>
        <w:gridCol w:w="6096"/>
      </w:tblGrid>
      <w:tr w:rsidR="00C65567" w:rsidTr="00C65567">
        <w:trPr>
          <w:trHeight w:val="234"/>
          <w:jc w:val="center"/>
        </w:trPr>
        <w:tc>
          <w:tcPr>
            <w:tcW w:w="634" w:type="dxa"/>
            <w:vMerge w:val="restart"/>
            <w:tcBorders>
              <w:top w:val="single" w:sz="4" w:space="0" w:color="000000"/>
              <w:left w:val="single" w:sz="4" w:space="0" w:color="000000"/>
              <w:bottom w:val="single" w:sz="4" w:space="0" w:color="000000"/>
              <w:right w:val="single" w:sz="4" w:space="0" w:color="000000"/>
            </w:tcBorders>
            <w:vAlign w:val="center"/>
            <w:hideMark/>
          </w:tcPr>
          <w:p w:rsidR="00C65567" w:rsidRDefault="00C65567">
            <w:pPr>
              <w:spacing w:line="276" w:lineRule="auto"/>
              <w:jc w:val="center"/>
              <w:rPr>
                <w:rFonts w:eastAsia="Calibri"/>
                <w:b/>
                <w:lang w:eastAsia="en-US"/>
              </w:rPr>
            </w:pPr>
            <w:r>
              <w:rPr>
                <w:rFonts w:eastAsia="Calibri"/>
                <w:b/>
                <w:sz w:val="22"/>
                <w:szCs w:val="22"/>
                <w:lang w:eastAsia="en-US"/>
              </w:rPr>
              <w:t>№</w:t>
            </w:r>
          </w:p>
          <w:p w:rsidR="00C65567" w:rsidRDefault="00C65567">
            <w:pPr>
              <w:spacing w:line="276" w:lineRule="auto"/>
              <w:jc w:val="center"/>
              <w:rPr>
                <w:rFonts w:eastAsia="Calibri"/>
                <w:b/>
                <w:lang w:eastAsia="en-US"/>
              </w:rPr>
            </w:pPr>
            <w:proofErr w:type="gramStart"/>
            <w:r>
              <w:rPr>
                <w:rFonts w:eastAsia="Calibri"/>
                <w:b/>
                <w:sz w:val="22"/>
                <w:szCs w:val="22"/>
                <w:lang w:eastAsia="en-US"/>
              </w:rPr>
              <w:t>п</w:t>
            </w:r>
            <w:proofErr w:type="gramEnd"/>
            <w:r>
              <w:rPr>
                <w:rFonts w:eastAsia="Calibri"/>
                <w:b/>
                <w:sz w:val="22"/>
                <w:szCs w:val="22"/>
                <w:lang w:eastAsia="en-US"/>
              </w:rPr>
              <w:t>/п</w:t>
            </w:r>
          </w:p>
        </w:tc>
        <w:tc>
          <w:tcPr>
            <w:tcW w:w="3007" w:type="dxa"/>
            <w:vMerge w:val="restart"/>
            <w:tcBorders>
              <w:top w:val="single" w:sz="4" w:space="0" w:color="000000"/>
              <w:left w:val="single" w:sz="4" w:space="0" w:color="000000"/>
              <w:bottom w:val="single" w:sz="4" w:space="0" w:color="000000"/>
              <w:right w:val="single" w:sz="4" w:space="0" w:color="000000"/>
            </w:tcBorders>
            <w:vAlign w:val="center"/>
            <w:hideMark/>
          </w:tcPr>
          <w:p w:rsidR="00C65567" w:rsidRDefault="00C65567">
            <w:pPr>
              <w:spacing w:line="276" w:lineRule="auto"/>
              <w:jc w:val="center"/>
              <w:rPr>
                <w:rFonts w:eastAsia="Calibri"/>
                <w:b/>
                <w:lang w:eastAsia="en-US"/>
              </w:rPr>
            </w:pPr>
            <w:r>
              <w:rPr>
                <w:rFonts w:eastAsia="Calibri"/>
                <w:b/>
                <w:sz w:val="22"/>
                <w:szCs w:val="22"/>
                <w:lang w:eastAsia="en-US"/>
              </w:rPr>
              <w:t>Разделы, темы</w:t>
            </w:r>
          </w:p>
        </w:tc>
        <w:tc>
          <w:tcPr>
            <w:tcW w:w="2680" w:type="dxa"/>
            <w:gridSpan w:val="2"/>
            <w:tcBorders>
              <w:top w:val="single" w:sz="4" w:space="0" w:color="000000"/>
              <w:left w:val="single" w:sz="4" w:space="0" w:color="000000"/>
              <w:bottom w:val="single" w:sz="4" w:space="0" w:color="auto"/>
              <w:right w:val="single" w:sz="4" w:space="0" w:color="000000"/>
            </w:tcBorders>
            <w:hideMark/>
          </w:tcPr>
          <w:p w:rsidR="00C65567" w:rsidRDefault="00C65567">
            <w:pPr>
              <w:spacing w:line="276" w:lineRule="auto"/>
              <w:jc w:val="center"/>
              <w:rPr>
                <w:rFonts w:eastAsia="Calibri"/>
                <w:b/>
                <w:lang w:eastAsia="en-US"/>
              </w:rPr>
            </w:pPr>
            <w:r>
              <w:rPr>
                <w:rFonts w:eastAsia="Calibri"/>
                <w:b/>
                <w:sz w:val="22"/>
                <w:szCs w:val="22"/>
                <w:lang w:eastAsia="en-US"/>
              </w:rPr>
              <w:t>Количество часов</w:t>
            </w:r>
          </w:p>
        </w:tc>
        <w:tc>
          <w:tcPr>
            <w:tcW w:w="861" w:type="dxa"/>
            <w:vMerge w:val="restart"/>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b/>
                <w:lang w:eastAsia="en-US"/>
              </w:rPr>
            </w:pPr>
            <w:r>
              <w:rPr>
                <w:rFonts w:eastAsia="Calibri"/>
                <w:b/>
                <w:sz w:val="22"/>
                <w:szCs w:val="22"/>
                <w:lang w:eastAsia="en-US"/>
              </w:rPr>
              <w:t xml:space="preserve">Практическая часть программы </w:t>
            </w:r>
          </w:p>
        </w:tc>
        <w:tc>
          <w:tcPr>
            <w:tcW w:w="6726" w:type="dxa"/>
            <w:vMerge w:val="restart"/>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b/>
                <w:sz w:val="22"/>
                <w:szCs w:val="22"/>
                <w:lang w:eastAsia="en-US"/>
              </w:rPr>
            </w:pPr>
            <w:r>
              <w:rPr>
                <w:rFonts w:eastAsia="Calibri"/>
                <w:b/>
                <w:sz w:val="22"/>
                <w:szCs w:val="22"/>
                <w:lang w:eastAsia="en-US"/>
              </w:rPr>
              <w:t>Основные виды деятельности</w:t>
            </w:r>
          </w:p>
          <w:p w:rsidR="00C65567" w:rsidRDefault="00C65567">
            <w:pPr>
              <w:spacing w:line="276" w:lineRule="auto"/>
              <w:jc w:val="center"/>
              <w:rPr>
                <w:rFonts w:eastAsia="Calibri"/>
                <w:b/>
                <w:sz w:val="22"/>
                <w:szCs w:val="22"/>
                <w:lang w:eastAsia="en-US"/>
              </w:rPr>
            </w:pPr>
          </w:p>
        </w:tc>
      </w:tr>
      <w:tr w:rsidR="00C65567" w:rsidTr="00C65567">
        <w:trPr>
          <w:trHeight w:val="402"/>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67" w:rsidRDefault="00C65567">
            <w:pPr>
              <w:rPr>
                <w:rFonts w:eastAsia="Calibri"/>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67" w:rsidRDefault="00C65567">
            <w:pPr>
              <w:rPr>
                <w:rFonts w:eastAsia="Calibri"/>
                <w:b/>
                <w:lang w:eastAsia="en-US"/>
              </w:rPr>
            </w:pPr>
          </w:p>
        </w:tc>
        <w:tc>
          <w:tcPr>
            <w:tcW w:w="1362" w:type="dxa"/>
            <w:tcBorders>
              <w:top w:val="single" w:sz="4" w:space="0" w:color="auto"/>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b/>
                <w:lang w:eastAsia="en-US"/>
              </w:rPr>
            </w:pPr>
            <w:r>
              <w:rPr>
                <w:rFonts w:eastAsia="Calibri"/>
                <w:b/>
                <w:sz w:val="22"/>
                <w:szCs w:val="22"/>
                <w:lang w:eastAsia="en-US"/>
              </w:rPr>
              <w:t>Примерная</w:t>
            </w:r>
          </w:p>
          <w:p w:rsidR="00C65567" w:rsidRDefault="00C65567">
            <w:pPr>
              <w:spacing w:line="276" w:lineRule="auto"/>
              <w:jc w:val="center"/>
              <w:rPr>
                <w:rFonts w:eastAsia="Calibri"/>
                <w:b/>
                <w:lang w:eastAsia="en-US"/>
              </w:rPr>
            </w:pPr>
            <w:r>
              <w:rPr>
                <w:rFonts w:eastAsia="Calibri"/>
                <w:b/>
                <w:sz w:val="22"/>
                <w:szCs w:val="22"/>
                <w:lang w:eastAsia="en-US"/>
              </w:rPr>
              <w:t>программа</w:t>
            </w:r>
          </w:p>
        </w:tc>
        <w:tc>
          <w:tcPr>
            <w:tcW w:w="1318" w:type="dxa"/>
            <w:tcBorders>
              <w:top w:val="single" w:sz="4" w:space="0" w:color="auto"/>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b/>
                <w:lang w:eastAsia="en-US"/>
              </w:rPr>
            </w:pPr>
            <w:r>
              <w:rPr>
                <w:rFonts w:eastAsia="Calibri"/>
                <w:b/>
                <w:sz w:val="22"/>
                <w:szCs w:val="22"/>
                <w:lang w:eastAsia="en-US"/>
              </w:rPr>
              <w:t>Рабочая программа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67" w:rsidRDefault="00C65567">
            <w:pPr>
              <w:rPr>
                <w:rFonts w:eastAsia="Calibri"/>
                <w:b/>
                <w:lang w:eastAsia="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65567" w:rsidRDefault="00C65567">
            <w:pPr>
              <w:rPr>
                <w:rFonts w:eastAsia="Calibri"/>
                <w:b/>
                <w:sz w:val="22"/>
                <w:szCs w:val="22"/>
                <w:lang w:eastAsia="en-US"/>
              </w:rPr>
            </w:pP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sz w:val="22"/>
                <w:szCs w:val="22"/>
                <w:lang w:eastAsia="en-US"/>
              </w:rPr>
              <w:t>1</w:t>
            </w:r>
          </w:p>
        </w:tc>
        <w:tc>
          <w:tcPr>
            <w:tcW w:w="3007"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b/>
                <w:color w:val="000000"/>
                <w:lang w:eastAsia="en-US"/>
              </w:rPr>
            </w:pPr>
            <w:r>
              <w:rPr>
                <w:rFonts w:eastAsia="Calibri"/>
                <w:b/>
                <w:color w:val="000000"/>
                <w:sz w:val="22"/>
                <w:szCs w:val="22"/>
                <w:lang w:eastAsia="en-US"/>
              </w:rPr>
              <w:t>Легкая атлетика</w:t>
            </w:r>
          </w:p>
          <w:p w:rsidR="00C65567" w:rsidRDefault="00C65567">
            <w:pPr>
              <w:spacing w:after="200" w:line="276" w:lineRule="auto"/>
              <w:contextualSpacing/>
              <w:rPr>
                <w:rFonts w:eastAsia="Calibri"/>
                <w:lang w:eastAsia="en-US"/>
              </w:rPr>
            </w:pPr>
            <w:r>
              <w:rPr>
                <w:rFonts w:eastAsia="Calibri"/>
                <w:sz w:val="22"/>
                <w:szCs w:val="22"/>
                <w:lang w:eastAsia="en-US"/>
              </w:rPr>
              <w:t xml:space="preserve">Тестирование бега на 30 м с высокого старта. Техника челночного бега. Тестирование челночного бега 3×10 м. Техника метания мешочка на дальность. Тестирование метания мешочка на дальность. Техника прыжка в длину с разбега. Прыжок в длину с разбега. Прыжок в длину с разбега на результат. Тестирование метания малого мяча на точность. Тестирование </w:t>
            </w:r>
            <w:r>
              <w:rPr>
                <w:rFonts w:eastAsia="Calibri"/>
                <w:sz w:val="22"/>
                <w:szCs w:val="22"/>
                <w:lang w:eastAsia="en-US"/>
              </w:rPr>
              <w:lastRenderedPageBreak/>
              <w:t>прыжка в длину с места. Преодоление полосы препятствий. Усложненная полоса препятствий. Прыжок в высоту с прямого разбега. Прыжок в высоту с прямого разбега на результат. Прыжок в высоту спиной вперед. Контрольный урок по прыжкам в высоту. Знакомство с мячами-</w:t>
            </w:r>
            <w:proofErr w:type="spellStart"/>
            <w:r>
              <w:rPr>
                <w:rFonts w:eastAsia="Calibri"/>
                <w:sz w:val="22"/>
                <w:szCs w:val="22"/>
                <w:lang w:eastAsia="en-US"/>
              </w:rPr>
              <w:t>хопами</w:t>
            </w:r>
            <w:proofErr w:type="spellEnd"/>
            <w:r>
              <w:rPr>
                <w:rFonts w:eastAsia="Calibri"/>
                <w:sz w:val="22"/>
                <w:szCs w:val="22"/>
                <w:lang w:eastAsia="en-US"/>
              </w:rPr>
              <w:t>. Прыжки на мячах-</w:t>
            </w:r>
            <w:proofErr w:type="spellStart"/>
            <w:r>
              <w:rPr>
                <w:rFonts w:eastAsia="Calibri"/>
                <w:sz w:val="22"/>
                <w:szCs w:val="22"/>
                <w:lang w:eastAsia="en-US"/>
              </w:rPr>
              <w:t>хопах</w:t>
            </w:r>
            <w:proofErr w:type="spellEnd"/>
            <w:r>
              <w:rPr>
                <w:rFonts w:eastAsia="Calibri"/>
                <w:sz w:val="22"/>
                <w:szCs w:val="22"/>
                <w:lang w:eastAsia="en-US"/>
              </w:rPr>
              <w:t>. Броски набивного мяча от груди и способом «снизу». Бросок набивного мяча из-за головы на дальность. Тестирование прыжка в длину с места. Техника метания на точность (разные предметы).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(мяча) на дальность. Бег на 1000 м.</w:t>
            </w:r>
          </w:p>
          <w:p w:rsidR="00C65567" w:rsidRDefault="00C65567">
            <w:pPr>
              <w:spacing w:line="276" w:lineRule="auto"/>
              <w:rPr>
                <w:rFonts w:eastAsia="Calibri"/>
                <w:color w:val="000000"/>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lastRenderedPageBreak/>
              <w:t>19</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19</w:t>
            </w:r>
          </w:p>
        </w:tc>
        <w:tc>
          <w:tcPr>
            <w:tcW w:w="861"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18</w:t>
            </w:r>
          </w:p>
        </w:tc>
        <w:tc>
          <w:tcPr>
            <w:tcW w:w="6726"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Описывают   технику   выполнения    беговых  упражнений,  осваивают ее  самостоятельно, выявляют  и устраняют     характерные  ошибки    в процессе    освоения. Демонстрируют    вариативное    выполнение    беговых   упражнений. Применяют  беговые   упражнения   для  развития      координационных,   скоростных      способностей.  Выбирают   индивидуальный  темп    передвижения,     взаимодействуют     со  сверстниками,  соблюдая       правила    безопасности. Описывают  технику  выполнения    </w:t>
            </w:r>
            <w:r>
              <w:rPr>
                <w:rFonts w:eastAsia="Calibri"/>
                <w:color w:val="000000"/>
                <w:sz w:val="22"/>
                <w:szCs w:val="22"/>
                <w:lang w:eastAsia="en-US"/>
              </w:rPr>
              <w:lastRenderedPageBreak/>
              <w:t xml:space="preserve">прыжковых   упражнений,  осваивают ее      самостоятельно,     выявляют    и устраняют    характерные   ошибки       в процессе  освоения. Демонстрируют    вариативное  выполнение     прыжковых    упражнений,    применяют   прыжковые     упражнения     для развития     координационных,   </w:t>
            </w:r>
            <w:proofErr w:type="spellStart"/>
            <w:r>
              <w:rPr>
                <w:rFonts w:eastAsia="Calibri"/>
                <w:color w:val="000000"/>
                <w:sz w:val="22"/>
                <w:szCs w:val="22"/>
                <w:lang w:eastAsia="en-US"/>
              </w:rPr>
              <w:t>скоростно</w:t>
            </w:r>
            <w:proofErr w:type="spellEnd"/>
            <w:r>
              <w:rPr>
                <w:rFonts w:eastAsia="Calibri"/>
                <w:color w:val="000000"/>
                <w:sz w:val="22"/>
                <w:szCs w:val="22"/>
                <w:lang w:eastAsia="en-US"/>
              </w:rPr>
              <w:t xml:space="preserve"> -  силовых  качеств</w:t>
            </w:r>
            <w:proofErr w:type="gramStart"/>
            <w:r>
              <w:rPr>
                <w:rFonts w:eastAsia="Calibri"/>
                <w:color w:val="000000"/>
                <w:sz w:val="22"/>
                <w:szCs w:val="22"/>
                <w:lang w:eastAsia="en-US"/>
              </w:rPr>
              <w:t xml:space="preserve">  О</w:t>
            </w:r>
            <w:proofErr w:type="gramEnd"/>
            <w:r>
              <w:rPr>
                <w:rFonts w:eastAsia="Calibri"/>
                <w:color w:val="000000"/>
                <w:sz w:val="22"/>
                <w:szCs w:val="22"/>
                <w:lang w:eastAsia="en-US"/>
              </w:rPr>
              <w:t xml:space="preserve">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Pr>
                <w:rFonts w:eastAsia="Calibri"/>
                <w:color w:val="000000"/>
                <w:sz w:val="22"/>
                <w:szCs w:val="22"/>
                <w:lang w:eastAsia="en-US"/>
              </w:rPr>
              <w:t>скоростно</w:t>
            </w:r>
            <w:proofErr w:type="spellEnd"/>
            <w:r>
              <w:rPr>
                <w:rFonts w:eastAsia="Calibri"/>
                <w:color w:val="000000"/>
                <w:sz w:val="22"/>
                <w:szCs w:val="22"/>
                <w:lang w:eastAsia="en-US"/>
              </w:rPr>
              <w:t xml:space="preserve"> -  силовых  качеств,  включают    метательные    упражнения     в различные     формы    занятий по  физической культуре. Составляют  комбинации   из  числа  разученных   упражнений и    выполняют их.</w:t>
            </w: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sz w:val="22"/>
                <w:szCs w:val="22"/>
                <w:lang w:eastAsia="en-US"/>
              </w:rPr>
              <w:lastRenderedPageBreak/>
              <w:t>2</w:t>
            </w:r>
          </w:p>
        </w:tc>
        <w:tc>
          <w:tcPr>
            <w:tcW w:w="3007" w:type="dxa"/>
            <w:tcBorders>
              <w:top w:val="single" w:sz="4" w:space="0" w:color="000000"/>
              <w:left w:val="single" w:sz="4" w:space="0" w:color="000000"/>
              <w:bottom w:val="single" w:sz="4" w:space="0" w:color="000000"/>
              <w:right w:val="single" w:sz="4" w:space="0" w:color="000000"/>
            </w:tcBorders>
          </w:tcPr>
          <w:p w:rsidR="00C65567" w:rsidRDefault="00C65567">
            <w:pPr>
              <w:spacing w:after="200" w:line="276" w:lineRule="auto"/>
              <w:contextualSpacing/>
              <w:jc w:val="both"/>
              <w:rPr>
                <w:rFonts w:eastAsia="Calibri"/>
                <w:b/>
                <w:lang w:eastAsia="en-US"/>
              </w:rPr>
            </w:pPr>
            <w:r>
              <w:rPr>
                <w:rFonts w:eastAsia="Calibri"/>
                <w:b/>
                <w:sz w:val="22"/>
                <w:szCs w:val="22"/>
                <w:lang w:eastAsia="en-US"/>
              </w:rPr>
              <w:t xml:space="preserve">Гимнастика </w:t>
            </w:r>
          </w:p>
          <w:p w:rsidR="00C65567" w:rsidRDefault="00C65567">
            <w:pPr>
              <w:spacing w:after="200" w:line="276" w:lineRule="auto"/>
              <w:contextualSpacing/>
              <w:rPr>
                <w:rFonts w:eastAsia="Calibri"/>
                <w:lang w:eastAsia="en-US"/>
              </w:rPr>
            </w:pPr>
            <w:r>
              <w:rPr>
                <w:rFonts w:eastAsia="Calibri"/>
                <w:sz w:val="22"/>
                <w:szCs w:val="22"/>
                <w:lang w:eastAsia="en-US"/>
              </w:rPr>
              <w:t xml:space="preserve">Упражнения на координацию движений. Тестирование наклона </w:t>
            </w:r>
            <w:r>
              <w:rPr>
                <w:rFonts w:eastAsia="Calibri"/>
                <w:sz w:val="22"/>
                <w:szCs w:val="22"/>
                <w:lang w:eastAsia="en-US"/>
              </w:rPr>
              <w:lastRenderedPageBreak/>
              <w:t xml:space="preserve">вперед из положения стоя. Тестирование подъема туловища из положения, лежа за 30 с. Тестирование подтягивания на низкой перекладине из виса лежа согнувшись. Тестирование виса на время. Кувырок вперед. Кувырок вперед с трех шагов. Кувырок вперед с разбега. Усложненные варианты выполнения кувырка вперед. Стойка на лопатках мост. Круговая тренировка. Стойка на голове. Лазанье и </w:t>
            </w:r>
            <w:proofErr w:type="spellStart"/>
            <w:r>
              <w:rPr>
                <w:rFonts w:eastAsia="Calibri"/>
                <w:sz w:val="22"/>
                <w:szCs w:val="22"/>
                <w:lang w:eastAsia="en-US"/>
              </w:rPr>
              <w:t>перелазание</w:t>
            </w:r>
            <w:proofErr w:type="spellEnd"/>
            <w:r>
              <w:rPr>
                <w:rFonts w:eastAsia="Calibri"/>
                <w:sz w:val="22"/>
                <w:szCs w:val="22"/>
                <w:lang w:eastAsia="en-US"/>
              </w:rPr>
              <w:t xml:space="preserve"> по гимнастической стенке. Различные виды </w:t>
            </w:r>
            <w:proofErr w:type="spellStart"/>
            <w:r>
              <w:rPr>
                <w:rFonts w:eastAsia="Calibri"/>
                <w:sz w:val="22"/>
                <w:szCs w:val="22"/>
                <w:lang w:eastAsia="en-US"/>
              </w:rPr>
              <w:t>перелезаний</w:t>
            </w:r>
            <w:proofErr w:type="spellEnd"/>
            <w:r>
              <w:rPr>
                <w:rFonts w:eastAsia="Calibri"/>
                <w:sz w:val="22"/>
                <w:szCs w:val="22"/>
                <w:lang w:eastAsia="en-US"/>
              </w:rPr>
              <w:t xml:space="preserve">. Вис </w:t>
            </w:r>
            <w:proofErr w:type="spellStart"/>
            <w:r>
              <w:rPr>
                <w:rFonts w:eastAsia="Calibri"/>
                <w:sz w:val="22"/>
                <w:szCs w:val="22"/>
                <w:lang w:eastAsia="en-US"/>
              </w:rPr>
              <w:t>завесом</w:t>
            </w:r>
            <w:proofErr w:type="spellEnd"/>
            <w:r>
              <w:rPr>
                <w:rFonts w:eastAsia="Calibri"/>
                <w:sz w:val="22"/>
                <w:szCs w:val="22"/>
                <w:lang w:eastAsia="en-US"/>
              </w:rPr>
              <w:t xml:space="preserve"> одной и двумя ногами на перекладине. Круговая тренировка. Прыжки в скакалку. Прыжки в скакалку в движении. Круговая тренировка. Вис согнувшись, вис прогнувшись на перекладине</w:t>
            </w:r>
            <w:proofErr w:type="gramStart"/>
            <w:r>
              <w:rPr>
                <w:rFonts w:eastAsia="Calibri"/>
                <w:sz w:val="22"/>
                <w:szCs w:val="22"/>
                <w:lang w:eastAsia="en-US"/>
              </w:rPr>
              <w:t xml:space="preserve"> .</w:t>
            </w:r>
            <w:proofErr w:type="gramEnd"/>
            <w:r>
              <w:rPr>
                <w:rFonts w:eastAsia="Calibri"/>
                <w:sz w:val="22"/>
                <w:szCs w:val="22"/>
                <w:lang w:eastAsia="en-US"/>
              </w:rPr>
              <w:t xml:space="preserve"> Переворот назад и вперед на перекладине. Комбинация на  перекладине. Вращение обруча. Варианты вращения обруча. Лазанье по канату и круговая тренировка. Круговая </w:t>
            </w:r>
            <w:r>
              <w:rPr>
                <w:rFonts w:eastAsia="Calibri"/>
                <w:sz w:val="22"/>
                <w:szCs w:val="22"/>
                <w:lang w:eastAsia="en-US"/>
              </w:rPr>
              <w:lastRenderedPageBreak/>
              <w:t xml:space="preserve">тренировка. Круговая тренировка. Тестирование виса на время. Тестирование наклона вперед из положения стоя. </w:t>
            </w:r>
            <w:proofErr w:type="gramStart"/>
            <w:r>
              <w:rPr>
                <w:rFonts w:eastAsia="Calibri"/>
                <w:sz w:val="22"/>
                <w:szCs w:val="22"/>
                <w:lang w:eastAsia="en-US"/>
              </w:rPr>
              <w:t>Тестирование подтягивания на низкой перекладине из виса лежа согнувшись</w:t>
            </w:r>
            <w:proofErr w:type="gramEnd"/>
            <w:r>
              <w:rPr>
                <w:rFonts w:eastAsia="Calibri"/>
                <w:sz w:val="22"/>
                <w:szCs w:val="22"/>
                <w:lang w:eastAsia="en-US"/>
              </w:rPr>
              <w:t xml:space="preserve">. Тестирование подъема туловища из </w:t>
            </w:r>
            <w:proofErr w:type="gramStart"/>
            <w:r>
              <w:rPr>
                <w:rFonts w:eastAsia="Calibri"/>
                <w:sz w:val="22"/>
                <w:szCs w:val="22"/>
                <w:lang w:eastAsia="en-US"/>
              </w:rPr>
              <w:t>положения</w:t>
            </w:r>
            <w:proofErr w:type="gramEnd"/>
            <w:r>
              <w:rPr>
                <w:rFonts w:eastAsia="Calibri"/>
                <w:sz w:val="22"/>
                <w:szCs w:val="22"/>
                <w:lang w:eastAsia="en-US"/>
              </w:rPr>
              <w:t xml:space="preserve"> лежа за 30 с.</w:t>
            </w:r>
          </w:p>
          <w:p w:rsidR="00C65567" w:rsidRDefault="00C65567">
            <w:pPr>
              <w:spacing w:line="276" w:lineRule="auto"/>
              <w:rPr>
                <w:rFonts w:eastAsia="Calibri"/>
                <w:color w:val="000000"/>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lastRenderedPageBreak/>
              <w:t>13</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13</w:t>
            </w:r>
          </w:p>
        </w:tc>
        <w:tc>
          <w:tcPr>
            <w:tcW w:w="861"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12</w:t>
            </w:r>
          </w:p>
        </w:tc>
        <w:tc>
          <w:tcPr>
            <w:tcW w:w="6726"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 xml:space="preserve">Описывают  состав и  содержание   акробатических    упражнений  и составляют     комбинации    из  числа    разученных   упражнений.  Осваивают  технику   акробатических     упражнений и  акробатических  </w:t>
            </w:r>
            <w:r>
              <w:rPr>
                <w:rFonts w:eastAsia="Calibri"/>
                <w:color w:val="000000"/>
                <w:sz w:val="22"/>
                <w:szCs w:val="22"/>
                <w:lang w:eastAsia="en-US"/>
              </w:rPr>
              <w:lastRenderedPageBreak/>
              <w:t xml:space="preserve">комбинаций.    Осваивают    универсальные     умения    по  взаимодействию      в парах и   группах   при    разучивании  акробатических       упражнений. Выявляют    характерные  ошибки     при выполнении     акробатических   упражнений. 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 Соблюдают    правила   техники  безопасности   при выполнении      акробатических  упражнений. Проявляют  качества  силы,   координации  и  выносливости   при  выполнении      акробатических     упражнений и комбинаций. Описывают  и  осваивают  технику   гимнастических    упражнений    на  спортивных  снарядах. Осваивают    универсальные     умения    по  взаимодействию      в парах и   группах   при    разучивании   и  выполнении  гимнастических   упражнений. Выявляют    характерные  ошибки     при выполнении      гимнастических    упражнений. Соблюдают    правила   техники  безопасности   при выполнении      гимнастических  упражнений. Составляют  гимнастические    комбинации    из   числа    разученных    упражнений.  Описывают    и   осваивают     технику     опорных     прыжков, соблюдают  правила     безопасности.    Описывают    технику     упражнений  в лазанье  и   </w:t>
            </w:r>
            <w:proofErr w:type="spellStart"/>
            <w:r>
              <w:rPr>
                <w:rFonts w:eastAsia="Calibri"/>
                <w:color w:val="000000"/>
                <w:sz w:val="22"/>
                <w:szCs w:val="22"/>
                <w:lang w:eastAsia="en-US"/>
              </w:rPr>
              <w:t>перелазании</w:t>
            </w:r>
            <w:proofErr w:type="spellEnd"/>
            <w:r>
              <w:rPr>
                <w:rFonts w:eastAsia="Calibri"/>
                <w:color w:val="000000"/>
                <w:sz w:val="22"/>
                <w:szCs w:val="22"/>
                <w:lang w:eastAsia="en-US"/>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sz w:val="22"/>
                <w:szCs w:val="22"/>
                <w:lang w:eastAsia="en-US"/>
              </w:rPr>
              <w:lastRenderedPageBreak/>
              <w:t>3</w:t>
            </w:r>
          </w:p>
        </w:tc>
        <w:tc>
          <w:tcPr>
            <w:tcW w:w="3007" w:type="dxa"/>
            <w:tcBorders>
              <w:top w:val="single" w:sz="4" w:space="0" w:color="000000"/>
              <w:left w:val="single" w:sz="4" w:space="0" w:color="000000"/>
              <w:bottom w:val="single" w:sz="4" w:space="0" w:color="000000"/>
              <w:right w:val="single" w:sz="4" w:space="0" w:color="000000"/>
            </w:tcBorders>
            <w:vAlign w:val="center"/>
          </w:tcPr>
          <w:p w:rsidR="00C65567" w:rsidRDefault="00C65567">
            <w:pPr>
              <w:spacing w:after="200" w:line="276" w:lineRule="auto"/>
              <w:contextualSpacing/>
              <w:jc w:val="both"/>
              <w:rPr>
                <w:rFonts w:eastAsia="Calibri"/>
                <w:b/>
                <w:lang w:eastAsia="en-US"/>
              </w:rPr>
            </w:pPr>
            <w:r>
              <w:rPr>
                <w:rFonts w:eastAsia="Calibri"/>
                <w:b/>
                <w:sz w:val="22"/>
                <w:szCs w:val="22"/>
                <w:lang w:eastAsia="en-US"/>
              </w:rPr>
              <w:t>Лыжная подготовка</w:t>
            </w:r>
          </w:p>
          <w:p w:rsidR="00C65567" w:rsidRDefault="00C65567">
            <w:pPr>
              <w:spacing w:after="200" w:line="276" w:lineRule="auto"/>
              <w:contextualSpacing/>
              <w:jc w:val="both"/>
              <w:rPr>
                <w:rFonts w:eastAsia="Calibri"/>
                <w:lang w:eastAsia="en-US"/>
              </w:rPr>
            </w:pPr>
            <w:r>
              <w:rPr>
                <w:rFonts w:eastAsia="Calibri"/>
                <w:sz w:val="22"/>
                <w:szCs w:val="22"/>
                <w:lang w:eastAsia="en-US"/>
              </w:rPr>
              <w:t>Ступающий и скользящий шаг на лыжах без палок. Повороты переступанием на лыжах без палок. Ступающий и скользящий шаг на лыжах с палками. Торможение падением на лыжах с палками. Прохождение дистанции 1 км на лыжах. Повороты переступанием на лыжах с палками и обгон. Подъем на склон «</w:t>
            </w:r>
            <w:proofErr w:type="spellStart"/>
            <w:r>
              <w:rPr>
                <w:rFonts w:eastAsia="Calibri"/>
                <w:sz w:val="22"/>
                <w:szCs w:val="22"/>
                <w:lang w:eastAsia="en-US"/>
              </w:rPr>
              <w:t>полуелочкой</w:t>
            </w:r>
            <w:proofErr w:type="spellEnd"/>
            <w:r>
              <w:rPr>
                <w:rFonts w:eastAsia="Calibri"/>
                <w:sz w:val="22"/>
                <w:szCs w:val="22"/>
                <w:lang w:eastAsia="en-US"/>
              </w:rPr>
              <w:t>» и спуск на лыжах. Подъем на склон «елочкой». Передвижение на лыжах змейкой. Подвижная игра на лыжах «Накаты». Прохождение дистанции 1,5 км на лыжах. Контрольный урок по лыжной подготовке</w:t>
            </w:r>
          </w:p>
          <w:p w:rsidR="00C65567" w:rsidRDefault="00C65567">
            <w:pPr>
              <w:snapToGrid w:val="0"/>
              <w:spacing w:line="276" w:lineRule="auto"/>
              <w:rPr>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16</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16</w:t>
            </w:r>
          </w:p>
        </w:tc>
        <w:tc>
          <w:tcPr>
            <w:tcW w:w="861"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color w:val="000000"/>
                <w:sz w:val="22"/>
                <w:szCs w:val="22"/>
                <w:lang w:eastAsia="en-US"/>
              </w:rPr>
              <w:t xml:space="preserve">           15</w:t>
            </w:r>
          </w:p>
        </w:tc>
        <w:tc>
          <w:tcPr>
            <w:tcW w:w="6726"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Моделируют  технику базовых  способов    передвижения  на  лыжах. Осваивают  универсальные    умения    контролировать   скорость  передвижения   на  лыжах   по  частоте    сердечных   сокращений.  Выявляют    характерные  ошибки     в технике   выполнения     лыжных  ходов. Проявляют    выносливость    при    прохождении    тренировочных     дистанций   разученными  способами и  передвижения. Применяют    правила    подбора    одежды   для  занятий    лыжной  подготовкой. Объясняют  и   осваивают   технику  поворотов,  спусков и подъемов. Проявляют   координацию  при выполнении    поворотов,    спусков и   подъемов.</w:t>
            </w: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sz w:val="22"/>
                <w:szCs w:val="22"/>
                <w:lang w:eastAsia="en-US"/>
              </w:rPr>
              <w:lastRenderedPageBreak/>
              <w:t>4</w:t>
            </w:r>
          </w:p>
        </w:tc>
        <w:tc>
          <w:tcPr>
            <w:tcW w:w="3007" w:type="dxa"/>
            <w:tcBorders>
              <w:top w:val="single" w:sz="4" w:space="0" w:color="000000"/>
              <w:left w:val="single" w:sz="4" w:space="0" w:color="000000"/>
              <w:bottom w:val="single" w:sz="4" w:space="0" w:color="000000"/>
              <w:right w:val="single" w:sz="4" w:space="0" w:color="000000"/>
            </w:tcBorders>
            <w:vAlign w:val="center"/>
          </w:tcPr>
          <w:p w:rsidR="00C65567" w:rsidRDefault="00C65567">
            <w:pPr>
              <w:spacing w:after="200" w:line="276" w:lineRule="auto"/>
              <w:contextualSpacing/>
              <w:rPr>
                <w:rFonts w:eastAsia="Calibri"/>
                <w:b/>
                <w:lang w:eastAsia="en-US"/>
              </w:rPr>
            </w:pPr>
            <w:r>
              <w:rPr>
                <w:rFonts w:eastAsia="Calibri"/>
                <w:b/>
                <w:sz w:val="22"/>
                <w:szCs w:val="22"/>
                <w:lang w:eastAsia="en-US"/>
              </w:rPr>
              <w:t>Спортивные игры</w:t>
            </w:r>
          </w:p>
          <w:p w:rsidR="00C65567" w:rsidRDefault="00C65567">
            <w:pPr>
              <w:spacing w:after="200" w:line="276" w:lineRule="auto"/>
              <w:contextualSpacing/>
              <w:rPr>
                <w:rFonts w:eastAsia="Calibri"/>
                <w:lang w:eastAsia="en-US"/>
              </w:rPr>
            </w:pPr>
            <w:r>
              <w:rPr>
                <w:rFonts w:eastAsia="Calibri"/>
                <w:sz w:val="22"/>
                <w:szCs w:val="22"/>
                <w:lang w:eastAsia="en-US"/>
              </w:rPr>
              <w:t>В качестве базовых игр рекомендуются баскетбол, волейбол, футбол и др. Обучение сложной технике игры основывается на приобретенных в начальной школе простейших умениях обращения с мячом. По своему воздействию спортивная игра является наиболее комплексным и универсальным средством развития ребенка.</w:t>
            </w:r>
          </w:p>
          <w:p w:rsidR="00C65567" w:rsidRDefault="00C65567">
            <w:pPr>
              <w:snapToGrid w:val="0"/>
              <w:spacing w:line="276" w:lineRule="auto"/>
              <w:rPr>
                <w:lang w:eastAsia="en-US"/>
              </w:rPr>
            </w:pP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20</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20</w:t>
            </w:r>
          </w:p>
        </w:tc>
        <w:tc>
          <w:tcPr>
            <w:tcW w:w="861"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19</w:t>
            </w:r>
          </w:p>
        </w:tc>
        <w:tc>
          <w:tcPr>
            <w:tcW w:w="6726"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Осваивают  универсальные    умения       в самостоятельной   организации   и проведении    спортивных игр.  Излагают    правила и     условия    проведения  спортивных  игр.  Осваивают   двигательные  действия,  составляющие  содержание спортивных  игр.  Взаимодействуют   в парах,     группах  при  выполнении    технических    действий     в спортивных  играх. Моделируют    технику     игровых     действий     в  зависимости    от изменения  условий     и  двигательных задач. Принимают    адекватные решения   в условиях    игровой деятельности. Осваивают   универсальные      умения  управлять эмоциями   в процессе учебной и игровой  деятельности. Проявляют  быстроту  и ловкость во  время    спортивных игр. Соблюдают дисциплину и правила  техники  безопасности     во  время  спортивных  игр.</w:t>
            </w: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rPr>
                <w:rFonts w:eastAsia="Calibri"/>
                <w:lang w:eastAsia="en-US"/>
              </w:rPr>
            </w:pPr>
            <w:r>
              <w:rPr>
                <w:rFonts w:eastAsia="Calibri"/>
                <w:sz w:val="22"/>
                <w:szCs w:val="22"/>
                <w:lang w:eastAsia="en-US"/>
              </w:rPr>
              <w:t>5</w:t>
            </w: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C65567" w:rsidRDefault="00C65567">
            <w:pPr>
              <w:spacing w:after="200" w:line="276" w:lineRule="auto"/>
              <w:contextualSpacing/>
              <w:rPr>
                <w:rFonts w:eastAsia="Calibri"/>
                <w:b/>
                <w:lang w:eastAsia="en-US"/>
              </w:rPr>
            </w:pPr>
            <w:r>
              <w:rPr>
                <w:rFonts w:eastAsia="Calibri"/>
                <w:b/>
                <w:sz w:val="22"/>
                <w:szCs w:val="22"/>
                <w:lang w:eastAsia="en-US"/>
              </w:rPr>
              <w:t>ГТО</w:t>
            </w:r>
          </w:p>
          <w:p w:rsidR="00C65567" w:rsidRDefault="00C65567">
            <w:pPr>
              <w:spacing w:after="200" w:line="276" w:lineRule="auto"/>
              <w:contextualSpacing/>
              <w:rPr>
                <w:rFonts w:eastAsia="Calibri"/>
                <w:b/>
                <w:lang w:eastAsia="en-US"/>
              </w:rPr>
            </w:pPr>
            <w:r>
              <w:rPr>
                <w:rFonts w:eastAsia="Calibri"/>
                <w:sz w:val="22"/>
                <w:szCs w:val="22"/>
                <w:lang w:eastAsia="en-US"/>
              </w:rPr>
              <w:t>Упражнения для развития силовых способностей, развития гибкости, скоростных способностей, развития выносливости, скоростно-силовых способностей, координационных способностей.</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34</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34</w:t>
            </w:r>
          </w:p>
        </w:tc>
        <w:tc>
          <w:tcPr>
            <w:tcW w:w="861"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34</w:t>
            </w:r>
          </w:p>
        </w:tc>
        <w:tc>
          <w:tcPr>
            <w:tcW w:w="6726"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Соблюдают технику безопасности при выполнении силовых упражнений. Совершенствуют технику силовых упражнений. Особенности упражнений с набивными мячами и гантелями. Совершенствуют технику подтягиваний, применяют  вспомогательные упражнения. Совершенствуют результаты силовых нормативов комплекса ГТО.</w:t>
            </w:r>
          </w:p>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 xml:space="preserve">Выполняют движения с максимальной амплитудой. Самостоятельно составляют индивидуальный комплекс упражнений на развитие гибкости. Стремятся к наилучшему выполнению норматива комплекса ГТО. Применяют упражнения для восстановления после физической нагрузки.  </w:t>
            </w:r>
          </w:p>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Совершенствуют технику бега на короткие дистанции. Выполняют упражнения на развитие скорости. Стремятся к улучшению результата норматива комплекса ГТО бег на 60 м.</w:t>
            </w:r>
          </w:p>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 xml:space="preserve">Выполняют бег на выносливость. Совершенствуют технику бега на средние и длинные дистанции. Осваивают и совершенствуют технику и тактику лыжных ходов. Выполняют непрерывный бег на лыжах (коньковым и классическим ходом). Совершенствуют результаты нормативов комплекса ГТО бег 2 или 3 км и бег на лыжах 3 </w:t>
            </w:r>
            <w:r>
              <w:rPr>
                <w:rFonts w:eastAsia="Calibri"/>
                <w:color w:val="000000"/>
                <w:sz w:val="22"/>
                <w:szCs w:val="22"/>
                <w:lang w:eastAsia="en-US"/>
              </w:rPr>
              <w:lastRenderedPageBreak/>
              <w:t>км.</w:t>
            </w:r>
          </w:p>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 xml:space="preserve">Совершенствуют технику прыжка в длину с места и с разбега, метания мяча весом 150 </w:t>
            </w:r>
            <w:proofErr w:type="spellStart"/>
            <w:r>
              <w:rPr>
                <w:rFonts w:eastAsia="Calibri"/>
                <w:color w:val="000000"/>
                <w:sz w:val="22"/>
                <w:szCs w:val="22"/>
                <w:lang w:eastAsia="en-US"/>
              </w:rPr>
              <w:t>гр</w:t>
            </w:r>
            <w:proofErr w:type="spellEnd"/>
            <w:r>
              <w:rPr>
                <w:rFonts w:eastAsia="Calibri"/>
                <w:color w:val="000000"/>
                <w:sz w:val="22"/>
                <w:szCs w:val="22"/>
                <w:lang w:eastAsia="en-US"/>
              </w:rPr>
              <w:t xml:space="preserve">, стремятся к улучшению своих показателей при выполнении нормативов комплекса ГТО. Осваивают упражнения на развитие взрывной силы с </w:t>
            </w:r>
            <w:proofErr w:type="spellStart"/>
            <w:r>
              <w:rPr>
                <w:rFonts w:eastAsia="Calibri"/>
                <w:color w:val="000000"/>
                <w:sz w:val="22"/>
                <w:szCs w:val="22"/>
                <w:lang w:eastAsia="en-US"/>
              </w:rPr>
              <w:t>отяжелениями</w:t>
            </w:r>
            <w:proofErr w:type="spellEnd"/>
            <w:r>
              <w:rPr>
                <w:rFonts w:eastAsia="Calibri"/>
                <w:color w:val="000000"/>
                <w:sz w:val="22"/>
                <w:szCs w:val="22"/>
                <w:lang w:eastAsia="en-US"/>
              </w:rPr>
              <w:t xml:space="preserve">. </w:t>
            </w:r>
          </w:p>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Выполняют упражнения на развитие координационных способностей:</w:t>
            </w:r>
          </w:p>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-способность к реагированию;</w:t>
            </w:r>
          </w:p>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-способность к равновесию;</w:t>
            </w:r>
          </w:p>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-способность к ритму;</w:t>
            </w:r>
          </w:p>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-способность к дифференцированию;</w:t>
            </w:r>
          </w:p>
          <w:p w:rsidR="00C65567" w:rsidRDefault="00C65567">
            <w:pPr>
              <w:spacing w:line="276" w:lineRule="auto"/>
              <w:jc w:val="both"/>
              <w:rPr>
                <w:rFonts w:eastAsia="Calibri"/>
                <w:color w:val="000000"/>
                <w:sz w:val="22"/>
                <w:szCs w:val="22"/>
                <w:lang w:eastAsia="en-US"/>
              </w:rPr>
            </w:pPr>
            <w:r>
              <w:rPr>
                <w:rFonts w:eastAsia="Calibri"/>
                <w:color w:val="000000"/>
                <w:sz w:val="22"/>
                <w:szCs w:val="22"/>
                <w:lang w:eastAsia="en-US"/>
              </w:rPr>
              <w:t>-способность к ориентации.</w:t>
            </w: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C65567" w:rsidRDefault="00C65567">
            <w:pPr>
              <w:snapToGrid w:val="0"/>
              <w:spacing w:line="276" w:lineRule="auto"/>
              <w:jc w:val="right"/>
              <w:rPr>
                <w:b/>
                <w:lang w:eastAsia="en-US"/>
              </w:rPr>
            </w:pPr>
            <w:r>
              <w:rPr>
                <w:b/>
                <w:sz w:val="22"/>
                <w:szCs w:val="22"/>
                <w:lang w:eastAsia="en-US"/>
              </w:rPr>
              <w:t>Итого за 1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27</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27</w:t>
            </w:r>
          </w:p>
        </w:tc>
        <w:tc>
          <w:tcPr>
            <w:tcW w:w="861"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C65567" w:rsidRDefault="00C65567">
            <w:pPr>
              <w:snapToGrid w:val="0"/>
              <w:spacing w:line="276" w:lineRule="auto"/>
              <w:jc w:val="right"/>
              <w:rPr>
                <w:b/>
                <w:lang w:eastAsia="en-US"/>
              </w:rPr>
            </w:pPr>
            <w:r>
              <w:rPr>
                <w:b/>
                <w:sz w:val="22"/>
                <w:szCs w:val="22"/>
                <w:lang w:eastAsia="en-US"/>
              </w:rPr>
              <w:t>Итого за 2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21</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21</w:t>
            </w:r>
          </w:p>
        </w:tc>
        <w:tc>
          <w:tcPr>
            <w:tcW w:w="861"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C65567" w:rsidRDefault="00C65567">
            <w:pPr>
              <w:snapToGrid w:val="0"/>
              <w:spacing w:line="276" w:lineRule="auto"/>
              <w:jc w:val="right"/>
              <w:rPr>
                <w:b/>
                <w:lang w:eastAsia="en-US"/>
              </w:rPr>
            </w:pPr>
            <w:r>
              <w:rPr>
                <w:b/>
                <w:sz w:val="22"/>
                <w:szCs w:val="22"/>
                <w:lang w:eastAsia="en-US"/>
              </w:rPr>
              <w:t>Итого за 3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30</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30</w:t>
            </w:r>
          </w:p>
        </w:tc>
        <w:tc>
          <w:tcPr>
            <w:tcW w:w="861"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vAlign w:val="center"/>
            <w:hideMark/>
          </w:tcPr>
          <w:p w:rsidR="00C65567" w:rsidRDefault="00C65567">
            <w:pPr>
              <w:snapToGrid w:val="0"/>
              <w:spacing w:line="276" w:lineRule="auto"/>
              <w:jc w:val="right"/>
              <w:rPr>
                <w:b/>
                <w:lang w:eastAsia="en-US"/>
              </w:rPr>
            </w:pPr>
            <w:r>
              <w:rPr>
                <w:b/>
                <w:sz w:val="22"/>
                <w:szCs w:val="22"/>
                <w:lang w:eastAsia="en-US"/>
              </w:rPr>
              <w:t>Итого за 4 четверть</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24</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color w:val="000000"/>
                <w:lang w:eastAsia="en-US"/>
              </w:rPr>
            </w:pPr>
            <w:r>
              <w:rPr>
                <w:rFonts w:eastAsia="Calibri"/>
                <w:color w:val="000000"/>
                <w:sz w:val="22"/>
                <w:szCs w:val="22"/>
                <w:lang w:eastAsia="en-US"/>
              </w:rPr>
              <w:t>24</w:t>
            </w:r>
          </w:p>
        </w:tc>
        <w:tc>
          <w:tcPr>
            <w:tcW w:w="861"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r>
      <w:tr w:rsidR="00C65567" w:rsidTr="00C65567">
        <w:trPr>
          <w:jc w:val="center"/>
        </w:trPr>
        <w:tc>
          <w:tcPr>
            <w:tcW w:w="634"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rPr>
                <w:rFonts w:eastAsia="Calibri"/>
                <w:lang w:eastAsia="en-US"/>
              </w:rPr>
            </w:pPr>
          </w:p>
        </w:tc>
        <w:tc>
          <w:tcPr>
            <w:tcW w:w="3007"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right"/>
              <w:rPr>
                <w:rFonts w:eastAsia="Calibri"/>
                <w:b/>
                <w:lang w:eastAsia="en-US"/>
              </w:rPr>
            </w:pPr>
            <w:r>
              <w:rPr>
                <w:rFonts w:eastAsia="Calibri"/>
                <w:b/>
                <w:sz w:val="22"/>
                <w:szCs w:val="22"/>
                <w:lang w:eastAsia="en-US"/>
              </w:rPr>
              <w:t>Итого:</w:t>
            </w:r>
          </w:p>
        </w:tc>
        <w:tc>
          <w:tcPr>
            <w:tcW w:w="1362"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b/>
                <w:color w:val="000000"/>
                <w:lang w:eastAsia="en-US"/>
              </w:rPr>
            </w:pPr>
            <w:r>
              <w:rPr>
                <w:rFonts w:eastAsia="Calibri"/>
                <w:b/>
                <w:color w:val="000000"/>
                <w:sz w:val="22"/>
                <w:szCs w:val="22"/>
                <w:lang w:eastAsia="en-US"/>
              </w:rPr>
              <w:t>102</w:t>
            </w:r>
          </w:p>
        </w:tc>
        <w:tc>
          <w:tcPr>
            <w:tcW w:w="1318" w:type="dxa"/>
            <w:tcBorders>
              <w:top w:val="single" w:sz="4" w:space="0" w:color="000000"/>
              <w:left w:val="single" w:sz="4" w:space="0" w:color="000000"/>
              <w:bottom w:val="single" w:sz="4" w:space="0" w:color="000000"/>
              <w:right w:val="single" w:sz="4" w:space="0" w:color="000000"/>
            </w:tcBorders>
            <w:hideMark/>
          </w:tcPr>
          <w:p w:rsidR="00C65567" w:rsidRDefault="00C65567">
            <w:pPr>
              <w:spacing w:line="276" w:lineRule="auto"/>
              <w:jc w:val="center"/>
              <w:rPr>
                <w:rFonts w:eastAsia="Calibri"/>
                <w:b/>
                <w:color w:val="000000"/>
                <w:lang w:eastAsia="en-US"/>
              </w:rPr>
            </w:pPr>
            <w:r>
              <w:rPr>
                <w:rFonts w:eastAsia="Calibri"/>
                <w:b/>
                <w:color w:val="000000"/>
                <w:sz w:val="22"/>
                <w:szCs w:val="22"/>
                <w:lang w:eastAsia="en-US"/>
              </w:rPr>
              <w:t>102</w:t>
            </w:r>
          </w:p>
        </w:tc>
        <w:tc>
          <w:tcPr>
            <w:tcW w:w="861"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c>
          <w:tcPr>
            <w:tcW w:w="6726" w:type="dxa"/>
            <w:tcBorders>
              <w:top w:val="single" w:sz="4" w:space="0" w:color="000000"/>
              <w:left w:val="single" w:sz="4" w:space="0" w:color="000000"/>
              <w:bottom w:val="single" w:sz="4" w:space="0" w:color="000000"/>
              <w:right w:val="single" w:sz="4" w:space="0" w:color="000000"/>
            </w:tcBorders>
          </w:tcPr>
          <w:p w:rsidR="00C65567" w:rsidRDefault="00C65567">
            <w:pPr>
              <w:spacing w:line="276" w:lineRule="auto"/>
              <w:jc w:val="center"/>
              <w:rPr>
                <w:rFonts w:eastAsia="Calibri"/>
                <w:color w:val="000000"/>
                <w:lang w:eastAsia="en-US"/>
              </w:rPr>
            </w:pPr>
          </w:p>
        </w:tc>
      </w:tr>
    </w:tbl>
    <w:p w:rsidR="005B00B6" w:rsidRDefault="005B00B6" w:rsidP="00FD434C">
      <w:pPr>
        <w:jc w:val="both"/>
        <w:rPr>
          <w:b/>
          <w:color w:val="000000"/>
        </w:rPr>
      </w:pPr>
      <w:bookmarkStart w:id="1" w:name="_GoBack"/>
      <w:bookmarkEnd w:id="1"/>
    </w:p>
    <w:p w:rsidR="006F0A95" w:rsidRDefault="006F0A95" w:rsidP="00FD434C">
      <w:pPr>
        <w:jc w:val="both"/>
        <w:rPr>
          <w:b/>
          <w:color w:val="000000"/>
        </w:rPr>
      </w:pPr>
    </w:p>
    <w:sectPr w:rsidR="006F0A95" w:rsidSect="00B405DB">
      <w:pgSz w:w="16838" w:h="11906" w:orient="landscape"/>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4166"/>
    <w:multiLevelType w:val="hybridMultilevel"/>
    <w:tmpl w:val="4738A57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28755578"/>
    <w:multiLevelType w:val="hybridMultilevel"/>
    <w:tmpl w:val="852A3B22"/>
    <w:lvl w:ilvl="0" w:tplc="AD4E3FAE">
      <w:start w:val="1"/>
      <w:numFmt w:val="decimal"/>
      <w:lvlText w:val="%1."/>
      <w:lvlJc w:val="left"/>
      <w:pPr>
        <w:ind w:left="1080" w:hanging="360"/>
      </w:pPr>
      <w:rPr>
        <w:rFonts w:eastAsia="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77059C6"/>
    <w:multiLevelType w:val="hybridMultilevel"/>
    <w:tmpl w:val="801AD136"/>
    <w:lvl w:ilvl="0" w:tplc="0419000D">
      <w:start w:val="1"/>
      <w:numFmt w:val="bullet"/>
      <w:pStyle w:val="1"/>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63992F2C"/>
    <w:multiLevelType w:val="hybridMultilevel"/>
    <w:tmpl w:val="335E17B2"/>
    <w:lvl w:ilvl="0" w:tplc="C67ACA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646C4895"/>
    <w:multiLevelType w:val="hybridMultilevel"/>
    <w:tmpl w:val="6554C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52119"/>
    <w:rsid w:val="0003097E"/>
    <w:rsid w:val="000406FD"/>
    <w:rsid w:val="00075190"/>
    <w:rsid w:val="00077B31"/>
    <w:rsid w:val="000A48BB"/>
    <w:rsid w:val="000F42A2"/>
    <w:rsid w:val="0016130D"/>
    <w:rsid w:val="00167B30"/>
    <w:rsid w:val="00177F89"/>
    <w:rsid w:val="00196951"/>
    <w:rsid w:val="001D2E48"/>
    <w:rsid w:val="00252119"/>
    <w:rsid w:val="00253A78"/>
    <w:rsid w:val="00274D97"/>
    <w:rsid w:val="002A78B8"/>
    <w:rsid w:val="002B72A5"/>
    <w:rsid w:val="002D47D4"/>
    <w:rsid w:val="002E0D6B"/>
    <w:rsid w:val="002E7481"/>
    <w:rsid w:val="003241E8"/>
    <w:rsid w:val="003A3A2A"/>
    <w:rsid w:val="003A5418"/>
    <w:rsid w:val="003B5807"/>
    <w:rsid w:val="00420C73"/>
    <w:rsid w:val="0042439A"/>
    <w:rsid w:val="004C260D"/>
    <w:rsid w:val="004C4BE5"/>
    <w:rsid w:val="005A0177"/>
    <w:rsid w:val="005B00B6"/>
    <w:rsid w:val="0062409F"/>
    <w:rsid w:val="00672CC4"/>
    <w:rsid w:val="0068311F"/>
    <w:rsid w:val="006919D8"/>
    <w:rsid w:val="006C717F"/>
    <w:rsid w:val="006E784E"/>
    <w:rsid w:val="006F0A95"/>
    <w:rsid w:val="006F4C74"/>
    <w:rsid w:val="007152D9"/>
    <w:rsid w:val="00716820"/>
    <w:rsid w:val="007329C1"/>
    <w:rsid w:val="00751D92"/>
    <w:rsid w:val="00787A65"/>
    <w:rsid w:val="00872154"/>
    <w:rsid w:val="008765D2"/>
    <w:rsid w:val="008A6528"/>
    <w:rsid w:val="008C4425"/>
    <w:rsid w:val="00902FAD"/>
    <w:rsid w:val="0090444A"/>
    <w:rsid w:val="00914FE9"/>
    <w:rsid w:val="00935812"/>
    <w:rsid w:val="00940153"/>
    <w:rsid w:val="00961089"/>
    <w:rsid w:val="009D3A25"/>
    <w:rsid w:val="00A161B8"/>
    <w:rsid w:val="00AE2213"/>
    <w:rsid w:val="00B405DB"/>
    <w:rsid w:val="00B430DF"/>
    <w:rsid w:val="00B74046"/>
    <w:rsid w:val="00BB627B"/>
    <w:rsid w:val="00C11E0B"/>
    <w:rsid w:val="00C12DCF"/>
    <w:rsid w:val="00C15D2B"/>
    <w:rsid w:val="00C65567"/>
    <w:rsid w:val="00CC4766"/>
    <w:rsid w:val="00CD2C16"/>
    <w:rsid w:val="00CF5FAF"/>
    <w:rsid w:val="00D33917"/>
    <w:rsid w:val="00D526FA"/>
    <w:rsid w:val="00D71987"/>
    <w:rsid w:val="00D95CCE"/>
    <w:rsid w:val="00D9726D"/>
    <w:rsid w:val="00DA4A67"/>
    <w:rsid w:val="00DA59F8"/>
    <w:rsid w:val="00DD6262"/>
    <w:rsid w:val="00DE3C4B"/>
    <w:rsid w:val="00E236FC"/>
    <w:rsid w:val="00E23E70"/>
    <w:rsid w:val="00E539BF"/>
    <w:rsid w:val="00E76E92"/>
    <w:rsid w:val="00F7509B"/>
    <w:rsid w:val="00FB7B9F"/>
    <w:rsid w:val="00FD43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C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0"/>
    <w:link w:val="10"/>
    <w:qFormat/>
    <w:rsid w:val="00D95CCE"/>
    <w:pPr>
      <w:widowControl w:val="0"/>
      <w:numPr>
        <w:numId w:val="1"/>
      </w:numPr>
      <w:suppressAutoHyphens/>
      <w:spacing w:before="280" w:after="280"/>
      <w:outlineLvl w:val="0"/>
    </w:pPr>
    <w:rPr>
      <w:rFonts w:ascii="Arial" w:eastAsia="SimSun" w:hAnsi="Arial" w:cs="Mangal"/>
      <w:b/>
      <w:bCs/>
      <w:kern w:val="2"/>
      <w:sz w:val="48"/>
      <w:szCs w:val="48"/>
      <w:lang w:eastAsia="hi-IN" w:bidi="hi-IN"/>
    </w:rPr>
  </w:style>
  <w:style w:type="paragraph" w:styleId="4">
    <w:name w:val="heading 4"/>
    <w:basedOn w:val="a"/>
    <w:next w:val="a"/>
    <w:link w:val="40"/>
    <w:uiPriority w:val="9"/>
    <w:semiHidden/>
    <w:unhideWhenUsed/>
    <w:qFormat/>
    <w:rsid w:val="00902FA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95CCE"/>
    <w:rPr>
      <w:rFonts w:ascii="Arial" w:eastAsia="SimSun" w:hAnsi="Arial" w:cs="Mangal"/>
      <w:b/>
      <w:bCs/>
      <w:kern w:val="2"/>
      <w:sz w:val="48"/>
      <w:szCs w:val="48"/>
      <w:lang w:eastAsia="hi-IN" w:bidi="hi-IN"/>
    </w:rPr>
  </w:style>
  <w:style w:type="paragraph" w:styleId="a0">
    <w:name w:val="Body Text"/>
    <w:basedOn w:val="a"/>
    <w:link w:val="a4"/>
    <w:uiPriority w:val="99"/>
    <w:semiHidden/>
    <w:unhideWhenUsed/>
    <w:rsid w:val="00D95CCE"/>
    <w:pPr>
      <w:spacing w:after="120"/>
    </w:pPr>
  </w:style>
  <w:style w:type="character" w:customStyle="1" w:styleId="a4">
    <w:name w:val="Основной текст Знак"/>
    <w:basedOn w:val="a1"/>
    <w:link w:val="a0"/>
    <w:uiPriority w:val="99"/>
    <w:semiHidden/>
    <w:rsid w:val="00D95CCE"/>
    <w:rPr>
      <w:rFonts w:ascii="Times New Roman" w:eastAsia="Times New Roman" w:hAnsi="Times New Roman" w:cs="Times New Roman"/>
      <w:sz w:val="24"/>
      <w:szCs w:val="24"/>
      <w:lang w:eastAsia="ru-RU"/>
    </w:rPr>
  </w:style>
  <w:style w:type="paragraph" w:styleId="a5">
    <w:name w:val="No Spacing"/>
    <w:uiPriority w:val="1"/>
    <w:qFormat/>
    <w:rsid w:val="00D95CCE"/>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D95CCE"/>
    <w:pPr>
      <w:suppressAutoHyphens/>
      <w:spacing w:after="200" w:line="276" w:lineRule="auto"/>
      <w:ind w:left="720"/>
    </w:pPr>
    <w:rPr>
      <w:rFonts w:ascii="Calibri" w:hAnsi="Calibri" w:cs="Calibri"/>
      <w:sz w:val="22"/>
      <w:szCs w:val="22"/>
      <w:lang w:eastAsia="ar-SA"/>
    </w:rPr>
  </w:style>
  <w:style w:type="paragraph" w:customStyle="1" w:styleId="FR2">
    <w:name w:val="FR2"/>
    <w:rsid w:val="00D95CCE"/>
    <w:pPr>
      <w:widowControl w:val="0"/>
      <w:suppressAutoHyphens/>
      <w:spacing w:after="0" w:line="240" w:lineRule="auto"/>
      <w:jc w:val="center"/>
    </w:pPr>
    <w:rPr>
      <w:rFonts w:ascii="Times New Roman" w:eastAsia="Arial" w:hAnsi="Times New Roman" w:cs="Calibri"/>
      <w:b/>
      <w:sz w:val="32"/>
      <w:szCs w:val="20"/>
      <w:lang w:eastAsia="ar-SA"/>
    </w:rPr>
  </w:style>
  <w:style w:type="paragraph" w:customStyle="1" w:styleId="ConsPlusNormal">
    <w:name w:val="ConsPlusNormal"/>
    <w:rsid w:val="00D95CC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1"/>
    <w:rsid w:val="00D95CCE"/>
  </w:style>
  <w:style w:type="paragraph" w:styleId="a7">
    <w:name w:val="Balloon Text"/>
    <w:basedOn w:val="a"/>
    <w:link w:val="a8"/>
    <w:uiPriority w:val="99"/>
    <w:semiHidden/>
    <w:unhideWhenUsed/>
    <w:rsid w:val="007329C1"/>
    <w:rPr>
      <w:rFonts w:ascii="Segoe UI" w:hAnsi="Segoe UI" w:cs="Segoe UI"/>
      <w:sz w:val="18"/>
      <w:szCs w:val="18"/>
    </w:rPr>
  </w:style>
  <w:style w:type="character" w:customStyle="1" w:styleId="a8">
    <w:name w:val="Текст выноски Знак"/>
    <w:basedOn w:val="a1"/>
    <w:link w:val="a7"/>
    <w:uiPriority w:val="99"/>
    <w:semiHidden/>
    <w:rsid w:val="007329C1"/>
    <w:rPr>
      <w:rFonts w:ascii="Segoe UI" w:eastAsia="Times New Roman" w:hAnsi="Segoe UI" w:cs="Segoe UI"/>
      <w:sz w:val="18"/>
      <w:szCs w:val="18"/>
      <w:lang w:eastAsia="ru-RU"/>
    </w:rPr>
  </w:style>
  <w:style w:type="character" w:customStyle="1" w:styleId="40">
    <w:name w:val="Заголовок 4 Знак"/>
    <w:basedOn w:val="a1"/>
    <w:link w:val="4"/>
    <w:uiPriority w:val="9"/>
    <w:rsid w:val="00902FAD"/>
    <w:rPr>
      <w:rFonts w:asciiTheme="majorHAnsi" w:eastAsiaTheme="majorEastAsia" w:hAnsiTheme="majorHAnsi" w:cstheme="majorBidi"/>
      <w:b/>
      <w:bCs/>
      <w:i/>
      <w:iCs/>
      <w:color w:val="4F81BD" w:themeColor="accen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185079">
      <w:bodyDiv w:val="1"/>
      <w:marLeft w:val="0"/>
      <w:marRight w:val="0"/>
      <w:marTop w:val="0"/>
      <w:marBottom w:val="0"/>
      <w:divBdr>
        <w:top w:val="none" w:sz="0" w:space="0" w:color="auto"/>
        <w:left w:val="none" w:sz="0" w:space="0" w:color="auto"/>
        <w:bottom w:val="none" w:sz="0" w:space="0" w:color="auto"/>
        <w:right w:val="none" w:sz="0" w:space="0" w:color="auto"/>
      </w:divBdr>
    </w:div>
    <w:div w:id="7206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1D7FA-25EF-41FD-9441-7A9D14B7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1033</TotalTime>
  <Pages>9</Pages>
  <Words>2405</Words>
  <Characters>13709</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PC</cp:lastModifiedBy>
  <cp:revision>43</cp:revision>
  <cp:lastPrinted>2017-08-30T14:19:00Z</cp:lastPrinted>
  <dcterms:created xsi:type="dcterms:W3CDTF">2015-10-11T14:15:00Z</dcterms:created>
  <dcterms:modified xsi:type="dcterms:W3CDTF">2019-10-31T09:26:00Z</dcterms:modified>
</cp:coreProperties>
</file>