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6D" w:rsidRDefault="005D266D" w:rsidP="005D266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</w:p>
    <w:p w:rsidR="005D266D" w:rsidRDefault="005D266D" w:rsidP="005D266D">
      <w:pPr>
        <w:shd w:val="clear" w:color="auto" w:fill="FFFFFF"/>
        <w:jc w:val="both"/>
        <w:rPr>
          <w:bCs/>
        </w:rPr>
      </w:pPr>
    </w:p>
    <w:p w:rsidR="005D266D" w:rsidRDefault="005D266D" w:rsidP="005D266D">
      <w:pPr>
        <w:shd w:val="clear" w:color="auto" w:fill="FFFFFF"/>
        <w:jc w:val="both"/>
        <w:rPr>
          <w:bCs/>
          <w:sz w:val="22"/>
          <w:szCs w:val="22"/>
        </w:rPr>
      </w:pPr>
    </w:p>
    <w:p w:rsidR="005D266D" w:rsidRDefault="005D266D" w:rsidP="005D266D">
      <w:pPr>
        <w:shd w:val="clear" w:color="auto" w:fill="FFFFFF"/>
        <w:jc w:val="center"/>
        <w:rPr>
          <w:bCs/>
          <w:sz w:val="22"/>
          <w:szCs w:val="22"/>
        </w:rPr>
      </w:pP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571625" cy="8867775"/>
            <wp:effectExtent l="9525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16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D266D" w:rsidRDefault="005D266D" w:rsidP="005D266D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изобразительному искусству</w:t>
      </w:r>
    </w:p>
    <w:p w:rsidR="005D266D" w:rsidRDefault="005D266D" w:rsidP="005D266D">
      <w:pPr>
        <w:shd w:val="clear" w:color="auto" w:fill="FFFFFF"/>
        <w:jc w:val="center"/>
        <w:rPr>
          <w:bCs/>
        </w:rPr>
      </w:pPr>
      <w:r>
        <w:rPr>
          <w:bCs/>
        </w:rPr>
        <w:t>для 5 класса</w:t>
      </w:r>
    </w:p>
    <w:p w:rsidR="005D266D" w:rsidRDefault="005D266D" w:rsidP="005D266D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</w:p>
    <w:p w:rsidR="005D266D" w:rsidRDefault="005D266D" w:rsidP="005D266D">
      <w:pPr>
        <w:shd w:val="clear" w:color="auto" w:fill="FFFFFF"/>
        <w:jc w:val="center"/>
        <w:rPr>
          <w:bCs/>
        </w:rPr>
      </w:pPr>
    </w:p>
    <w:p w:rsidR="005D266D" w:rsidRDefault="005D266D" w:rsidP="005D266D">
      <w:pPr>
        <w:shd w:val="clear" w:color="auto" w:fill="FFFFFF"/>
        <w:jc w:val="center"/>
        <w:rPr>
          <w:bCs/>
        </w:rPr>
      </w:pPr>
    </w:p>
    <w:p w:rsidR="005D266D" w:rsidRDefault="005D266D" w:rsidP="005D266D">
      <w:pPr>
        <w:shd w:val="clear" w:color="auto" w:fill="FFFFFF"/>
        <w:jc w:val="center"/>
        <w:rPr>
          <w:b/>
          <w:bCs/>
        </w:rPr>
      </w:pPr>
    </w:p>
    <w:p w:rsidR="005D266D" w:rsidRDefault="005D266D" w:rsidP="005D266D">
      <w:pPr>
        <w:shd w:val="clear" w:color="auto" w:fill="FFFFFF"/>
        <w:rPr>
          <w:b/>
          <w:bCs/>
        </w:rPr>
      </w:pPr>
    </w:p>
    <w:p w:rsidR="005D266D" w:rsidRDefault="005D266D" w:rsidP="005D266D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5D266D" w:rsidRDefault="005D266D" w:rsidP="005D266D">
      <w:pPr>
        <w:shd w:val="clear" w:color="auto" w:fill="FFFFFF"/>
        <w:tabs>
          <w:tab w:val="left" w:pos="195"/>
          <w:tab w:val="right" w:pos="14900"/>
        </w:tabs>
        <w:jc w:val="both"/>
        <w:rPr>
          <w:bCs/>
        </w:rPr>
        <w:sectPr w:rsidR="005D266D">
          <w:pgSz w:w="16838" w:h="11906" w:orient="landscape"/>
          <w:pgMar w:top="709" w:right="678" w:bottom="709" w:left="709" w:header="708" w:footer="708" w:gutter="0"/>
          <w:cols w:space="720"/>
          <w:docGrid w:linePitch="360"/>
        </w:sectPr>
      </w:pPr>
    </w:p>
    <w:p w:rsidR="005D266D" w:rsidRDefault="005D266D" w:rsidP="005D266D">
      <w:pPr>
        <w:shd w:val="clear" w:color="auto" w:fill="FFFFFF"/>
        <w:tabs>
          <w:tab w:val="left" w:pos="195"/>
          <w:tab w:val="right" w:pos="14900"/>
        </w:tabs>
        <w:jc w:val="both"/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5D266D" w:rsidRDefault="005D266D" w:rsidP="005D266D">
      <w:pPr>
        <w:shd w:val="clear" w:color="auto" w:fill="FFFFFF"/>
        <w:tabs>
          <w:tab w:val="left" w:pos="210"/>
          <w:tab w:val="right" w:pos="14900"/>
        </w:tabs>
        <w:jc w:val="both"/>
        <w:rPr>
          <w:bCs/>
        </w:rPr>
      </w:pPr>
      <w:r>
        <w:rPr>
          <w:bCs/>
        </w:rPr>
        <w:t>ФГОС ООО</w:t>
      </w:r>
    </w:p>
    <w:p w:rsidR="005D266D" w:rsidRDefault="005D266D" w:rsidP="005D266D">
      <w:pPr>
        <w:jc w:val="right"/>
      </w:pPr>
    </w:p>
    <w:p w:rsidR="005D266D" w:rsidRDefault="005D266D" w:rsidP="005D266D"/>
    <w:p w:rsidR="005D266D" w:rsidRDefault="005D266D" w:rsidP="005D266D">
      <w:pPr>
        <w:sectPr w:rsidR="005D266D" w:rsidSect="005D266D">
          <w:type w:val="continuous"/>
          <w:pgSz w:w="16838" w:h="11906" w:orient="landscape"/>
          <w:pgMar w:top="709" w:right="678" w:bottom="426" w:left="709" w:header="708" w:footer="708" w:gutter="0"/>
          <w:cols w:num="2" w:space="708"/>
          <w:docGrid w:linePitch="360"/>
        </w:sectPr>
      </w:pPr>
    </w:p>
    <w:p w:rsidR="005D266D" w:rsidRDefault="005D266D" w:rsidP="005D266D">
      <w:pPr>
        <w:jc w:val="right"/>
      </w:pPr>
      <w:r>
        <w:t xml:space="preserve">Составитель программы: </w:t>
      </w:r>
      <w:proofErr w:type="spellStart"/>
      <w:r>
        <w:t>Гаманюк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Равильевна</w:t>
      </w:r>
      <w:proofErr w:type="spellEnd"/>
      <w:r>
        <w:t>,</w:t>
      </w:r>
    </w:p>
    <w:p w:rsidR="005D266D" w:rsidRDefault="005D266D" w:rsidP="005D266D">
      <w:pPr>
        <w:jc w:val="right"/>
      </w:pPr>
      <w:r>
        <w:t>учитель искусства высшей квалификационной категории</w:t>
      </w:r>
    </w:p>
    <w:p w:rsidR="005D266D" w:rsidRDefault="005D266D" w:rsidP="005D266D">
      <w:pPr>
        <w:jc w:val="right"/>
      </w:pPr>
    </w:p>
    <w:p w:rsidR="005D266D" w:rsidRDefault="005D266D" w:rsidP="005D266D">
      <w:pPr>
        <w:jc w:val="right"/>
      </w:pPr>
    </w:p>
    <w:p w:rsidR="005D266D" w:rsidRDefault="005D266D" w:rsidP="005D266D">
      <w:pPr>
        <w:jc w:val="right"/>
      </w:pPr>
    </w:p>
    <w:p w:rsidR="005D266D" w:rsidRDefault="005D266D" w:rsidP="005D266D">
      <w:pPr>
        <w:jc w:val="right"/>
      </w:pPr>
    </w:p>
    <w:p w:rsidR="005D266D" w:rsidRDefault="005D266D" w:rsidP="005D266D">
      <w:pPr>
        <w:jc w:val="right"/>
      </w:pPr>
    </w:p>
    <w:p w:rsidR="005D266D" w:rsidRDefault="005D266D" w:rsidP="005D266D">
      <w:pPr>
        <w:jc w:val="center"/>
        <w:rPr>
          <w:rStyle w:val="a5"/>
        </w:rPr>
        <w:sectPr w:rsidR="005D266D" w:rsidSect="005D266D">
          <w:type w:val="continuous"/>
          <w:pgSz w:w="16838" w:h="11906" w:orient="landscape"/>
          <w:pgMar w:top="709" w:right="678" w:bottom="426" w:left="709" w:header="708" w:footer="708" w:gutter="0"/>
          <w:cols w:space="708"/>
          <w:docGrid w:linePitch="360"/>
        </w:sectPr>
      </w:pPr>
    </w:p>
    <w:p w:rsidR="005D266D" w:rsidRPr="005D266D" w:rsidRDefault="005D266D" w:rsidP="005D266D">
      <w:pPr>
        <w:jc w:val="center"/>
        <w:rPr>
          <w:iCs/>
        </w:rPr>
      </w:pPr>
      <w:r>
        <w:rPr>
          <w:rStyle w:val="a5"/>
        </w:rPr>
        <w:t>п. Прииртышский</w:t>
      </w:r>
      <w:r>
        <w:rPr>
          <w:rStyle w:val="a5"/>
        </w:rPr>
        <w:t>,</w:t>
      </w:r>
      <w:r>
        <w:rPr>
          <w:rStyle w:val="a5"/>
        </w:rPr>
        <w:t>2019 год</w:t>
      </w:r>
    </w:p>
    <w:p w:rsidR="005D266D" w:rsidRDefault="005D266D" w:rsidP="005D266D">
      <w:pPr>
        <w:jc w:val="center"/>
        <w:sectPr w:rsidR="005D266D" w:rsidSect="005D266D">
          <w:type w:val="continuous"/>
          <w:pgSz w:w="16838" w:h="11906" w:orient="landscape"/>
          <w:pgMar w:top="709" w:right="678" w:bottom="426" w:left="709" w:header="708" w:footer="708" w:gutter="0"/>
          <w:cols w:space="708"/>
          <w:docGrid w:linePitch="360"/>
        </w:sectPr>
      </w:pPr>
    </w:p>
    <w:p w:rsidR="005D266D" w:rsidRDefault="005D266D" w:rsidP="005D266D">
      <w:pPr>
        <w:jc w:val="right"/>
        <w:sectPr w:rsidR="005D266D" w:rsidSect="005D266D">
          <w:type w:val="continuous"/>
          <w:pgSz w:w="16838" w:h="11906" w:orient="landscape"/>
          <w:pgMar w:top="709" w:right="678" w:bottom="426" w:left="709" w:header="708" w:footer="708" w:gutter="0"/>
          <w:cols w:num="2" w:space="708"/>
          <w:docGrid w:linePitch="360"/>
        </w:sectPr>
      </w:pPr>
    </w:p>
    <w:p w:rsidR="005D266D" w:rsidRPr="005D266D" w:rsidRDefault="005D266D" w:rsidP="005D266D">
      <w:pPr>
        <w:pStyle w:val="a4"/>
        <w:tabs>
          <w:tab w:val="left" w:pos="6060"/>
        </w:tabs>
        <w:jc w:val="both"/>
        <w:rPr>
          <w:rFonts w:ascii="Times New Roman" w:hAnsi="Times New Roman"/>
          <w:b/>
          <w:i/>
        </w:rPr>
      </w:pPr>
      <w:bookmarkStart w:id="0" w:name="_GoBack"/>
      <w:bookmarkEnd w:id="0"/>
    </w:p>
    <w:p w:rsidR="005D266D" w:rsidRPr="005D266D" w:rsidRDefault="005D266D" w:rsidP="005D266D">
      <w:pPr>
        <w:pStyle w:val="a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D266D">
        <w:rPr>
          <w:rFonts w:ascii="Times New Roman" w:hAnsi="Times New Roman"/>
          <w:b/>
          <w:bCs/>
          <w:i/>
          <w:sz w:val="24"/>
          <w:szCs w:val="24"/>
        </w:rPr>
        <w:t>Планируемые результаты освоения учебного предмета «Изобразительное искусство»:</w:t>
      </w:r>
    </w:p>
    <w:p w:rsidR="005D266D" w:rsidRDefault="005D266D" w:rsidP="005D266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2"/>
        <w:gridCol w:w="7763"/>
      </w:tblGrid>
      <w:tr w:rsidR="005D266D" w:rsidTr="00224657">
        <w:tc>
          <w:tcPr>
            <w:tcW w:w="7762" w:type="dxa"/>
          </w:tcPr>
          <w:p w:rsidR="005D266D" w:rsidRDefault="005D266D" w:rsidP="0022465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763" w:type="dxa"/>
          </w:tcPr>
          <w:p w:rsidR="005D266D" w:rsidRDefault="005D266D" w:rsidP="0022465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Ученик получит возможность научиться</w:t>
            </w:r>
          </w:p>
        </w:tc>
      </w:tr>
      <w:tr w:rsidR="005D266D" w:rsidTr="00224657">
        <w:trPr>
          <w:trHeight w:val="420"/>
        </w:trPr>
        <w:tc>
          <w:tcPr>
            <w:tcW w:w="7762" w:type="dxa"/>
          </w:tcPr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роль и место искусства в развитии культуры, ориентироваться в связях искусства с наукой и религией;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потенциал искусства в познании мира, в формировании отношения к человеку, природным и социальным явлениям; понимать роль искусства в создании материальной среды обитания человека;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главные темы искусства и, обращаясь к ним в собственной художественно-творческой деятельности, создавать выразительные </w:t>
            </w:r>
            <w:proofErr w:type="gramStart"/>
            <w:r>
              <w:rPr>
                <w:rFonts w:ascii="Times New Roman" w:hAnsi="Times New Roman"/>
              </w:rPr>
              <w:t>образы..</w:t>
            </w:r>
            <w:proofErr w:type="gramEnd"/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связи искусства с всемирной историей и историей Отечества;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 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передавать в собственной художественной деятельности красоту мира, выражать своё отношение к негативным явлениям жизни и искусства; осознавать важность сохранения художественных ценностей для последующих поколений, роль художественных музеев в жизни 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</w:tc>
        <w:tc>
          <w:tcPr>
            <w:tcW w:w="7763" w:type="dxa"/>
          </w:tcPr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и анализировать авторскую концепцию художественного образа в произведении искусства;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произведения разных эпох, художественных стилей; различать работы великих мастеров по художественной манере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гражданское подвижничество художника в выявлении положительных и отрицательных сторон жизни в художественном образе; осознавать необходимость развитого эстетического вкуса в жизни современного человека;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специфику ориентированности отечественного искусства на приоритет этического над эстетическим.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высказывать суждение о своей творческой работе и работе одноклассников;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шедевры национального и мирового изобразительного искусства; понимать историческую ретроспективу становления жанров пластических искусств.</w:t>
            </w:r>
          </w:p>
        </w:tc>
      </w:tr>
    </w:tbl>
    <w:p w:rsidR="005D266D" w:rsidRDefault="005D266D" w:rsidP="005D266D">
      <w:pPr>
        <w:pStyle w:val="a4"/>
        <w:jc w:val="both"/>
        <w:rPr>
          <w:rFonts w:ascii="Times New Roman" w:hAnsi="Times New Roman"/>
        </w:rPr>
      </w:pPr>
    </w:p>
    <w:p w:rsidR="005D266D" w:rsidRDefault="005D266D" w:rsidP="005D2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 «Изобразительное искусство»</w:t>
      </w:r>
    </w:p>
    <w:p w:rsidR="005D266D" w:rsidRDefault="005D266D" w:rsidP="005D2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«Декоративно-прикладное искусство и жизнь </w:t>
      </w:r>
      <w:proofErr w:type="gramStart"/>
      <w:r>
        <w:rPr>
          <w:b/>
          <w:sz w:val="22"/>
          <w:szCs w:val="22"/>
        </w:rPr>
        <w:t>человека»  -</w:t>
      </w:r>
      <w:proofErr w:type="gramEnd"/>
      <w:r>
        <w:rPr>
          <w:b/>
          <w:sz w:val="22"/>
          <w:szCs w:val="22"/>
        </w:rPr>
        <w:t xml:space="preserve"> 8 часов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Древние корни народного искусства Древние образы в народном искусстве. Убранство русской избы. Конструкция и декор предметов народного быта. Русская народная вышивка. Народный праздничный костюм. Внутренний мир русской избы. Народные праздничные обряды. Связь времён в народном искусстве Древние образы в современных народных игрушках. Искусство Гжели. Городская роспись. Хохлома. </w:t>
      </w:r>
      <w:proofErr w:type="spellStart"/>
      <w:r>
        <w:rPr>
          <w:sz w:val="22"/>
          <w:szCs w:val="22"/>
        </w:rPr>
        <w:t>Жостово</w:t>
      </w:r>
      <w:proofErr w:type="spellEnd"/>
      <w:r>
        <w:rPr>
          <w:sz w:val="22"/>
          <w:szCs w:val="22"/>
        </w:rPr>
        <w:t xml:space="preserve">. Роспись по металлу. Щепа. Роспись по лубу и дереву. Теснение и резьба по бересте. Роль народных художественных промыслов в современной жизни. Декор – человек, общество, время </w:t>
      </w:r>
      <w:proofErr w:type="gramStart"/>
      <w:r>
        <w:rPr>
          <w:sz w:val="22"/>
          <w:szCs w:val="22"/>
        </w:rPr>
        <w:t>Зачем</w:t>
      </w:r>
      <w:proofErr w:type="gramEnd"/>
      <w:r>
        <w:rPr>
          <w:sz w:val="22"/>
          <w:szCs w:val="22"/>
        </w:rPr>
        <w:t xml:space="preserve"> людям украшения. Роль декоративного искусства в жизни древнего общества. Одежда говорит о человеке. Роль декоративного искусства в жизни человека и общества. Декоративное искусство в современном мире Современное выставочное искусство.</w:t>
      </w:r>
    </w:p>
    <w:p w:rsidR="005D266D" w:rsidRDefault="005D266D" w:rsidP="005D266D">
      <w:pPr>
        <w:jc w:val="both"/>
        <w:rPr>
          <w:sz w:val="22"/>
          <w:szCs w:val="22"/>
        </w:rPr>
      </w:pP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Связь времен в народном искусстве - 8 часов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Дать учащимся понимание форм бытования народных, крестьянских традиций в современной жизни. Дать представление об общности народных художественных промыслов и их различиях.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Древние образы в современных народных игрушках.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Живучесть древних образов (коня, птицы, бабы) в современных народных игрушках, их сказочный реализм. Особенности пластической формы глиняных игрушек, принадлежащих различным художественным промыслам. Единство в форме и декора игрушки. Цветовой строй и основные элементы росписи </w:t>
      </w:r>
      <w:proofErr w:type="spellStart"/>
      <w:r>
        <w:rPr>
          <w:sz w:val="22"/>
          <w:szCs w:val="22"/>
        </w:rPr>
        <w:t>филимоновской</w:t>
      </w:r>
      <w:proofErr w:type="spellEnd"/>
      <w:r>
        <w:rPr>
          <w:sz w:val="22"/>
          <w:szCs w:val="22"/>
        </w:rPr>
        <w:t xml:space="preserve">, дымковской, </w:t>
      </w:r>
      <w:proofErr w:type="spellStart"/>
      <w:r>
        <w:rPr>
          <w:sz w:val="22"/>
          <w:szCs w:val="22"/>
        </w:rPr>
        <w:t>каргопольской</w:t>
      </w:r>
      <w:proofErr w:type="spellEnd"/>
      <w:r>
        <w:rPr>
          <w:sz w:val="22"/>
          <w:szCs w:val="22"/>
        </w:rPr>
        <w:t xml:space="preserve"> и других местных форм игрушек. Выполнение эскиза народной игрушки.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Искусство Гжели. 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>
        <w:rPr>
          <w:sz w:val="22"/>
          <w:szCs w:val="22"/>
        </w:rPr>
        <w:t>скульптурность</w:t>
      </w:r>
      <w:proofErr w:type="spellEnd"/>
      <w:r>
        <w:rPr>
          <w:sz w:val="22"/>
          <w:szCs w:val="22"/>
        </w:rPr>
        <w:t xml:space="preserve"> посудных форм, единство формы и декора. 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 Выполнение эскиза посуды.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Городецкая роспись.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Из истории развития городецкой росписи. Единство формы и декора. Птица и конь- главные герои городецкой росписи. Розаны и купавки – основные элементы декоративной композиции. Композиция орнаментальной и сюжетной росписи; изящество изображения, отточенность линейного рисунка. Основные приемы городецкой росписи. Выполнение эскиза посуды.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-Хохлома.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истории развития хохломской росписи. Связь традиционного орнамента с природой. Основные </w:t>
      </w:r>
      <w:proofErr w:type="spellStart"/>
      <w:r>
        <w:rPr>
          <w:sz w:val="22"/>
          <w:szCs w:val="22"/>
        </w:rPr>
        <w:t>мтивы</w:t>
      </w:r>
      <w:proofErr w:type="spellEnd"/>
      <w:r>
        <w:rPr>
          <w:sz w:val="22"/>
          <w:szCs w:val="22"/>
        </w:rPr>
        <w:t xml:space="preserve"> росписи. Изображение формы предмета и украшение травным орнаментом.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Жостово</w:t>
      </w:r>
      <w:proofErr w:type="spellEnd"/>
      <w:r>
        <w:rPr>
          <w:sz w:val="22"/>
          <w:szCs w:val="22"/>
        </w:rPr>
        <w:t>. Роспись по металлу.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Основные приемы </w:t>
      </w:r>
      <w:proofErr w:type="spellStart"/>
      <w:r>
        <w:rPr>
          <w:sz w:val="22"/>
          <w:szCs w:val="22"/>
        </w:rPr>
        <w:t>жостовской</w:t>
      </w:r>
      <w:proofErr w:type="spellEnd"/>
      <w:r>
        <w:rPr>
          <w:sz w:val="22"/>
          <w:szCs w:val="22"/>
        </w:rPr>
        <w:t xml:space="preserve"> росписи.  Традиционные элементы </w:t>
      </w:r>
      <w:proofErr w:type="spellStart"/>
      <w:r>
        <w:rPr>
          <w:sz w:val="22"/>
          <w:szCs w:val="22"/>
        </w:rPr>
        <w:t>Жостова</w:t>
      </w:r>
      <w:proofErr w:type="spellEnd"/>
      <w:r>
        <w:rPr>
          <w:sz w:val="22"/>
          <w:szCs w:val="22"/>
        </w:rPr>
        <w:t xml:space="preserve">. Выполнение эскиза подноса. 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Щепа. Роспись по лубу и дереву. Тиснение и резьба по бересте. 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Дерево и береста - основные материалы в крестьянском быту. Резное узорочье берестяных изделий.  Мезенская роспись. Создание эскиза предмета промысла, украшение в стиле данного промысла.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Народные мастера Югры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(региональный компонент).  Беседа о народных ремеслах региона и творчестве мастеров нашего края.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 </w:t>
      </w:r>
      <w:proofErr w:type="gramStart"/>
      <w:r>
        <w:rPr>
          <w:sz w:val="22"/>
          <w:szCs w:val="22"/>
        </w:rPr>
        <w:t>эскиза  орнамента</w:t>
      </w:r>
      <w:proofErr w:type="gramEnd"/>
      <w:r>
        <w:rPr>
          <w:sz w:val="22"/>
          <w:szCs w:val="22"/>
        </w:rPr>
        <w:t xml:space="preserve"> по мотивам хантыйской вышивки (сумки - </w:t>
      </w:r>
      <w:proofErr w:type="spellStart"/>
      <w:r>
        <w:rPr>
          <w:sz w:val="22"/>
          <w:szCs w:val="22"/>
        </w:rPr>
        <w:t>тучан</w:t>
      </w:r>
      <w:proofErr w:type="spellEnd"/>
      <w:r>
        <w:rPr>
          <w:sz w:val="22"/>
          <w:szCs w:val="22"/>
        </w:rPr>
        <w:t>).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Роль народных художественных промыслов в современной жизни.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Выставка работ и беседа на темы «Традиционные народные промыслы».</w:t>
      </w:r>
    </w:p>
    <w:p w:rsidR="005D266D" w:rsidRDefault="005D266D" w:rsidP="005D2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Декор-человек, общество, время - 11 часов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Одна из важных тем в понимании роли декоративных искусств в жизни общества в целом и каждого человека в отдельности.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Зачем людям украшения. Беседа. Декоративное искусство разных времен и народов. Символика украшений Древней Греции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Роль декоративного искусства в жизни древнего общества.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Декоративное искусство Древнего Египта. Символика украшений Древнего Египта, их связь с мировоззрением египтян. Символика цвета в украшениях. 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Одежда «говорит» о человеке. 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Одежда, костюм как знак положения человека в обществе. Декоративное искусство </w:t>
      </w:r>
      <w:proofErr w:type="gramStart"/>
      <w:r>
        <w:rPr>
          <w:sz w:val="22"/>
          <w:szCs w:val="22"/>
        </w:rPr>
        <w:t>Древнего  Китая</w:t>
      </w:r>
      <w:proofErr w:type="gramEnd"/>
      <w:r>
        <w:rPr>
          <w:sz w:val="22"/>
          <w:szCs w:val="22"/>
        </w:rPr>
        <w:t xml:space="preserve">. Регламентация в одежде. Орнамент, цветовая гамма в одежде. Выполнение эскиза костюма Древнего Китая. Костюм эпохи Средневековья. История </w:t>
      </w:r>
      <w:proofErr w:type="gramStart"/>
      <w:r>
        <w:rPr>
          <w:sz w:val="22"/>
          <w:szCs w:val="22"/>
        </w:rPr>
        <w:t>искусства  Средневековья</w:t>
      </w:r>
      <w:proofErr w:type="gramEnd"/>
      <w:r>
        <w:rPr>
          <w:sz w:val="22"/>
          <w:szCs w:val="22"/>
        </w:rPr>
        <w:t>. Стиль одежды. Основные элементы одежды.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О чем рассказывают нам гербы и эмблемы.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Декоративность, </w:t>
      </w:r>
      <w:proofErr w:type="gramStart"/>
      <w:r>
        <w:rPr>
          <w:sz w:val="22"/>
          <w:szCs w:val="22"/>
        </w:rPr>
        <w:t>орнаментальность,  изобразительная</w:t>
      </w:r>
      <w:proofErr w:type="gramEnd"/>
      <w:r>
        <w:rPr>
          <w:sz w:val="22"/>
          <w:szCs w:val="22"/>
        </w:rPr>
        <w:t xml:space="preserve"> условность искусства геральдики. Герб как знак достоинств его владельца. Сегодня- отличительный знак любого человеческого сообщества. Символы и эмблемы в современном обществе, значение их элементов. Выполнение эскиза герба.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Роль декоративного искусства в жизни человека и общества. 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Истоки и специфика декоративно-прикладного искусства. Народные промыслы.  Семантическое </w:t>
      </w:r>
      <w:proofErr w:type="gramStart"/>
      <w:r>
        <w:rPr>
          <w:sz w:val="22"/>
          <w:szCs w:val="22"/>
        </w:rPr>
        <w:t>значение  традиционных</w:t>
      </w:r>
      <w:proofErr w:type="gramEnd"/>
      <w:r>
        <w:rPr>
          <w:sz w:val="22"/>
          <w:szCs w:val="22"/>
        </w:rPr>
        <w:t xml:space="preserve"> образов, мотивов. Итоговая игра-викторина.</w:t>
      </w:r>
    </w:p>
    <w:p w:rsidR="005D266D" w:rsidRDefault="005D266D" w:rsidP="005D2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Декоративное искусство в современном мире - 7 часов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Современное выставочное искусство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Многообразие материалов и техник современного ДПИ. Творческая интерпретация древних образов. Дизайн. Художественная ковка. Художественное стекло. Витраж.  Мозаика.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- Ты сам- мастер.</w:t>
      </w:r>
    </w:p>
    <w:p w:rsidR="005D266D" w:rsidRDefault="005D266D" w:rsidP="005D266D">
      <w:pPr>
        <w:jc w:val="both"/>
        <w:rPr>
          <w:sz w:val="22"/>
          <w:szCs w:val="22"/>
        </w:rPr>
      </w:pPr>
      <w:r>
        <w:rPr>
          <w:sz w:val="22"/>
          <w:szCs w:val="22"/>
        </w:rPr>
        <w:t>Выполнение творческих работ в разных материалах и техниках.</w:t>
      </w:r>
    </w:p>
    <w:p w:rsidR="005D266D" w:rsidRDefault="005D266D" w:rsidP="005D266D">
      <w:pPr>
        <w:shd w:val="clear" w:color="auto" w:fill="FFFFFF"/>
        <w:spacing w:line="259" w:lineRule="exact"/>
        <w:rPr>
          <w:b/>
          <w:spacing w:val="-1"/>
          <w:sz w:val="22"/>
          <w:szCs w:val="22"/>
        </w:rPr>
      </w:pPr>
    </w:p>
    <w:p w:rsidR="005D266D" w:rsidRDefault="005D266D" w:rsidP="005D266D">
      <w:pPr>
        <w:pStyle w:val="a4"/>
        <w:jc w:val="center"/>
        <w:rPr>
          <w:rFonts w:ascii="Times New Roman" w:hAnsi="Times New Roman"/>
          <w:b/>
          <w:bCs/>
          <w:spacing w:val="18"/>
        </w:rPr>
      </w:pPr>
      <w:r>
        <w:rPr>
          <w:rFonts w:ascii="Times New Roman" w:hAnsi="Times New Roman"/>
          <w:b/>
          <w:bCs/>
          <w:spacing w:val="18"/>
        </w:rPr>
        <w:t>Тематическое планирование</w:t>
      </w:r>
    </w:p>
    <w:p w:rsidR="005D266D" w:rsidRDefault="005D266D" w:rsidP="005D266D">
      <w:pPr>
        <w:pStyle w:val="a4"/>
        <w:jc w:val="center"/>
        <w:rPr>
          <w:rFonts w:ascii="Times New Roman" w:hAnsi="Times New Roman"/>
          <w:b/>
          <w:bCs/>
          <w:spacing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0498"/>
        <w:gridCol w:w="2577"/>
      </w:tblGrid>
      <w:tr w:rsidR="005D266D" w:rsidTr="00224657">
        <w:trPr>
          <w:trHeight w:val="281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0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программы, темы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часов 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Древние корни народного искусства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Древние образы в народном искусстве.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Убранство русской избы.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Убранство русской избы.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Внутренний мир русской избы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Конструкция и декор предметов народного быта Русские прялки.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Русская народная вышивка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Народный праздничный костюм.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Народный праздничный костюм.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Народные праздничные обряды. Обобщение темы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времен в народном искусстве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Древние образы в современных народных игрушках.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 Гжели.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Городецкая роспись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Хохлома.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Хохлома.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Жостово</w:t>
            </w:r>
            <w:proofErr w:type="spellEnd"/>
            <w:r>
              <w:rPr>
                <w:rFonts w:ascii="Times New Roman" w:hAnsi="Times New Roman"/>
                <w:bCs/>
              </w:rPr>
              <w:t>. Роспись по металлу.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 керамики. Истоки и современное развитие промысла.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Роль народных промыслов в современной жизни. 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Декор-человек, общество, время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Зачем людям украшения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Роль декоративного искусства в жизни древнего общества.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Роль декоративного искусства в жизни древнего общества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Одежда «говорит» о человеке.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Одежда «говорит» о человеке.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Коллективная работа «Бал в интерьере дворца»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Коллективная работа «Бал в интерьере дворца»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 чём рассказывают нам гербы области.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Декоративное искусство в современном мире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</w:rPr>
              <w:t>Современное выставочное искусство.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</w:rPr>
              <w:t>Современное выставочное искусство.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</w:rPr>
              <w:t>Ты сам - мастер декоративно-прикладного искусства (Витраж)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</w:rPr>
              <w:t>Ты сам - мастер декоративно-прикладного искусства (Витраж)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Ты сам - мастер декоративно-прикладного искусства 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(мозаичное панно)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05" w:type="pct"/>
          </w:tcPr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Ты сам - мастер декоративно-прикладного искусства </w:t>
            </w:r>
          </w:p>
          <w:p w:rsidR="005D266D" w:rsidRDefault="005D266D" w:rsidP="0022465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(мозаичное панно)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декоративной композиции «Здравствуй, лето!».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trHeight w:val="316"/>
          <w:jc w:val="center"/>
        </w:trPr>
        <w:tc>
          <w:tcPr>
            <w:tcW w:w="510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05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декоративной композиции «Здравствуй, лето!».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sz w:val="22"/>
                <w:szCs w:val="22"/>
              </w:rPr>
            </w:pP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D266D" w:rsidTr="00224657">
        <w:trPr>
          <w:jc w:val="center"/>
        </w:trPr>
        <w:tc>
          <w:tcPr>
            <w:tcW w:w="510" w:type="pct"/>
          </w:tcPr>
          <w:p w:rsidR="005D266D" w:rsidRDefault="005D266D" w:rsidP="00224657">
            <w:pPr>
              <w:rPr>
                <w:sz w:val="22"/>
                <w:szCs w:val="22"/>
              </w:rPr>
            </w:pPr>
          </w:p>
        </w:tc>
        <w:tc>
          <w:tcPr>
            <w:tcW w:w="3605" w:type="pct"/>
          </w:tcPr>
          <w:p w:rsidR="005D266D" w:rsidRDefault="005D266D" w:rsidP="002246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85" w:type="pct"/>
          </w:tcPr>
          <w:p w:rsidR="005D266D" w:rsidRDefault="005D266D" w:rsidP="0022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</w:tbl>
    <w:p w:rsidR="005D266D" w:rsidRDefault="005D266D" w:rsidP="005D266D">
      <w:pPr>
        <w:pStyle w:val="a4"/>
        <w:rPr>
          <w:rFonts w:ascii="Times New Roman" w:hAnsi="Times New Roman"/>
          <w:b/>
          <w:bCs/>
        </w:rPr>
      </w:pPr>
    </w:p>
    <w:p w:rsidR="00177B4A" w:rsidRDefault="00177B4A" w:rsidP="005D266D"/>
    <w:sectPr w:rsidR="00177B4A" w:rsidSect="005D26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38"/>
    <w:rsid w:val="00177B4A"/>
    <w:rsid w:val="004F1038"/>
    <w:rsid w:val="005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C702"/>
  <w15:chartTrackingRefBased/>
  <w15:docId w15:val="{C20BC5C5-917E-4390-AA60-01FD75E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sid w:val="005D266D"/>
    <w:rPr>
      <w:rFonts w:eastAsia="Times New Roman"/>
    </w:rPr>
  </w:style>
  <w:style w:type="character" w:styleId="a5">
    <w:name w:val="Emphasis"/>
    <w:qFormat/>
    <w:rsid w:val="005D266D"/>
    <w:rPr>
      <w:i/>
      <w:iCs/>
    </w:rPr>
  </w:style>
  <w:style w:type="paragraph" w:styleId="a4">
    <w:name w:val="No Spacing"/>
    <w:link w:val="a3"/>
    <w:uiPriority w:val="1"/>
    <w:qFormat/>
    <w:rsid w:val="005D266D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2019-12-02T08:08:00Z</dcterms:created>
  <dcterms:modified xsi:type="dcterms:W3CDTF">2019-12-02T08:10:00Z</dcterms:modified>
</cp:coreProperties>
</file>