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английскому языку (ФГОС), 5 класс</w:t>
      </w:r>
    </w:p>
    <w:p w:rsidR="00A65104" w:rsidRDefault="00A65104" w:rsidP="00A65104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английскому языку для обучающихся 5 класса составлена в соответствии с примерной программой по иностранному языку авторской методической концепции курса «Английский язык. 5-9 классы.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Pr="00A6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Афанасьева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., Михеева И. </w:t>
      </w:r>
      <w:proofErr w:type="gramStart"/>
      <w:r>
        <w:rPr>
          <w:rFonts w:ascii="Times New Roman" w:hAnsi="Times New Roman" w:cs="Times New Roman"/>
          <w:sz w:val="24"/>
          <w:szCs w:val="24"/>
        </w:rPr>
        <w:t>В.,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(М.: Дрофа, 2017 г.)</w:t>
      </w:r>
      <w:r>
        <w:rPr>
          <w:rFonts w:ascii="Times New Roman" w:hAnsi="Times New Roman" w:cs="Times New Roman"/>
          <w:sz w:val="24"/>
          <w:szCs w:val="24"/>
          <w:lang w:val="is-I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завершенной предметной линии учебников «Английский язык.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Pr="00A65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Афанасьева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., Михеева И. </w:t>
      </w:r>
      <w:proofErr w:type="gramStart"/>
      <w:r>
        <w:rPr>
          <w:rFonts w:ascii="Times New Roman" w:hAnsi="Times New Roman" w:cs="Times New Roman"/>
          <w:sz w:val="24"/>
          <w:szCs w:val="24"/>
        </w:rPr>
        <w:t>В.,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Дрофа, 2018 г.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предмета направлено на развитие у школьников на доступном для них уровне системные языковые представления об английском языке, расширить их лингвистический кругозор, приобщить их к новому для них миру, развить их эмоционально</w:t>
      </w:r>
      <w:r>
        <w:rPr>
          <w:rFonts w:ascii="Times New Roman" w:hAnsi="Times New Roman" w:cs="Times New Roman"/>
          <w:sz w:val="24"/>
          <w:szCs w:val="24"/>
        </w:rPr>
        <w:noBreakHyphen/>
        <w:t>чувственную сферу, а также познавательные и креативные способности. При этом их новый социально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 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>1) сферы общения (темы, ситуации, тексты);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>2) аспекты коммуникативной компетенции: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— речевая компетенция (умение </w:t>
      </w:r>
      <w:proofErr w:type="spellStart"/>
      <w:r>
        <w:rPr>
          <w:rFonts w:ascii="Times New Roman" w:eastAsia="Symbola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eastAsia="Symbola" w:hAnsi="Times New Roman" w:cs="Times New Roman"/>
          <w:sz w:val="24"/>
          <w:szCs w:val="24"/>
        </w:rPr>
        <w:t>, чтения, говорения, письма);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>— языковая компетенция (лексические, грамматические, лингвострановедческие знания и навыки оперирования ими);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>— социокультурная компетенция (социокультурные знания и навыки вербального и невербального поведения);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>— учебно</w:t>
      </w:r>
      <w:r>
        <w:rPr>
          <w:rFonts w:ascii="Times New Roman" w:eastAsia="Symbola" w:hAnsi="Times New Roman" w:cs="Times New Roman"/>
          <w:sz w:val="24"/>
          <w:szCs w:val="24"/>
        </w:rPr>
        <w:noBreakHyphen/>
        <w:t>познавательная компетенция (общие и специальные учебные навыки, приемы учебной работы);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>— компенсаторная компетенция (знание приемов компенсации и компенсаторные умения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обучения английскому является более целенаправленное развитие коммуникативной компетенции у учащихся.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больше внимания уделяется обучению устной речи в ее монологической и диалогической формах. Также значительно расширяется круг ситуаций речевого общения. От разговора о вещах, которые касаются их непосредственно (семья, школа,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и т. п.), ученики переходят к темам более общего характера (путешествия, различные города и страны, экология и пр.).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школьники начинают самостоятельно продуцировать свои высказывания, идет целенаправленная работа над речевыми клише. Значительно обогащается словарный запас учащихся, причем конкретная лексика постепенно начинает уступать место словам, выражающим абстрактные понятия.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приобретение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письменной речью на иностранном языке; расширение лингвистического кругозора;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своих сверстников в других странах, с детским фольклором и доступными образцами детской художественной литературы.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102 ч. (34 учебные недели согласно базисному плану, 3 ч в неделю).</w:t>
      </w: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«Английский язык» в 5 классе включает разделы:</w:t>
      </w:r>
    </w:p>
    <w:p w:rsidR="00A65104" w:rsidRDefault="00A65104" w:rsidP="00A65104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Каникулы закончились. (17 ч.)</w:t>
      </w:r>
    </w:p>
    <w:p w:rsidR="00A65104" w:rsidRDefault="00A65104" w:rsidP="00A65104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 2. Семейная история.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(14 ч.)</w:t>
      </w:r>
    </w:p>
    <w:p w:rsidR="00A65104" w:rsidRDefault="00A65104" w:rsidP="00A65104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 3. Здоровый образ жизни.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 ч.)</w:t>
      </w:r>
    </w:p>
    <w:p w:rsidR="00A65104" w:rsidRDefault="00A65104" w:rsidP="00A65104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Раздел 4. Свободное время.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(22ч.)</w:t>
      </w:r>
    </w:p>
    <w:p w:rsidR="00A65104" w:rsidRDefault="00A65104" w:rsidP="00A65104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 5. Путешествие.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(14 ч.)</w:t>
      </w:r>
    </w:p>
    <w:p w:rsidR="00A65104" w:rsidRDefault="00A65104" w:rsidP="00A65104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 6. Путешествие по России.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 ч.)</w:t>
      </w:r>
    </w:p>
    <w:p w:rsidR="00A65104" w:rsidRDefault="00A65104" w:rsidP="00A65104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104" w:rsidRDefault="00A65104" w:rsidP="00A651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A65104" w:rsidRDefault="00A65104" w:rsidP="00A651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A65104" w:rsidRDefault="00A65104" w:rsidP="00A6510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65104" w:rsidSect="00A651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a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DB"/>
    <w:rsid w:val="009D0AE0"/>
    <w:rsid w:val="00A65104"/>
    <w:rsid w:val="00F9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D2BAD-E8E2-4EDE-9492-2C5BA682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1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7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2019-12-02T09:47:00Z</dcterms:created>
  <dcterms:modified xsi:type="dcterms:W3CDTF">2019-12-02T09:47:00Z</dcterms:modified>
</cp:coreProperties>
</file>