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4CA5" w:rsidRPr="006A0433" w:rsidRDefault="00E24CA5" w:rsidP="0088740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6A0433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Муниципальное автономное общеобразовательное учреждение</w:t>
      </w:r>
    </w:p>
    <w:p w:rsidR="00E24CA5" w:rsidRPr="00C946F1" w:rsidRDefault="00E24CA5" w:rsidP="00C946F1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white"/>
        </w:rPr>
      </w:pPr>
      <w:r w:rsidRPr="006A0433">
        <w:rPr>
          <w:b/>
          <w:bCs/>
          <w:sz w:val="28"/>
          <w:szCs w:val="28"/>
          <w:highlight w:val="white"/>
        </w:rPr>
        <w:t xml:space="preserve"> «</w:t>
      </w:r>
      <w:r w:rsidRPr="006A0433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Прииртышская средняя общеобразовательная школа</w:t>
      </w:r>
      <w:r w:rsidRPr="006A0433">
        <w:rPr>
          <w:b/>
          <w:bCs/>
          <w:sz w:val="28"/>
          <w:szCs w:val="28"/>
          <w:highlight w:val="white"/>
        </w:rPr>
        <w:t>»</w:t>
      </w:r>
    </w:p>
    <w:p w:rsidR="00E24CA5" w:rsidRPr="006A0433" w:rsidRDefault="00E24CA5" w:rsidP="00887408">
      <w:pPr>
        <w:autoSpaceDE w:val="0"/>
        <w:autoSpaceDN w:val="0"/>
        <w:adjustRightInd w:val="0"/>
        <w:jc w:val="both"/>
        <w:rPr>
          <w:sz w:val="28"/>
          <w:szCs w:val="28"/>
          <w:highlight w:val="white"/>
        </w:rPr>
      </w:pPr>
    </w:p>
    <w:p w:rsidR="00E24CA5" w:rsidRPr="006A0433" w:rsidRDefault="000E6A90" w:rsidP="00887408">
      <w:pPr>
        <w:autoSpaceDE w:val="0"/>
        <w:autoSpaceDN w:val="0"/>
        <w:adjustRightInd w:val="0"/>
        <w:jc w:val="center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0.6pt;height:130.8pt">
            <v:imagedata r:id="rId6" o:title="шапочка"/>
          </v:shape>
        </w:pict>
      </w:r>
    </w:p>
    <w:p w:rsidR="00E24CA5" w:rsidRPr="006A0433" w:rsidRDefault="00E24CA5" w:rsidP="00C946F1">
      <w:pPr>
        <w:autoSpaceDE w:val="0"/>
        <w:autoSpaceDN w:val="0"/>
        <w:adjustRightInd w:val="0"/>
        <w:rPr>
          <w:b/>
          <w:bCs/>
          <w:sz w:val="28"/>
          <w:szCs w:val="28"/>
          <w:highlight w:val="white"/>
        </w:rPr>
      </w:pPr>
    </w:p>
    <w:p w:rsidR="00E24CA5" w:rsidRPr="006A0433" w:rsidRDefault="00E24CA5" w:rsidP="0088740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white"/>
        </w:rPr>
      </w:pPr>
    </w:p>
    <w:p w:rsidR="00E24CA5" w:rsidRPr="006A0433" w:rsidRDefault="00E24CA5" w:rsidP="0088740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white"/>
        </w:rPr>
      </w:pPr>
    </w:p>
    <w:p w:rsidR="00E24CA5" w:rsidRPr="006A0433" w:rsidRDefault="00E24CA5" w:rsidP="0088740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</w:pPr>
      <w:r w:rsidRPr="006A0433">
        <w:rPr>
          <w:rFonts w:ascii="Times New Roman CYR" w:hAnsi="Times New Roman CYR" w:cs="Times New Roman CYR"/>
          <w:b/>
          <w:bCs/>
          <w:sz w:val="28"/>
          <w:szCs w:val="28"/>
          <w:highlight w:val="white"/>
        </w:rPr>
        <w:t>РАБОЧАЯ ПРОГРАММА</w:t>
      </w:r>
    </w:p>
    <w:p w:rsidR="00E24CA5" w:rsidRPr="006A0433" w:rsidRDefault="00E24CA5" w:rsidP="0088740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6A0433">
        <w:rPr>
          <w:sz w:val="28"/>
          <w:szCs w:val="28"/>
          <w:highlight w:val="white"/>
        </w:rPr>
        <w:t xml:space="preserve"> </w:t>
      </w:r>
      <w:r w:rsidRPr="006A0433">
        <w:rPr>
          <w:rFonts w:ascii="Times New Roman CYR" w:hAnsi="Times New Roman CYR" w:cs="Times New Roman CYR"/>
          <w:sz w:val="28"/>
          <w:szCs w:val="28"/>
          <w:highlight w:val="white"/>
        </w:rPr>
        <w:t>по физике</w:t>
      </w:r>
    </w:p>
    <w:p w:rsidR="00E24CA5" w:rsidRPr="006A0433" w:rsidRDefault="00E24CA5" w:rsidP="0088740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6A0433">
        <w:rPr>
          <w:rFonts w:ascii="Times New Roman CYR" w:hAnsi="Times New Roman CYR" w:cs="Times New Roman CYR"/>
          <w:sz w:val="28"/>
          <w:szCs w:val="28"/>
          <w:highlight w:val="white"/>
        </w:rPr>
        <w:t>для 8 класса</w:t>
      </w:r>
    </w:p>
    <w:p w:rsidR="00E24CA5" w:rsidRPr="006A0433" w:rsidRDefault="00E24CA5" w:rsidP="00887408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6A0433">
        <w:rPr>
          <w:rFonts w:ascii="Times New Roman CYR" w:hAnsi="Times New Roman CYR" w:cs="Times New Roman CYR"/>
          <w:sz w:val="28"/>
          <w:szCs w:val="28"/>
          <w:highlight w:val="white"/>
        </w:rPr>
        <w:t>на 2019-2020 учебный год</w:t>
      </w:r>
    </w:p>
    <w:p w:rsidR="00E24CA5" w:rsidRPr="006A0433" w:rsidRDefault="00E24CA5" w:rsidP="00887408">
      <w:pPr>
        <w:autoSpaceDE w:val="0"/>
        <w:autoSpaceDN w:val="0"/>
        <w:adjustRightInd w:val="0"/>
        <w:jc w:val="center"/>
        <w:rPr>
          <w:b/>
          <w:bCs/>
          <w:sz w:val="28"/>
          <w:szCs w:val="28"/>
          <w:highlight w:val="white"/>
        </w:rPr>
      </w:pPr>
    </w:p>
    <w:p w:rsidR="00E24CA5" w:rsidRPr="006A0433" w:rsidRDefault="00E24CA5" w:rsidP="00887408">
      <w:pPr>
        <w:autoSpaceDE w:val="0"/>
        <w:autoSpaceDN w:val="0"/>
        <w:adjustRightInd w:val="0"/>
        <w:rPr>
          <w:b/>
          <w:bCs/>
          <w:sz w:val="28"/>
          <w:szCs w:val="28"/>
          <w:highlight w:val="white"/>
        </w:rPr>
      </w:pPr>
    </w:p>
    <w:p w:rsidR="00E24CA5" w:rsidRPr="006A0433" w:rsidRDefault="00E24CA5" w:rsidP="00887408">
      <w:pPr>
        <w:autoSpaceDE w:val="0"/>
        <w:autoSpaceDN w:val="0"/>
        <w:adjustRightInd w:val="0"/>
        <w:rPr>
          <w:b/>
          <w:bCs/>
          <w:sz w:val="28"/>
          <w:szCs w:val="28"/>
          <w:highlight w:val="white"/>
        </w:rPr>
      </w:pPr>
    </w:p>
    <w:p w:rsidR="00E24CA5" w:rsidRPr="006A0433" w:rsidRDefault="00E24CA5" w:rsidP="00887408">
      <w:pPr>
        <w:tabs>
          <w:tab w:val="left" w:pos="195"/>
          <w:tab w:val="right" w:pos="1490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6A0433">
        <w:rPr>
          <w:rFonts w:ascii="Times New Roman CYR" w:hAnsi="Times New Roman CYR" w:cs="Times New Roman CYR"/>
          <w:sz w:val="28"/>
          <w:szCs w:val="28"/>
          <w:highlight w:val="white"/>
        </w:rPr>
        <w:t xml:space="preserve">Планирование составлено в соответствии </w:t>
      </w:r>
      <w:r w:rsidRPr="006A0433">
        <w:rPr>
          <w:rFonts w:ascii="Times New Roman CYR" w:hAnsi="Times New Roman CYR" w:cs="Times New Roman CYR"/>
          <w:sz w:val="28"/>
          <w:szCs w:val="28"/>
          <w:highlight w:val="white"/>
        </w:rPr>
        <w:tab/>
      </w:r>
    </w:p>
    <w:p w:rsidR="00E24CA5" w:rsidRPr="006A0433" w:rsidRDefault="00E24CA5" w:rsidP="00887408">
      <w:pPr>
        <w:tabs>
          <w:tab w:val="left" w:pos="210"/>
          <w:tab w:val="right" w:pos="14900"/>
        </w:tabs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  <w:highlight w:val="white"/>
        </w:rPr>
      </w:pPr>
      <w:r w:rsidRPr="006A0433">
        <w:rPr>
          <w:rFonts w:ascii="Times New Roman CYR" w:hAnsi="Times New Roman CYR" w:cs="Times New Roman CYR"/>
          <w:sz w:val="28"/>
          <w:szCs w:val="28"/>
          <w:highlight w:val="white"/>
        </w:rPr>
        <w:t>ФГОС ООО</w:t>
      </w:r>
      <w:r w:rsidRPr="006A0433">
        <w:rPr>
          <w:rFonts w:ascii="Times New Roman CYR" w:hAnsi="Times New Roman CYR" w:cs="Times New Roman CYR"/>
          <w:sz w:val="28"/>
          <w:szCs w:val="28"/>
          <w:highlight w:val="white"/>
        </w:rPr>
        <w:tab/>
      </w:r>
    </w:p>
    <w:p w:rsidR="00E24CA5" w:rsidRPr="006A0433" w:rsidRDefault="00E24CA5" w:rsidP="00887408">
      <w:pPr>
        <w:autoSpaceDE w:val="0"/>
        <w:autoSpaceDN w:val="0"/>
        <w:adjustRightInd w:val="0"/>
        <w:jc w:val="right"/>
        <w:rPr>
          <w:sz w:val="28"/>
          <w:szCs w:val="28"/>
          <w:highlight w:val="white"/>
        </w:rPr>
      </w:pPr>
    </w:p>
    <w:p w:rsidR="00E24CA5" w:rsidRPr="006A0433" w:rsidRDefault="00E24CA5" w:rsidP="0088740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6A0433">
        <w:rPr>
          <w:rFonts w:ascii="Times New Roman CYR" w:hAnsi="Times New Roman CYR" w:cs="Times New Roman CYR"/>
          <w:sz w:val="28"/>
          <w:szCs w:val="28"/>
        </w:rPr>
        <w:t>Составитель программы: Колмыкова А.А.,</w:t>
      </w:r>
    </w:p>
    <w:p w:rsidR="00E24CA5" w:rsidRPr="006A0433" w:rsidRDefault="00E24CA5" w:rsidP="00887408">
      <w:pPr>
        <w:autoSpaceDE w:val="0"/>
        <w:autoSpaceDN w:val="0"/>
        <w:adjustRightInd w:val="0"/>
        <w:jc w:val="right"/>
        <w:rPr>
          <w:rFonts w:ascii="Times New Roman CYR" w:hAnsi="Times New Roman CYR" w:cs="Times New Roman CYR"/>
          <w:sz w:val="28"/>
          <w:szCs w:val="28"/>
        </w:rPr>
      </w:pPr>
      <w:r w:rsidRPr="006A0433">
        <w:rPr>
          <w:rFonts w:ascii="Times New Roman CYR" w:hAnsi="Times New Roman CYR" w:cs="Times New Roman CYR"/>
          <w:sz w:val="28"/>
          <w:szCs w:val="28"/>
        </w:rPr>
        <w:t xml:space="preserve">учитель </w:t>
      </w:r>
      <w:r>
        <w:rPr>
          <w:rFonts w:ascii="Times New Roman CYR" w:hAnsi="Times New Roman CYR" w:cs="Times New Roman CYR"/>
          <w:sz w:val="28"/>
          <w:szCs w:val="28"/>
        </w:rPr>
        <w:t>физики</w:t>
      </w:r>
    </w:p>
    <w:p w:rsidR="00E24CA5" w:rsidRPr="006A0433" w:rsidRDefault="00E24CA5" w:rsidP="00887408">
      <w:pPr>
        <w:autoSpaceDE w:val="0"/>
        <w:autoSpaceDN w:val="0"/>
        <w:adjustRightInd w:val="0"/>
        <w:rPr>
          <w:sz w:val="28"/>
          <w:szCs w:val="28"/>
        </w:rPr>
      </w:pPr>
    </w:p>
    <w:p w:rsidR="00E24CA5" w:rsidRPr="006A0433" w:rsidRDefault="00E24CA5" w:rsidP="00887408">
      <w:pPr>
        <w:autoSpaceDE w:val="0"/>
        <w:autoSpaceDN w:val="0"/>
        <w:adjustRightInd w:val="0"/>
        <w:rPr>
          <w:sz w:val="28"/>
          <w:szCs w:val="28"/>
        </w:rPr>
      </w:pPr>
    </w:p>
    <w:p w:rsidR="00E24CA5" w:rsidRPr="006A0433" w:rsidRDefault="00E24CA5" w:rsidP="00887408">
      <w:pPr>
        <w:autoSpaceDE w:val="0"/>
        <w:autoSpaceDN w:val="0"/>
        <w:adjustRightInd w:val="0"/>
        <w:rPr>
          <w:sz w:val="28"/>
          <w:szCs w:val="28"/>
        </w:rPr>
      </w:pPr>
    </w:p>
    <w:p w:rsidR="00E24CA5" w:rsidRPr="006A0433" w:rsidRDefault="00E24CA5" w:rsidP="00887408">
      <w:pPr>
        <w:autoSpaceDE w:val="0"/>
        <w:autoSpaceDN w:val="0"/>
        <w:adjustRightInd w:val="0"/>
        <w:rPr>
          <w:sz w:val="28"/>
          <w:szCs w:val="28"/>
        </w:rPr>
      </w:pPr>
    </w:p>
    <w:p w:rsidR="00E24CA5" w:rsidRPr="006A0433" w:rsidRDefault="00E24CA5" w:rsidP="00887408">
      <w:pPr>
        <w:autoSpaceDE w:val="0"/>
        <w:autoSpaceDN w:val="0"/>
        <w:adjustRightInd w:val="0"/>
        <w:rPr>
          <w:sz w:val="28"/>
          <w:szCs w:val="28"/>
        </w:rPr>
      </w:pPr>
    </w:p>
    <w:p w:rsidR="00E24CA5" w:rsidRPr="006A0433" w:rsidRDefault="00E24CA5" w:rsidP="00887408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A0433">
        <w:rPr>
          <w:sz w:val="28"/>
          <w:szCs w:val="28"/>
        </w:rPr>
        <w:t xml:space="preserve">2019 </w:t>
      </w:r>
      <w:r w:rsidRPr="006A0433">
        <w:rPr>
          <w:rFonts w:ascii="Times New Roman CYR" w:hAnsi="Times New Roman CYR" w:cs="Times New Roman CYR"/>
          <w:sz w:val="28"/>
          <w:szCs w:val="28"/>
        </w:rPr>
        <w:t>год</w:t>
      </w:r>
    </w:p>
    <w:p w:rsidR="00887408" w:rsidRDefault="00A83DF2" w:rsidP="00887408">
      <w:pPr>
        <w:ind w:left="-567" w:firstLine="425"/>
        <w:jc w:val="both"/>
        <w:rPr>
          <w:rFonts w:eastAsiaTheme="minorHAnsi"/>
          <w:color w:val="000000" w:themeColor="text1"/>
          <w:sz w:val="22"/>
          <w:szCs w:val="22"/>
          <w:lang w:eastAsia="en-US"/>
        </w:rPr>
      </w:pPr>
      <w:r w:rsidRPr="00887408">
        <w:rPr>
          <w:rFonts w:eastAsiaTheme="minorHAnsi"/>
          <w:color w:val="000000" w:themeColor="text1"/>
          <w:sz w:val="22"/>
          <w:szCs w:val="22"/>
          <w:lang w:eastAsia="en-US"/>
        </w:rPr>
        <w:lastRenderedPageBreak/>
        <w:t xml:space="preserve">Рабочая программа по </w:t>
      </w:r>
      <w:r w:rsidR="00887408" w:rsidRPr="00887408">
        <w:rPr>
          <w:rFonts w:eastAsiaTheme="minorHAnsi"/>
          <w:color w:val="000000" w:themeColor="text1"/>
          <w:sz w:val="22"/>
          <w:szCs w:val="22"/>
          <w:lang w:eastAsia="en-US"/>
        </w:rPr>
        <w:t>физике для</w:t>
      </w:r>
      <w:r w:rsidRPr="00887408">
        <w:rPr>
          <w:rFonts w:eastAsiaTheme="minorHAnsi"/>
          <w:color w:val="000000" w:themeColor="text1"/>
          <w:sz w:val="22"/>
          <w:szCs w:val="22"/>
          <w:lang w:eastAsia="en-US"/>
        </w:rPr>
        <w:t xml:space="preserve"> обучающихся 8 класса составлена в соответствии с примерной программой </w:t>
      </w:r>
      <w:r w:rsidR="00887408" w:rsidRPr="00887408">
        <w:rPr>
          <w:rFonts w:eastAsiaTheme="minorHAnsi"/>
          <w:color w:val="000000" w:themeColor="text1"/>
          <w:sz w:val="22"/>
          <w:szCs w:val="22"/>
          <w:lang w:eastAsia="en-US"/>
        </w:rPr>
        <w:t>по физике, 7-9 классы: рабочая программа к линии УМК А. В. Перышкина, Е. М. Гутник</w:t>
      </w:r>
      <w:proofErr w:type="gramStart"/>
      <w:r w:rsidR="00887408" w:rsidRPr="00887408">
        <w:rPr>
          <w:rFonts w:eastAsiaTheme="minorHAnsi"/>
          <w:color w:val="000000" w:themeColor="text1"/>
          <w:sz w:val="22"/>
          <w:szCs w:val="22"/>
          <w:lang w:eastAsia="en-US"/>
        </w:rPr>
        <w:t xml:space="preserve"> :</w:t>
      </w:r>
      <w:proofErr w:type="gramEnd"/>
      <w:r w:rsidR="00887408" w:rsidRPr="00887408">
        <w:rPr>
          <w:rFonts w:eastAsiaTheme="minorHAnsi"/>
          <w:color w:val="000000" w:themeColor="text1"/>
          <w:sz w:val="22"/>
          <w:szCs w:val="22"/>
          <w:lang w:eastAsia="en-US"/>
        </w:rPr>
        <w:t xml:space="preserve"> учебно-методическое пособие / Н. В. Филонович, Е. М. </w:t>
      </w:r>
      <w:proofErr w:type="spellStart"/>
      <w:r w:rsidR="00887408" w:rsidRPr="00887408">
        <w:rPr>
          <w:rFonts w:eastAsiaTheme="minorHAnsi"/>
          <w:color w:val="000000" w:themeColor="text1"/>
          <w:sz w:val="22"/>
          <w:szCs w:val="22"/>
          <w:lang w:eastAsia="en-US"/>
        </w:rPr>
        <w:t>Гутник</w:t>
      </w:r>
      <w:proofErr w:type="spellEnd"/>
      <w:r w:rsidR="00887408" w:rsidRPr="00887408">
        <w:rPr>
          <w:rFonts w:eastAsiaTheme="minorHAnsi"/>
          <w:color w:val="000000" w:themeColor="text1"/>
          <w:sz w:val="22"/>
          <w:szCs w:val="22"/>
          <w:lang w:eastAsia="en-US"/>
        </w:rPr>
        <w:t>. - М.: Дрофа, 2017, к</w:t>
      </w:r>
      <w:r w:rsidRPr="00887408">
        <w:rPr>
          <w:rFonts w:eastAsiaTheme="minorHAnsi"/>
          <w:color w:val="000000" w:themeColor="text1"/>
          <w:sz w:val="22"/>
          <w:szCs w:val="22"/>
          <w:lang w:eastAsia="en-US"/>
        </w:rPr>
        <w:t xml:space="preserve"> предметной линии учебников под редакцией </w:t>
      </w:r>
      <w:proofErr w:type="spellStart"/>
      <w:r w:rsidRPr="00887408">
        <w:rPr>
          <w:rFonts w:eastAsiaTheme="minorHAnsi"/>
          <w:color w:val="000000" w:themeColor="text1"/>
          <w:sz w:val="22"/>
          <w:szCs w:val="22"/>
          <w:lang w:eastAsia="en-US"/>
        </w:rPr>
        <w:t>А.В.Перышкин</w:t>
      </w:r>
      <w:proofErr w:type="spellEnd"/>
      <w:r w:rsidRPr="00887408">
        <w:rPr>
          <w:rFonts w:eastAsiaTheme="minorHAnsi"/>
          <w:color w:val="000000" w:themeColor="text1"/>
          <w:sz w:val="22"/>
          <w:szCs w:val="22"/>
          <w:lang w:eastAsia="en-US"/>
        </w:rPr>
        <w:t xml:space="preserve">, - 2-е изд., стереотип. – М.: Дрофа, 2014год, для 8 класса. </w:t>
      </w:r>
    </w:p>
    <w:p w:rsidR="00887408" w:rsidRDefault="00887408" w:rsidP="00887408">
      <w:pPr>
        <w:ind w:left="-567" w:firstLine="425"/>
        <w:jc w:val="both"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 xml:space="preserve">На изучение предмета «Физика» для обучающихся 8 класса в учебном плане филиала МАОУ «Прииртышская СОШ» - «Верхнеаремзянская СОШ им. Д. И. Менделеева» отводится </w:t>
      </w:r>
      <w:r w:rsidR="004D1D78">
        <w:rPr>
          <w:color w:val="000000" w:themeColor="text1"/>
          <w:sz w:val="22"/>
          <w:szCs w:val="22"/>
        </w:rPr>
        <w:t xml:space="preserve">2 </w:t>
      </w:r>
      <w:r w:rsidRPr="00887408">
        <w:rPr>
          <w:color w:val="000000" w:themeColor="text1"/>
          <w:sz w:val="22"/>
          <w:szCs w:val="22"/>
        </w:rPr>
        <w:t>часа в неделю, 68 часов в год.</w:t>
      </w:r>
    </w:p>
    <w:p w:rsidR="00887408" w:rsidRDefault="00887408" w:rsidP="00887408">
      <w:pPr>
        <w:ind w:left="-567" w:firstLine="425"/>
        <w:jc w:val="both"/>
        <w:rPr>
          <w:color w:val="000000" w:themeColor="text1"/>
          <w:sz w:val="22"/>
          <w:szCs w:val="22"/>
        </w:rPr>
      </w:pPr>
    </w:p>
    <w:p w:rsidR="00887408" w:rsidRPr="00887408" w:rsidRDefault="00887408" w:rsidP="00887408">
      <w:pPr>
        <w:ind w:left="-567" w:firstLine="425"/>
        <w:jc w:val="both"/>
        <w:rPr>
          <w:b/>
          <w:color w:val="000000" w:themeColor="text1"/>
          <w:sz w:val="22"/>
          <w:szCs w:val="22"/>
        </w:rPr>
      </w:pPr>
      <w:r w:rsidRPr="00887408">
        <w:rPr>
          <w:b/>
          <w:color w:val="000000" w:themeColor="text1"/>
          <w:sz w:val="22"/>
          <w:szCs w:val="22"/>
        </w:rPr>
        <w:t>Планируемые результаты освоения предмета, курса «Физики»</w:t>
      </w:r>
    </w:p>
    <w:p w:rsidR="00887408" w:rsidRPr="00887408" w:rsidRDefault="00887408" w:rsidP="00887408">
      <w:pPr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 w:rsidRPr="00887408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1) сформируется представление о закономерной связи и познаваемости явлений природы, об</w:t>
      </w:r>
      <w:r w:rsidRPr="00887408">
        <w:rPr>
          <w:color w:val="000000" w:themeColor="text1"/>
          <w:sz w:val="22"/>
          <w:szCs w:val="22"/>
        </w:rPr>
        <w:t xml:space="preserve"> </w:t>
      </w:r>
      <w:r w:rsidRPr="00887408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объективности научного знания; о системообразующей роли физики для развития других естественных</w:t>
      </w:r>
      <w:r w:rsidRPr="00887408">
        <w:rPr>
          <w:color w:val="000000" w:themeColor="text1"/>
          <w:sz w:val="22"/>
          <w:szCs w:val="22"/>
        </w:rPr>
        <w:t xml:space="preserve"> </w:t>
      </w:r>
      <w:r w:rsidRPr="00887408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наук, техники и технологий; научного мировоззрения как результата изучения основ строения материи и</w:t>
      </w:r>
      <w:r w:rsidRPr="00887408">
        <w:rPr>
          <w:color w:val="000000" w:themeColor="text1"/>
          <w:sz w:val="22"/>
          <w:szCs w:val="22"/>
        </w:rPr>
        <w:t xml:space="preserve"> </w:t>
      </w:r>
      <w:r w:rsidRPr="00887408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фундаментальных законов физики;</w:t>
      </w:r>
    </w:p>
    <w:p w:rsidR="00887408" w:rsidRPr="00887408" w:rsidRDefault="00887408" w:rsidP="00887408">
      <w:pPr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 w:rsidRPr="00887408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2) сформируются первоначальные представления о физической сущности явлений природы</w:t>
      </w:r>
      <w:r w:rsidRPr="00887408">
        <w:rPr>
          <w:color w:val="000000" w:themeColor="text1"/>
          <w:sz w:val="22"/>
          <w:szCs w:val="22"/>
        </w:rPr>
        <w:t xml:space="preserve"> </w:t>
      </w:r>
      <w:r w:rsidRPr="00887408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(механических, тепловых, электромагнитных и квантовых), видах материи (вещество и поле), движении как</w:t>
      </w:r>
      <w:r w:rsidRPr="00887408">
        <w:rPr>
          <w:color w:val="000000" w:themeColor="text1"/>
          <w:sz w:val="22"/>
          <w:szCs w:val="22"/>
        </w:rPr>
        <w:t xml:space="preserve"> </w:t>
      </w:r>
      <w:r w:rsidRPr="00887408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способе существования материи; усвоят основные идеи механики, атомно-молекулярного учения о</w:t>
      </w:r>
      <w:r w:rsidRPr="00887408">
        <w:rPr>
          <w:color w:val="000000" w:themeColor="text1"/>
          <w:sz w:val="22"/>
          <w:szCs w:val="22"/>
        </w:rPr>
        <w:t xml:space="preserve"> </w:t>
      </w:r>
      <w:r w:rsidRPr="00887408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строении вещества, элементов электродинамики и квантовой физики; овладеют понятийным аппаратом и</w:t>
      </w:r>
      <w:r w:rsidRPr="00887408">
        <w:rPr>
          <w:color w:val="000000" w:themeColor="text1"/>
          <w:sz w:val="22"/>
          <w:szCs w:val="22"/>
        </w:rPr>
        <w:t xml:space="preserve"> </w:t>
      </w:r>
      <w:r w:rsidRPr="00887408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символическим языком физики;</w:t>
      </w:r>
    </w:p>
    <w:p w:rsidR="00887408" w:rsidRPr="00887408" w:rsidRDefault="00887408" w:rsidP="00887408">
      <w:pPr>
        <w:ind w:left="-567" w:firstLine="425"/>
        <w:jc w:val="both"/>
        <w:rPr>
          <w:color w:val="000000" w:themeColor="text1"/>
          <w:sz w:val="22"/>
          <w:szCs w:val="22"/>
        </w:rPr>
      </w:pPr>
      <w:r w:rsidRPr="00887408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3) приобретут опыт применения научных методов познания, наблюдения физических явлений,</w:t>
      </w:r>
      <w:r w:rsidRPr="00887408">
        <w:rPr>
          <w:color w:val="000000" w:themeColor="text1"/>
          <w:sz w:val="22"/>
          <w:szCs w:val="22"/>
        </w:rPr>
        <w:t xml:space="preserve"> </w:t>
      </w:r>
      <w:r w:rsidRPr="00887408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проведения опытов, простых экспериментальных исследований, прямых и косвенных измерений с</w:t>
      </w:r>
      <w:r w:rsidRPr="00887408">
        <w:rPr>
          <w:color w:val="000000" w:themeColor="text1"/>
          <w:sz w:val="22"/>
          <w:szCs w:val="22"/>
        </w:rPr>
        <w:t xml:space="preserve"> </w:t>
      </w:r>
      <w:r w:rsidRPr="00887408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использованием аналоговых и цифровых измерительных приборов; понимание неизбежности погрешностей</w:t>
      </w:r>
      <w:r w:rsidRPr="00887408">
        <w:rPr>
          <w:color w:val="000000" w:themeColor="text1"/>
          <w:sz w:val="22"/>
          <w:szCs w:val="22"/>
        </w:rPr>
        <w:t xml:space="preserve"> </w:t>
      </w:r>
      <w:r w:rsidRPr="00887408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любых измерений;</w:t>
      </w:r>
    </w:p>
    <w:p w:rsidR="00887408" w:rsidRPr="00887408" w:rsidRDefault="00887408" w:rsidP="00887408">
      <w:pPr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 w:rsidRPr="00887408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4) будут понимать физических основ и принципов действия (работы) машин и механизмов, средств</w:t>
      </w:r>
      <w:r w:rsidRPr="00887408">
        <w:rPr>
          <w:color w:val="000000" w:themeColor="text1"/>
          <w:sz w:val="22"/>
          <w:szCs w:val="22"/>
        </w:rPr>
        <w:t xml:space="preserve"> </w:t>
      </w:r>
      <w:r w:rsidRPr="00887408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передвижения и связи, бытовых приборов, промышленных технологических процессов, влияния их на</w:t>
      </w:r>
      <w:r w:rsidRPr="00887408">
        <w:rPr>
          <w:color w:val="000000" w:themeColor="text1"/>
          <w:sz w:val="22"/>
          <w:szCs w:val="22"/>
        </w:rPr>
        <w:t xml:space="preserve"> </w:t>
      </w:r>
      <w:r w:rsidRPr="00887408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окружающую среду; осознание возможных причин техногенных и экологических катастроф;</w:t>
      </w:r>
    </w:p>
    <w:p w:rsidR="00887408" w:rsidRPr="00887408" w:rsidRDefault="00887408" w:rsidP="00887408">
      <w:pPr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 w:rsidRPr="00887408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5) осознают необходимости применения достижений физики и технологий для рационального</w:t>
      </w:r>
      <w:r w:rsidRPr="00887408">
        <w:rPr>
          <w:color w:val="000000" w:themeColor="text1"/>
          <w:sz w:val="22"/>
          <w:szCs w:val="22"/>
        </w:rPr>
        <w:t xml:space="preserve"> </w:t>
      </w:r>
      <w:r w:rsidRPr="00887408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природопользования;</w:t>
      </w:r>
    </w:p>
    <w:p w:rsidR="00887408" w:rsidRPr="00887408" w:rsidRDefault="00887408" w:rsidP="00887408">
      <w:pPr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 w:rsidRPr="00887408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6) овладеют основами безопасного использования естественных и искусственных электрических и</w:t>
      </w:r>
      <w:r w:rsidRPr="00887408">
        <w:rPr>
          <w:color w:val="000000" w:themeColor="text1"/>
          <w:sz w:val="22"/>
          <w:szCs w:val="22"/>
        </w:rPr>
        <w:t xml:space="preserve"> </w:t>
      </w:r>
      <w:r w:rsidRPr="00887408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магнитных полей, электромагнитных и звуковых волн, естественных и искусственных ионизирующих</w:t>
      </w:r>
      <w:r w:rsidRPr="00887408">
        <w:rPr>
          <w:color w:val="000000" w:themeColor="text1"/>
          <w:sz w:val="22"/>
          <w:szCs w:val="22"/>
        </w:rPr>
        <w:t xml:space="preserve"> </w:t>
      </w:r>
      <w:r w:rsidRPr="00887408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излучений во избежание их вредного воздействия на окружающую среду и организм человека;</w:t>
      </w:r>
    </w:p>
    <w:p w:rsidR="00887408" w:rsidRPr="00887408" w:rsidRDefault="00887408" w:rsidP="00887408">
      <w:pPr>
        <w:ind w:left="-567" w:firstLine="425"/>
        <w:jc w:val="both"/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</w:pPr>
      <w:r w:rsidRPr="00887408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7)разовьются умения планировать в повседневной жизни свои действия с применением полученных</w:t>
      </w:r>
      <w:r w:rsidRPr="00887408">
        <w:rPr>
          <w:color w:val="000000" w:themeColor="text1"/>
          <w:sz w:val="22"/>
          <w:szCs w:val="22"/>
        </w:rPr>
        <w:t xml:space="preserve"> </w:t>
      </w:r>
      <w:r w:rsidRPr="00887408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знаний законов механики, электродинамики, термодинамики и тепловых явлений с целью сбережения</w:t>
      </w:r>
      <w:r w:rsidRPr="00887408">
        <w:rPr>
          <w:color w:val="000000" w:themeColor="text1"/>
          <w:sz w:val="22"/>
          <w:szCs w:val="22"/>
        </w:rPr>
        <w:t xml:space="preserve"> </w:t>
      </w:r>
      <w:r w:rsidRPr="00887408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здоровья;</w:t>
      </w:r>
    </w:p>
    <w:p w:rsidR="00887408" w:rsidRPr="00887408" w:rsidRDefault="00887408" w:rsidP="00887408">
      <w:pPr>
        <w:ind w:left="-567" w:firstLine="425"/>
        <w:jc w:val="both"/>
        <w:rPr>
          <w:rStyle w:val="fontstyle01"/>
          <w:rFonts w:ascii="Times New Roman" w:eastAsiaTheme="minorHAnsi" w:hAnsi="Times New Roman" w:cs="Times New Roman"/>
          <w:color w:val="000000" w:themeColor="text1"/>
          <w:sz w:val="22"/>
          <w:szCs w:val="22"/>
          <w:lang w:eastAsia="en-US"/>
        </w:rPr>
      </w:pPr>
      <w:r w:rsidRPr="00887408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8) сформируются представлений о нерациональном использовании природных ресурсов и энергии,</w:t>
      </w:r>
      <w:r w:rsidRPr="00887408">
        <w:rPr>
          <w:color w:val="000000" w:themeColor="text1"/>
          <w:sz w:val="22"/>
          <w:szCs w:val="22"/>
        </w:rPr>
        <w:t xml:space="preserve"> </w:t>
      </w:r>
      <w:r w:rsidRPr="00887408">
        <w:rPr>
          <w:rStyle w:val="fontstyle01"/>
          <w:rFonts w:ascii="Times New Roman" w:hAnsi="Times New Roman" w:cs="Times New Roman"/>
          <w:color w:val="000000" w:themeColor="text1"/>
          <w:sz w:val="22"/>
          <w:szCs w:val="22"/>
        </w:rPr>
        <w:t>загрязнении окружающей среды как следствие несовершенства машин и механизмов.</w:t>
      </w:r>
    </w:p>
    <w:tbl>
      <w:tblPr>
        <w:tblW w:w="5404" w:type="pct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79"/>
        <w:gridCol w:w="6395"/>
      </w:tblGrid>
      <w:tr w:rsidR="00887408" w:rsidRPr="00887408" w:rsidTr="00887408">
        <w:tc>
          <w:tcPr>
            <w:tcW w:w="3059" w:type="pct"/>
          </w:tcPr>
          <w:p w:rsidR="00887408" w:rsidRPr="00887408" w:rsidRDefault="00887408" w:rsidP="00887408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87408">
              <w:rPr>
                <w:rFonts w:ascii="Times New Roman" w:hAnsi="Times New Roman"/>
                <w:b/>
                <w:color w:val="000000" w:themeColor="text1"/>
              </w:rPr>
              <w:t>Обучающиеся научатся:</w:t>
            </w:r>
          </w:p>
          <w:p w:rsidR="00887408" w:rsidRPr="00887408" w:rsidRDefault="00887408" w:rsidP="00887408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  <w:tc>
          <w:tcPr>
            <w:tcW w:w="1941" w:type="pct"/>
          </w:tcPr>
          <w:p w:rsidR="00887408" w:rsidRPr="00887408" w:rsidRDefault="00887408" w:rsidP="00887408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  <w:r w:rsidRPr="00887408">
              <w:rPr>
                <w:rFonts w:ascii="Times New Roman" w:hAnsi="Times New Roman"/>
                <w:b/>
                <w:color w:val="000000" w:themeColor="text1"/>
              </w:rPr>
              <w:t>Обучающиеся получат возможность научится:</w:t>
            </w:r>
          </w:p>
          <w:p w:rsidR="00887408" w:rsidRPr="00887408" w:rsidRDefault="00887408" w:rsidP="00887408">
            <w:pPr>
              <w:pStyle w:val="a3"/>
              <w:jc w:val="center"/>
              <w:rPr>
                <w:rFonts w:ascii="Times New Roman" w:hAnsi="Times New Roman"/>
                <w:b/>
                <w:color w:val="000000" w:themeColor="text1"/>
              </w:rPr>
            </w:pPr>
          </w:p>
        </w:tc>
      </w:tr>
      <w:tr w:rsidR="00887408" w:rsidRPr="00887408" w:rsidTr="00887408">
        <w:tc>
          <w:tcPr>
            <w:tcW w:w="3059" w:type="pct"/>
          </w:tcPr>
          <w:p w:rsidR="00887408" w:rsidRPr="00887408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887408">
              <w:rPr>
                <w:rFonts w:ascii="Times New Roman" w:hAnsi="Times New Roman"/>
                <w:color w:val="000000" w:themeColor="text1"/>
              </w:rPr>
              <w:t>формированию представлений о закономерной связи и познании явлений природы, об объ</w:t>
            </w:r>
            <w:r w:rsidRPr="00887408">
              <w:rPr>
                <w:rFonts w:ascii="Times New Roman" w:hAnsi="Times New Roman"/>
                <w:color w:val="000000" w:themeColor="text1"/>
              </w:rPr>
              <w:softHyphen/>
              <w:t>ективности научного знания; о системооб</w:t>
            </w:r>
            <w:r w:rsidRPr="00887408">
              <w:rPr>
                <w:rFonts w:ascii="Times New Roman" w:hAnsi="Times New Roman"/>
                <w:color w:val="000000" w:themeColor="text1"/>
              </w:rPr>
              <w:softHyphen/>
              <w:t>разующей роли физики для развития других естественных наук, техники и технологий; о научные мировоззрения как результате изучения основ строения материи и фунда</w:t>
            </w:r>
            <w:r w:rsidRPr="00887408">
              <w:rPr>
                <w:rFonts w:ascii="Times New Roman" w:hAnsi="Times New Roman"/>
                <w:color w:val="000000" w:themeColor="text1"/>
              </w:rPr>
              <w:softHyphen/>
              <w:t>ментальных законов физики;</w:t>
            </w:r>
          </w:p>
          <w:p w:rsidR="00887408" w:rsidRPr="00887408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887408">
              <w:rPr>
                <w:rFonts w:ascii="Times New Roman" w:hAnsi="Times New Roman"/>
                <w:color w:val="000000" w:themeColor="text1"/>
              </w:rPr>
              <w:t>формированию первоначального представления о физической сущности явлений природы (механических, тепловых, электромагнит</w:t>
            </w:r>
            <w:r w:rsidRPr="00887408">
              <w:rPr>
                <w:rFonts w:ascii="Times New Roman" w:hAnsi="Times New Roman"/>
                <w:color w:val="000000" w:themeColor="text1"/>
              </w:rPr>
              <w:softHyphen/>
              <w:t>ных и квантовых), видах материи (вещество и поле), движении как способе существования материи; усваивать основные идеи механики, атомно-молекулярного учения о строении ве</w:t>
            </w:r>
            <w:r w:rsidRPr="00887408">
              <w:rPr>
                <w:rFonts w:ascii="Times New Roman" w:hAnsi="Times New Roman"/>
                <w:color w:val="000000" w:themeColor="text1"/>
              </w:rPr>
              <w:softHyphen/>
              <w:t>щества, элементов электродинамики и кван</w:t>
            </w:r>
            <w:r w:rsidRPr="00887408">
              <w:rPr>
                <w:rFonts w:ascii="Times New Roman" w:hAnsi="Times New Roman"/>
                <w:color w:val="000000" w:themeColor="text1"/>
              </w:rPr>
              <w:softHyphen/>
              <w:t>товой физики; овладевать понятийным аппа</w:t>
            </w:r>
            <w:r w:rsidRPr="00887408">
              <w:rPr>
                <w:rFonts w:ascii="Times New Roman" w:hAnsi="Times New Roman"/>
                <w:color w:val="000000" w:themeColor="text1"/>
              </w:rPr>
              <w:softHyphen/>
              <w:t>ратом и символическим языком физики;</w:t>
            </w:r>
          </w:p>
          <w:p w:rsidR="00887408" w:rsidRPr="00887408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887408">
              <w:rPr>
                <w:rFonts w:ascii="Times New Roman" w:hAnsi="Times New Roman"/>
                <w:color w:val="000000" w:themeColor="text1"/>
              </w:rPr>
              <w:t>приобретению опыта применения научных ме</w:t>
            </w:r>
            <w:r w:rsidRPr="00887408">
              <w:rPr>
                <w:rFonts w:ascii="Times New Roman" w:hAnsi="Times New Roman"/>
                <w:color w:val="000000" w:themeColor="text1"/>
              </w:rPr>
              <w:softHyphen/>
              <w:t>тодов познания, наблюдения физических явлений, простых экспериментальных ис</w:t>
            </w:r>
            <w:r w:rsidRPr="00887408">
              <w:rPr>
                <w:rFonts w:ascii="Times New Roman" w:hAnsi="Times New Roman"/>
                <w:color w:val="000000" w:themeColor="text1"/>
              </w:rPr>
              <w:softHyphen/>
              <w:t>следований, прямых и косвенных измерений с использованием аналоговых и цифровых измерительных приборов; понимать неизбеж</w:t>
            </w:r>
            <w:r w:rsidRPr="00887408">
              <w:rPr>
                <w:rFonts w:ascii="Times New Roman" w:hAnsi="Times New Roman"/>
                <w:color w:val="000000" w:themeColor="text1"/>
              </w:rPr>
              <w:softHyphen/>
              <w:t>ность погрешностей любых измерений;</w:t>
            </w:r>
          </w:p>
          <w:p w:rsidR="00887408" w:rsidRPr="00887408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887408">
              <w:rPr>
                <w:rFonts w:ascii="Times New Roman" w:hAnsi="Times New Roman"/>
                <w:color w:val="000000" w:themeColor="text1"/>
              </w:rPr>
              <w:t xml:space="preserve">пониманию физических основ и принципов действия (работы) машин и механизмов, средств передвижения и связи, бытовых приборов, промышленных технологических процессов, влияние их на </w:t>
            </w:r>
            <w:r w:rsidRPr="00887408">
              <w:rPr>
                <w:rFonts w:ascii="Times New Roman" w:hAnsi="Times New Roman"/>
                <w:color w:val="000000" w:themeColor="text1"/>
              </w:rPr>
              <w:lastRenderedPageBreak/>
              <w:t>окружающую среду; осознавать возможные причины техногенных и экологических катастроф;</w:t>
            </w:r>
          </w:p>
          <w:p w:rsidR="00887408" w:rsidRPr="00887408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887408">
              <w:rPr>
                <w:rFonts w:ascii="Times New Roman" w:hAnsi="Times New Roman"/>
                <w:color w:val="000000" w:themeColor="text1"/>
              </w:rPr>
              <w:t>осознанию необходимости применения дости</w:t>
            </w:r>
            <w:r w:rsidRPr="00887408">
              <w:rPr>
                <w:rFonts w:ascii="Times New Roman" w:hAnsi="Times New Roman"/>
                <w:color w:val="000000" w:themeColor="text1"/>
              </w:rPr>
              <w:softHyphen/>
              <w:t>жений физики и технологий для рациональ</w:t>
            </w:r>
            <w:r w:rsidRPr="00887408">
              <w:rPr>
                <w:rFonts w:ascii="Times New Roman" w:hAnsi="Times New Roman"/>
                <w:color w:val="000000" w:themeColor="text1"/>
              </w:rPr>
              <w:softHyphen/>
              <w:t>ного природопользования;</w:t>
            </w:r>
          </w:p>
          <w:p w:rsidR="00887408" w:rsidRPr="00887408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887408">
              <w:rPr>
                <w:rFonts w:ascii="Times New Roman" w:hAnsi="Times New Roman"/>
                <w:color w:val="000000" w:themeColor="text1"/>
              </w:rPr>
              <w:t>овладению основами безопасного использова</w:t>
            </w:r>
            <w:r w:rsidRPr="00887408">
              <w:rPr>
                <w:rFonts w:ascii="Times New Roman" w:hAnsi="Times New Roman"/>
                <w:color w:val="000000" w:themeColor="text1"/>
              </w:rPr>
              <w:softHyphen/>
              <w:t>ния естественных и искусственных электри</w:t>
            </w:r>
            <w:r w:rsidRPr="00887408">
              <w:rPr>
                <w:rFonts w:ascii="Times New Roman" w:hAnsi="Times New Roman"/>
                <w:color w:val="000000" w:themeColor="text1"/>
              </w:rPr>
              <w:softHyphen/>
              <w:t>ческих и магнитных полей, электромагнитных и звуковых волн, естественных и искусствен</w:t>
            </w:r>
            <w:r w:rsidRPr="00887408">
              <w:rPr>
                <w:rFonts w:ascii="Times New Roman" w:hAnsi="Times New Roman"/>
                <w:color w:val="000000" w:themeColor="text1"/>
              </w:rPr>
              <w:softHyphen/>
              <w:t>ных ионизирующих излучений во избежание их вредного воздействия на окружающую сре</w:t>
            </w:r>
            <w:r w:rsidRPr="00887408">
              <w:rPr>
                <w:rFonts w:ascii="Times New Roman" w:hAnsi="Times New Roman"/>
                <w:color w:val="000000" w:themeColor="text1"/>
              </w:rPr>
              <w:softHyphen/>
              <w:t>ду и организм человека;</w:t>
            </w:r>
          </w:p>
          <w:p w:rsidR="00887408" w:rsidRPr="00887408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887408">
              <w:rPr>
                <w:rFonts w:ascii="Times New Roman" w:hAnsi="Times New Roman"/>
                <w:color w:val="000000" w:themeColor="text1"/>
              </w:rPr>
              <w:t>развитию умений планировать в повседневной жизни свои действия с применением полученных знаний законов механики, электродина</w:t>
            </w:r>
            <w:r w:rsidRPr="00887408">
              <w:rPr>
                <w:rFonts w:ascii="Times New Roman" w:hAnsi="Times New Roman"/>
                <w:color w:val="000000" w:themeColor="text1"/>
              </w:rPr>
              <w:softHyphen/>
              <w:t>мики, термодинамики и тепловых явлений с целью сбережения здоровья;</w:t>
            </w:r>
          </w:p>
          <w:p w:rsidR="00887408" w:rsidRPr="00887408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887408">
              <w:rPr>
                <w:rFonts w:ascii="Times New Roman" w:hAnsi="Times New Roman"/>
                <w:color w:val="000000" w:themeColor="text1"/>
              </w:rPr>
              <w:t>формированию представлений о нерациональ</w:t>
            </w:r>
            <w:r w:rsidRPr="00887408">
              <w:rPr>
                <w:rFonts w:ascii="Times New Roman" w:hAnsi="Times New Roman"/>
                <w:color w:val="000000" w:themeColor="text1"/>
              </w:rPr>
              <w:softHyphen/>
              <w:t>ном использовании природных ресурсов и энергии.</w:t>
            </w:r>
          </w:p>
          <w:p w:rsidR="00887408" w:rsidRPr="00887408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941" w:type="pct"/>
          </w:tcPr>
          <w:p w:rsidR="00887408" w:rsidRPr="00887408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887408">
              <w:rPr>
                <w:rFonts w:ascii="Times New Roman" w:hAnsi="Times New Roman"/>
                <w:color w:val="000000" w:themeColor="text1"/>
              </w:rPr>
              <w:lastRenderedPageBreak/>
              <w:t>формированию целостной научной картины мира;</w:t>
            </w:r>
          </w:p>
          <w:p w:rsidR="00887408" w:rsidRPr="00887408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887408">
              <w:rPr>
                <w:rFonts w:ascii="Times New Roman" w:hAnsi="Times New Roman"/>
                <w:color w:val="000000" w:themeColor="text1"/>
              </w:rPr>
              <w:t>пониманию возрастающей роли естественных наук и научных исследований в современном мире, постоянного процесса эволюции научного знания, значимости международного научного сотрудничества;</w:t>
            </w:r>
          </w:p>
          <w:p w:rsidR="00887408" w:rsidRPr="00887408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887408">
              <w:rPr>
                <w:rFonts w:ascii="Times New Roman" w:hAnsi="Times New Roman"/>
                <w:color w:val="000000" w:themeColor="text1"/>
              </w:rPr>
              <w:t>овладению научным подходом к решению различных задач;</w:t>
            </w:r>
          </w:p>
          <w:p w:rsidR="00887408" w:rsidRPr="00887408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887408">
              <w:rPr>
                <w:rFonts w:ascii="Times New Roman" w:hAnsi="Times New Roman"/>
                <w:color w:val="000000" w:themeColor="text1"/>
              </w:rPr>
              <w:t>овладению умениями формулировать гипотезы, конструировать, проводить эксперименты, оценивать полученные результаты;</w:t>
            </w:r>
          </w:p>
          <w:p w:rsidR="00887408" w:rsidRPr="00887408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887408">
              <w:rPr>
                <w:rFonts w:ascii="Times New Roman" w:hAnsi="Times New Roman"/>
                <w:color w:val="000000" w:themeColor="text1"/>
              </w:rPr>
              <w:t>овладению умением сопоставлять экспериментальные и теоретические знания с объективными реалиями жизни;</w:t>
            </w:r>
          </w:p>
          <w:p w:rsidR="00887408" w:rsidRPr="00887408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887408">
              <w:rPr>
                <w:rFonts w:ascii="Times New Roman" w:hAnsi="Times New Roman"/>
                <w:color w:val="000000" w:themeColor="text1"/>
              </w:rPr>
              <w:t>воспитанию ответственного и бережного отношения к окружающей среде;</w:t>
            </w:r>
          </w:p>
          <w:p w:rsidR="00887408" w:rsidRPr="00887408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887408">
              <w:rPr>
                <w:rFonts w:ascii="Times New Roman" w:hAnsi="Times New Roman"/>
                <w:color w:val="000000" w:themeColor="text1"/>
              </w:rPr>
              <w:t xml:space="preserve">овладению </w:t>
            </w:r>
            <w:proofErr w:type="spellStart"/>
            <w:r w:rsidRPr="00887408">
              <w:rPr>
                <w:rFonts w:ascii="Times New Roman" w:hAnsi="Times New Roman"/>
                <w:color w:val="000000" w:themeColor="text1"/>
              </w:rPr>
              <w:t>экосистемной</w:t>
            </w:r>
            <w:proofErr w:type="spellEnd"/>
            <w:r w:rsidRPr="00887408">
              <w:rPr>
                <w:rFonts w:ascii="Times New Roman" w:hAnsi="Times New Roman"/>
                <w:color w:val="000000" w:themeColor="text1"/>
              </w:rPr>
              <w:t xml:space="preserve"> познавательной моделью и ее применение в целях прогноза экологических рисков для здоровья людей, безопасности жизни, качества окружающей </w:t>
            </w:r>
            <w:r w:rsidRPr="00887408">
              <w:rPr>
                <w:rFonts w:ascii="Times New Roman" w:hAnsi="Times New Roman"/>
                <w:color w:val="000000" w:themeColor="text1"/>
              </w:rPr>
              <w:lastRenderedPageBreak/>
              <w:t>среды;</w:t>
            </w:r>
          </w:p>
          <w:p w:rsidR="00887408" w:rsidRPr="00887408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887408">
              <w:rPr>
                <w:rFonts w:ascii="Times New Roman" w:hAnsi="Times New Roman"/>
                <w:color w:val="000000" w:themeColor="text1"/>
              </w:rPr>
              <w:t>осознанию значимости концепции устойчивого развития;</w:t>
            </w:r>
          </w:p>
          <w:p w:rsidR="00887408" w:rsidRPr="00887408" w:rsidRDefault="00887408" w:rsidP="00887408">
            <w:pPr>
              <w:pStyle w:val="a3"/>
              <w:rPr>
                <w:rFonts w:ascii="Times New Roman" w:hAnsi="Times New Roman"/>
                <w:color w:val="000000" w:themeColor="text1"/>
              </w:rPr>
            </w:pPr>
            <w:r w:rsidRPr="00887408">
              <w:rPr>
                <w:rFonts w:ascii="Times New Roman" w:hAnsi="Times New Roman"/>
                <w:color w:val="000000" w:themeColor="text1"/>
              </w:rPr>
              <w:t xml:space="preserve">формированию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      </w:r>
            <w:proofErr w:type="spellStart"/>
            <w:r w:rsidRPr="00887408">
              <w:rPr>
                <w:rFonts w:ascii="Times New Roman" w:hAnsi="Times New Roman"/>
                <w:color w:val="000000" w:themeColor="text1"/>
              </w:rPr>
              <w:t>межпредметном</w:t>
            </w:r>
            <w:proofErr w:type="spellEnd"/>
            <w:r w:rsidRPr="00887408">
              <w:rPr>
                <w:rFonts w:ascii="Times New Roman" w:hAnsi="Times New Roman"/>
                <w:color w:val="000000" w:themeColor="text1"/>
              </w:rPr>
              <w:t xml:space="preserve"> анализе учебных задач.</w:t>
            </w:r>
          </w:p>
        </w:tc>
      </w:tr>
    </w:tbl>
    <w:p w:rsidR="000538F8" w:rsidRPr="00887408" w:rsidRDefault="000538F8" w:rsidP="00887408">
      <w:pPr>
        <w:rPr>
          <w:color w:val="000000" w:themeColor="text1"/>
          <w:sz w:val="22"/>
          <w:szCs w:val="22"/>
        </w:rPr>
      </w:pPr>
    </w:p>
    <w:p w:rsidR="00E24CA5" w:rsidRPr="00887408" w:rsidRDefault="00E24CA5" w:rsidP="00887408">
      <w:pPr>
        <w:contextualSpacing/>
        <w:jc w:val="center"/>
        <w:rPr>
          <w:color w:val="000000" w:themeColor="text1"/>
          <w:sz w:val="22"/>
          <w:szCs w:val="22"/>
        </w:rPr>
      </w:pPr>
      <w:r w:rsidRPr="00887408">
        <w:rPr>
          <w:b/>
          <w:color w:val="000000" w:themeColor="text1"/>
          <w:sz w:val="22"/>
          <w:szCs w:val="22"/>
        </w:rPr>
        <w:t>Содержание предмета «Физика»</w:t>
      </w:r>
    </w:p>
    <w:p w:rsidR="00E24CA5" w:rsidRPr="00887408" w:rsidRDefault="00E24CA5" w:rsidP="00887408">
      <w:pPr>
        <w:contextualSpacing/>
        <w:rPr>
          <w:b/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      </w:t>
      </w:r>
    </w:p>
    <w:p w:rsidR="00E24CA5" w:rsidRPr="00887408" w:rsidRDefault="00E24CA5" w:rsidP="00887408">
      <w:pPr>
        <w:pStyle w:val="a5"/>
        <w:spacing w:before="0" w:beforeAutospacing="0" w:after="0" w:afterAutospacing="0"/>
        <w:contextualSpacing/>
        <w:textAlignment w:val="top"/>
        <w:rPr>
          <w:b/>
          <w:color w:val="000000" w:themeColor="text1"/>
          <w:sz w:val="22"/>
          <w:szCs w:val="22"/>
        </w:rPr>
      </w:pPr>
      <w:r w:rsidRPr="00887408">
        <w:rPr>
          <w:b/>
          <w:color w:val="000000" w:themeColor="text1"/>
          <w:sz w:val="22"/>
          <w:szCs w:val="22"/>
        </w:rPr>
        <w:t>Раздел 1. Тепловые явления (25ч)</w:t>
      </w:r>
      <w:r w:rsidRPr="00887408">
        <w:rPr>
          <w:color w:val="000000" w:themeColor="text1"/>
          <w:sz w:val="22"/>
          <w:szCs w:val="22"/>
        </w:rPr>
        <w:t>          </w:t>
      </w:r>
    </w:p>
    <w:p w:rsidR="00E24CA5" w:rsidRPr="00F61A91" w:rsidRDefault="00E24CA5" w:rsidP="00F61A91">
      <w:pPr>
        <w:tabs>
          <w:tab w:val="left" w:pos="851"/>
        </w:tabs>
        <w:ind w:firstLine="709"/>
        <w:jc w:val="both"/>
        <w:rPr>
          <w:i/>
          <w:sz w:val="22"/>
          <w:szCs w:val="22"/>
        </w:rPr>
      </w:pPr>
      <w:r w:rsidRPr="00F61A91">
        <w:rPr>
          <w:color w:val="000000" w:themeColor="text1"/>
          <w:sz w:val="22"/>
          <w:szCs w:val="22"/>
        </w:rPr>
        <w:t xml:space="preserve"> </w:t>
      </w:r>
      <w:r w:rsidR="00F61A91" w:rsidRPr="00F61A91">
        <w:rPr>
          <w:sz w:val="22"/>
          <w:szCs w:val="22"/>
        </w:rPr>
        <w:t xml:space="preserve">Тепловое равновесие. Температура. Связь температуры со скоростью хаотического движения частиц. Внутренняя энергия. Работа и теплопередача как способы изменения внутренней энергии тела. Теплопроводность. Конвекция. Излучение. Примеры теплопередачи в природе и технике. Количество теплоты. Удельная теплоемкость. Удельная теплота сгорания топлива. Закон сохранения и превращения энергии в механических и тепловых процессах. Плавление и отвердевание кристаллических тел. Удельная теплота плавления. Испарение и конденсация. Поглощение энергии при испарении жидкости и выделение ее при конденсации пара. Кипение. Зависимость температуры кипения от давления. Удельная теплота парообразования и конденсации. Влажность воздуха. Работа газа при расширении. Преобразования энергии в тепловых машинах (паровая турбина, двигатель внутреннего сгорания, реактивный двигатель). КПД тепловой машины. </w:t>
      </w:r>
      <w:r w:rsidR="00F61A91" w:rsidRPr="00F61A91">
        <w:rPr>
          <w:b/>
          <w:sz w:val="22"/>
          <w:szCs w:val="22"/>
        </w:rPr>
        <w:t>Экологические проблемы использования тепловых машин.</w:t>
      </w:r>
    </w:p>
    <w:p w:rsidR="00E24CA5" w:rsidRPr="00887408" w:rsidRDefault="00E24CA5" w:rsidP="00887408">
      <w:pPr>
        <w:pStyle w:val="a5"/>
        <w:spacing w:before="0" w:beforeAutospacing="0" w:after="0" w:afterAutospacing="0"/>
        <w:contextualSpacing/>
        <w:textAlignment w:val="top"/>
        <w:rPr>
          <w:color w:val="000000" w:themeColor="text1"/>
          <w:sz w:val="22"/>
          <w:szCs w:val="22"/>
        </w:rPr>
      </w:pPr>
    </w:p>
    <w:p w:rsidR="00E24CA5" w:rsidRPr="00887408" w:rsidRDefault="00E24CA5" w:rsidP="00887408">
      <w:pPr>
        <w:shd w:val="clear" w:color="auto" w:fill="FFFFFF"/>
        <w:ind w:left="331" w:hanging="331"/>
        <w:contextualSpacing/>
        <w:rPr>
          <w:b/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  <w:lang w:val="en-US"/>
        </w:rPr>
        <w:t> </w:t>
      </w:r>
      <w:r w:rsidRPr="00887408">
        <w:rPr>
          <w:b/>
          <w:color w:val="000000" w:themeColor="text1"/>
          <w:sz w:val="22"/>
          <w:szCs w:val="22"/>
        </w:rPr>
        <w:t>Демонстрации</w:t>
      </w:r>
    </w:p>
    <w:p w:rsidR="00E24CA5" w:rsidRPr="00887408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  <w:lang w:val="en-US"/>
        </w:rPr>
        <w:t> </w:t>
      </w:r>
      <w:r w:rsidRPr="00887408">
        <w:rPr>
          <w:color w:val="000000" w:themeColor="text1"/>
          <w:sz w:val="22"/>
          <w:szCs w:val="22"/>
        </w:rPr>
        <w:t>Принцип действия термометра.</w:t>
      </w:r>
    </w:p>
    <w:p w:rsidR="00E24CA5" w:rsidRPr="00887408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Изменение внутренней энергии тела при совершении работы и при теплопередаче.</w:t>
      </w:r>
    </w:p>
    <w:p w:rsidR="00E24CA5" w:rsidRPr="00887408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Теплопроводность различных материалов.</w:t>
      </w:r>
    </w:p>
    <w:p w:rsidR="00E24CA5" w:rsidRPr="00887408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Конвекция в жидкостях и газах.</w:t>
      </w:r>
    </w:p>
    <w:p w:rsidR="00E24CA5" w:rsidRPr="00887408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Теплопередача путем излучения.</w:t>
      </w:r>
    </w:p>
    <w:p w:rsidR="00E24CA5" w:rsidRPr="00887408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Сравнение удельных теплоемкостей различных веществ.</w:t>
      </w:r>
    </w:p>
    <w:p w:rsidR="00E24CA5" w:rsidRPr="00887408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Явление испарения.</w:t>
      </w:r>
    </w:p>
    <w:p w:rsidR="00E24CA5" w:rsidRPr="00887408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Кипение воды.</w:t>
      </w:r>
    </w:p>
    <w:p w:rsidR="00E24CA5" w:rsidRPr="00887408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Постоянство температуры кипения жидкости.</w:t>
      </w:r>
    </w:p>
    <w:p w:rsidR="00E24CA5" w:rsidRPr="00887408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Явления плавления и кристаллизации.</w:t>
      </w:r>
    </w:p>
    <w:p w:rsidR="00E24CA5" w:rsidRPr="00887408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Измерение влажности воздуха психрометром или гигрометром.</w:t>
      </w:r>
    </w:p>
    <w:p w:rsidR="00E24CA5" w:rsidRPr="00887408" w:rsidRDefault="00E24CA5" w:rsidP="00887408">
      <w:pPr>
        <w:shd w:val="clear" w:color="auto" w:fill="FFFFFF"/>
        <w:ind w:left="329" w:hanging="329"/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Устройство четырехтактного двигателя внутреннего сгорания.</w:t>
      </w:r>
    </w:p>
    <w:p w:rsidR="00E24CA5" w:rsidRPr="00887408" w:rsidRDefault="00E24CA5" w:rsidP="00887408">
      <w:pPr>
        <w:pStyle w:val="a5"/>
        <w:spacing w:before="0" w:beforeAutospacing="0" w:after="0" w:afterAutospacing="0"/>
        <w:contextualSpacing/>
        <w:textAlignment w:val="top"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Устройство паровой турбины</w:t>
      </w:r>
    </w:p>
    <w:p w:rsidR="00E24CA5" w:rsidRPr="00887408" w:rsidRDefault="00E24CA5" w:rsidP="00887408">
      <w:pPr>
        <w:shd w:val="clear" w:color="auto" w:fill="FFFFFF"/>
        <w:contextualSpacing/>
        <w:rPr>
          <w:b/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  <w:lang w:val="en-US"/>
        </w:rPr>
        <w:t>           </w:t>
      </w:r>
      <w:r w:rsidRPr="00887408">
        <w:rPr>
          <w:b/>
          <w:color w:val="000000" w:themeColor="text1"/>
          <w:sz w:val="22"/>
          <w:szCs w:val="22"/>
        </w:rPr>
        <w:t>Лабораторные работы</w:t>
      </w:r>
    </w:p>
    <w:p w:rsidR="00E24CA5" w:rsidRPr="00887408" w:rsidRDefault="00E24CA5" w:rsidP="00887408">
      <w:pPr>
        <w:pStyle w:val="a5"/>
        <w:numPr>
          <w:ilvl w:val="0"/>
          <w:numId w:val="2"/>
        </w:numPr>
        <w:spacing w:before="0" w:beforeAutospacing="0" w:after="0" w:afterAutospacing="0"/>
        <w:contextualSpacing/>
        <w:textAlignment w:val="top"/>
        <w:rPr>
          <w:b/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Сравнение количества теплоты при смешивании воды разной температуры.</w:t>
      </w:r>
    </w:p>
    <w:p w:rsidR="00E24CA5" w:rsidRPr="00887408" w:rsidRDefault="00E24CA5" w:rsidP="00887408">
      <w:pPr>
        <w:pStyle w:val="a5"/>
        <w:numPr>
          <w:ilvl w:val="0"/>
          <w:numId w:val="2"/>
        </w:numPr>
        <w:spacing w:before="0" w:beforeAutospacing="0" w:after="0" w:afterAutospacing="0"/>
        <w:contextualSpacing/>
        <w:textAlignment w:val="top"/>
        <w:rPr>
          <w:b/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Измерение относительности влажности воздуха с помощью термометра.</w:t>
      </w:r>
    </w:p>
    <w:p w:rsidR="00E24CA5" w:rsidRDefault="00E24CA5" w:rsidP="00F61A91">
      <w:pPr>
        <w:pStyle w:val="a5"/>
        <w:spacing w:before="0" w:beforeAutospacing="0" w:after="0" w:afterAutospacing="0"/>
        <w:contextualSpacing/>
        <w:textAlignment w:val="top"/>
        <w:rPr>
          <w:color w:val="000000" w:themeColor="text1"/>
          <w:sz w:val="22"/>
          <w:szCs w:val="22"/>
        </w:rPr>
      </w:pPr>
      <w:r w:rsidRPr="00887408">
        <w:rPr>
          <w:b/>
          <w:color w:val="000000" w:themeColor="text1"/>
          <w:sz w:val="22"/>
          <w:szCs w:val="22"/>
        </w:rPr>
        <w:t>Раздел 2. Электрические и электромагнитные явления (28ч)</w:t>
      </w:r>
      <w:r w:rsidRPr="00887408">
        <w:rPr>
          <w:color w:val="000000" w:themeColor="text1"/>
          <w:sz w:val="22"/>
          <w:szCs w:val="22"/>
        </w:rPr>
        <w:t> </w:t>
      </w:r>
    </w:p>
    <w:p w:rsidR="000E6A90" w:rsidRPr="000E6A90" w:rsidRDefault="000E6A90" w:rsidP="000E6A90">
      <w:pPr>
        <w:tabs>
          <w:tab w:val="left" w:pos="851"/>
        </w:tabs>
        <w:ind w:firstLine="709"/>
        <w:jc w:val="both"/>
        <w:rPr>
          <w:b/>
          <w:sz w:val="22"/>
          <w:szCs w:val="22"/>
        </w:rPr>
      </w:pPr>
      <w:r w:rsidRPr="000E6A90">
        <w:rPr>
          <w:sz w:val="22"/>
          <w:szCs w:val="22"/>
        </w:rPr>
        <w:lastRenderedPageBreak/>
        <w:t xml:space="preserve">Электризация физических тел. Взаимодействие заряженных тел. Два рода электрических зарядов. Делимость электрического заряда. Элементарный электрический заряд. Закон сохранения электрического заряда. Проводники, полупроводники и изоляторы электричества. Электроскоп. Электрическое поле как особый вид материи. </w:t>
      </w:r>
      <w:r w:rsidRPr="000E6A90">
        <w:rPr>
          <w:b/>
          <w:sz w:val="22"/>
          <w:szCs w:val="22"/>
        </w:rPr>
        <w:t>Напряженность электрического поля.</w:t>
      </w:r>
      <w:r w:rsidRPr="000E6A90">
        <w:rPr>
          <w:i/>
          <w:sz w:val="22"/>
          <w:szCs w:val="22"/>
        </w:rPr>
        <w:t xml:space="preserve"> </w:t>
      </w:r>
      <w:r w:rsidRPr="000E6A90">
        <w:rPr>
          <w:sz w:val="22"/>
          <w:szCs w:val="22"/>
        </w:rPr>
        <w:t xml:space="preserve">Действие электрического поля на электрические заряды. </w:t>
      </w:r>
      <w:r w:rsidRPr="000E6A90">
        <w:rPr>
          <w:b/>
          <w:sz w:val="22"/>
          <w:szCs w:val="22"/>
        </w:rPr>
        <w:t>Конденсатор. Энергия</w:t>
      </w:r>
      <w:r w:rsidRPr="000E6A90">
        <w:rPr>
          <w:i/>
          <w:sz w:val="22"/>
          <w:szCs w:val="22"/>
        </w:rPr>
        <w:t xml:space="preserve"> </w:t>
      </w:r>
      <w:r w:rsidRPr="000E6A90">
        <w:rPr>
          <w:b/>
          <w:sz w:val="22"/>
          <w:szCs w:val="22"/>
        </w:rPr>
        <w:t>электрического поля конденсатора.</w:t>
      </w:r>
    </w:p>
    <w:p w:rsidR="000E6A90" w:rsidRPr="000E6A90" w:rsidRDefault="000E6A90" w:rsidP="000E6A90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0E6A90">
        <w:rPr>
          <w:sz w:val="22"/>
          <w:szCs w:val="22"/>
        </w:rPr>
        <w:t>Электрический ток. Источники электрического тока. Электрическая цепь и ее составные части. Направление и действия электрического тока. Носители электрических зарядов в металлах. Сила тока. Электрическое напряжение. Электрическое сопротивление проводников. Единицы сопротивления.</w:t>
      </w:r>
    </w:p>
    <w:p w:rsidR="000E6A90" w:rsidRPr="000E6A90" w:rsidRDefault="000E6A90" w:rsidP="000E6A90">
      <w:pPr>
        <w:tabs>
          <w:tab w:val="left" w:pos="851"/>
        </w:tabs>
        <w:ind w:firstLine="709"/>
        <w:jc w:val="both"/>
        <w:rPr>
          <w:sz w:val="22"/>
          <w:szCs w:val="22"/>
        </w:rPr>
      </w:pPr>
      <w:r w:rsidRPr="000E6A90">
        <w:rPr>
          <w:sz w:val="22"/>
          <w:szCs w:val="22"/>
        </w:rPr>
        <w:t>Зависимость силы тока от напряжения. Закон Ома для участка цепи. Удельное сопротивление. Реостаты. Последовательное соединение проводников. Параллельное соединение проводников.</w:t>
      </w:r>
    </w:p>
    <w:p w:rsidR="00F61A91" w:rsidRPr="00887408" w:rsidRDefault="00F61A91" w:rsidP="00F61A91">
      <w:pPr>
        <w:pStyle w:val="a5"/>
        <w:spacing w:before="0" w:beforeAutospacing="0" w:after="0" w:afterAutospacing="0"/>
        <w:contextualSpacing/>
        <w:textAlignment w:val="top"/>
        <w:rPr>
          <w:color w:val="000000" w:themeColor="text1"/>
          <w:sz w:val="22"/>
          <w:szCs w:val="22"/>
        </w:rPr>
      </w:pPr>
    </w:p>
    <w:p w:rsidR="00E24CA5" w:rsidRPr="00887408" w:rsidRDefault="00E24CA5" w:rsidP="00887408">
      <w:pPr>
        <w:pStyle w:val="1"/>
        <w:spacing w:line="240" w:lineRule="auto"/>
        <w:ind w:firstLine="0"/>
        <w:contextualSpacing/>
        <w:jc w:val="left"/>
        <w:rPr>
          <w:b/>
          <w:i/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 </w:t>
      </w:r>
      <w:r w:rsidRPr="00887408">
        <w:rPr>
          <w:b/>
          <w:i/>
          <w:color w:val="000000" w:themeColor="text1"/>
          <w:sz w:val="22"/>
          <w:szCs w:val="22"/>
        </w:rPr>
        <w:t>Демонстрации</w:t>
      </w:r>
    </w:p>
    <w:p w:rsidR="00E24CA5" w:rsidRPr="00887408" w:rsidRDefault="00E24CA5" w:rsidP="00887408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Электризация тел.</w:t>
      </w:r>
    </w:p>
    <w:p w:rsidR="00E24CA5" w:rsidRPr="00887408" w:rsidRDefault="00E24CA5" w:rsidP="00887408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Два рода электрических зарядов.</w:t>
      </w:r>
    </w:p>
    <w:p w:rsidR="00E24CA5" w:rsidRPr="00887408" w:rsidRDefault="00E24CA5" w:rsidP="00887408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Устройство и действие электроскопа.</w:t>
      </w:r>
    </w:p>
    <w:p w:rsidR="00E24CA5" w:rsidRPr="00887408" w:rsidRDefault="00E24CA5" w:rsidP="00887408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Проводники и изоляторы.</w:t>
      </w:r>
    </w:p>
    <w:p w:rsidR="00E24CA5" w:rsidRPr="00887408" w:rsidRDefault="00E24CA5" w:rsidP="00887408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Электризация через влияние.</w:t>
      </w:r>
    </w:p>
    <w:p w:rsidR="00E24CA5" w:rsidRPr="00887408" w:rsidRDefault="00E24CA5" w:rsidP="00887408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Перенос электрического заряда с одного тела на другое.</w:t>
      </w:r>
    </w:p>
    <w:p w:rsidR="00E24CA5" w:rsidRPr="00887408" w:rsidRDefault="00E24CA5" w:rsidP="00887408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 xml:space="preserve">Закон сохранения электрического заряда. </w:t>
      </w:r>
    </w:p>
    <w:p w:rsidR="00E24CA5" w:rsidRPr="00887408" w:rsidRDefault="00E24CA5" w:rsidP="00887408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 xml:space="preserve">Устройство конденсатора. </w:t>
      </w:r>
    </w:p>
    <w:p w:rsidR="00E24CA5" w:rsidRPr="00887408" w:rsidRDefault="00E24CA5" w:rsidP="00887408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Энергия заряженного конденсатора.</w:t>
      </w:r>
    </w:p>
    <w:p w:rsidR="00E24CA5" w:rsidRPr="00887408" w:rsidRDefault="00E24CA5" w:rsidP="00887408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Источники постоянного тока.</w:t>
      </w:r>
    </w:p>
    <w:p w:rsidR="00E24CA5" w:rsidRPr="00887408" w:rsidRDefault="00E24CA5" w:rsidP="00887408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Составление электрической цепи.</w:t>
      </w:r>
    </w:p>
    <w:p w:rsidR="00E24CA5" w:rsidRPr="00887408" w:rsidRDefault="00E24CA5" w:rsidP="00887408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Электрический ток в электролитах. Электролиз.</w:t>
      </w:r>
    </w:p>
    <w:p w:rsidR="00E24CA5" w:rsidRPr="00887408" w:rsidRDefault="00E24CA5" w:rsidP="00887408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Электрический ток в полупроводниках. Электрические свойства полупроводников.</w:t>
      </w:r>
    </w:p>
    <w:p w:rsidR="00E24CA5" w:rsidRPr="00887408" w:rsidRDefault="00E24CA5" w:rsidP="00887408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Электрический разряд в газах.</w:t>
      </w:r>
    </w:p>
    <w:p w:rsidR="00E24CA5" w:rsidRPr="00887408" w:rsidRDefault="00E24CA5" w:rsidP="00887408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Измерение силы тока амперметром.</w:t>
      </w:r>
    </w:p>
    <w:p w:rsidR="00E24CA5" w:rsidRPr="00887408" w:rsidRDefault="00E24CA5" w:rsidP="00887408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Наблюдение постоянства силы тока на разных участках неразветвленной электрической цепи.</w:t>
      </w:r>
    </w:p>
    <w:p w:rsidR="00E24CA5" w:rsidRPr="00887408" w:rsidRDefault="00E24CA5" w:rsidP="00887408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Измерение силы тока в разветвленной электрической цепи.</w:t>
      </w:r>
    </w:p>
    <w:p w:rsidR="00E24CA5" w:rsidRPr="00887408" w:rsidRDefault="00E24CA5" w:rsidP="00887408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 xml:space="preserve">Измерение напряжения вольтметром. </w:t>
      </w:r>
    </w:p>
    <w:p w:rsidR="00E24CA5" w:rsidRPr="00887408" w:rsidRDefault="00E24CA5" w:rsidP="00887408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Изучение зависимости электрического сопротивления проводника от его длины, площади поперечного сечения и материала. Удельное сопротивление.</w:t>
      </w:r>
    </w:p>
    <w:p w:rsidR="00E24CA5" w:rsidRPr="00887408" w:rsidRDefault="00E24CA5" w:rsidP="00887408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Реостат и магазин сопротивлений.</w:t>
      </w:r>
    </w:p>
    <w:p w:rsidR="00E24CA5" w:rsidRPr="00887408" w:rsidRDefault="00E24CA5" w:rsidP="00887408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Измерение напряжений в последовательной электрической цепи.</w:t>
      </w:r>
    </w:p>
    <w:p w:rsidR="00E24CA5" w:rsidRPr="00887408" w:rsidRDefault="00E24CA5" w:rsidP="00887408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Зависимость силы тока от напряжения на участке электрической цепи.</w:t>
      </w:r>
    </w:p>
    <w:p w:rsidR="00E24CA5" w:rsidRPr="00887408" w:rsidRDefault="00E24CA5" w:rsidP="00887408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Опыт Эрстеда.</w:t>
      </w:r>
    </w:p>
    <w:p w:rsidR="00E24CA5" w:rsidRPr="00887408" w:rsidRDefault="00E24CA5" w:rsidP="00887408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Магнитное поле тока.</w:t>
      </w:r>
    </w:p>
    <w:p w:rsidR="00E24CA5" w:rsidRPr="00887408" w:rsidRDefault="00E24CA5" w:rsidP="00887408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Действие магнитного поля на проводник с током.</w:t>
      </w:r>
    </w:p>
    <w:p w:rsidR="00E24CA5" w:rsidRPr="00887408" w:rsidRDefault="00E24CA5" w:rsidP="00887408">
      <w:pPr>
        <w:shd w:val="clear" w:color="auto" w:fill="FFFFFF"/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Устройство электродвигателя.</w:t>
      </w:r>
    </w:p>
    <w:p w:rsidR="00E24CA5" w:rsidRPr="00887408" w:rsidRDefault="00E24CA5" w:rsidP="00887408">
      <w:pPr>
        <w:shd w:val="clear" w:color="auto" w:fill="FFFFFF"/>
        <w:contextualSpacing/>
        <w:rPr>
          <w:b/>
          <w:i/>
          <w:color w:val="000000" w:themeColor="text1"/>
          <w:sz w:val="22"/>
          <w:szCs w:val="22"/>
        </w:rPr>
      </w:pPr>
      <w:r w:rsidRPr="00887408">
        <w:rPr>
          <w:b/>
          <w:i/>
          <w:color w:val="000000" w:themeColor="text1"/>
          <w:sz w:val="22"/>
          <w:szCs w:val="22"/>
        </w:rPr>
        <w:t xml:space="preserve">Лабораторные работы </w:t>
      </w:r>
    </w:p>
    <w:p w:rsidR="00E24CA5" w:rsidRPr="00887408" w:rsidRDefault="00E24CA5" w:rsidP="00887408">
      <w:pPr>
        <w:pStyle w:val="a6"/>
        <w:numPr>
          <w:ilvl w:val="0"/>
          <w:numId w:val="2"/>
        </w:numPr>
        <w:shd w:val="clear" w:color="auto" w:fill="FFFFFF"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Сборка электрической цепи и измерение силы тока в её различных участках.</w:t>
      </w:r>
    </w:p>
    <w:p w:rsidR="00E24CA5" w:rsidRPr="00887408" w:rsidRDefault="00E24CA5" w:rsidP="00887408">
      <w:pPr>
        <w:pStyle w:val="a6"/>
        <w:numPr>
          <w:ilvl w:val="0"/>
          <w:numId w:val="2"/>
        </w:numPr>
        <w:shd w:val="clear" w:color="auto" w:fill="FFFFFF"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Измерение напряжения.</w:t>
      </w:r>
    </w:p>
    <w:p w:rsidR="00E24CA5" w:rsidRPr="00887408" w:rsidRDefault="00E24CA5" w:rsidP="00887408">
      <w:pPr>
        <w:pStyle w:val="a6"/>
        <w:numPr>
          <w:ilvl w:val="0"/>
          <w:numId w:val="2"/>
        </w:numPr>
        <w:shd w:val="clear" w:color="auto" w:fill="FFFFFF"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Регулирование силы тока реостатом.</w:t>
      </w:r>
    </w:p>
    <w:p w:rsidR="00E24CA5" w:rsidRPr="00887408" w:rsidRDefault="00E24CA5" w:rsidP="00887408">
      <w:pPr>
        <w:pStyle w:val="a6"/>
        <w:numPr>
          <w:ilvl w:val="0"/>
          <w:numId w:val="2"/>
        </w:numPr>
        <w:shd w:val="clear" w:color="auto" w:fill="FFFFFF"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Определение сопротивления проводника при помощи амперметра и вольтметра.</w:t>
      </w:r>
    </w:p>
    <w:p w:rsidR="00E24CA5" w:rsidRPr="00887408" w:rsidRDefault="00E24CA5" w:rsidP="00887408">
      <w:pPr>
        <w:pStyle w:val="a6"/>
        <w:numPr>
          <w:ilvl w:val="0"/>
          <w:numId w:val="2"/>
        </w:numPr>
        <w:shd w:val="clear" w:color="auto" w:fill="FFFFFF"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Измерение мощности и работы тока в электрической лампе</w:t>
      </w:r>
    </w:p>
    <w:p w:rsidR="00E24CA5" w:rsidRPr="00887408" w:rsidRDefault="00E24CA5" w:rsidP="00887408">
      <w:pPr>
        <w:pStyle w:val="a6"/>
        <w:numPr>
          <w:ilvl w:val="0"/>
          <w:numId w:val="2"/>
        </w:numPr>
        <w:shd w:val="clear" w:color="auto" w:fill="FFFFFF"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lastRenderedPageBreak/>
        <w:t>Сборка электромагнита и испытание его действия.</w:t>
      </w:r>
    </w:p>
    <w:p w:rsidR="00E24CA5" w:rsidRPr="00887408" w:rsidRDefault="00E24CA5" w:rsidP="00887408">
      <w:pPr>
        <w:pStyle w:val="a5"/>
        <w:spacing w:before="0" w:beforeAutospacing="0" w:after="0" w:afterAutospacing="0"/>
        <w:contextualSpacing/>
        <w:textAlignment w:val="top"/>
        <w:rPr>
          <w:b/>
          <w:color w:val="000000" w:themeColor="text1"/>
          <w:sz w:val="22"/>
          <w:szCs w:val="22"/>
        </w:rPr>
      </w:pPr>
      <w:r w:rsidRPr="00887408">
        <w:rPr>
          <w:b/>
          <w:color w:val="000000" w:themeColor="text1"/>
          <w:sz w:val="22"/>
          <w:szCs w:val="22"/>
        </w:rPr>
        <w:t>Раздел 3. Световые явления (10ч)</w:t>
      </w:r>
    </w:p>
    <w:p w:rsidR="000E6A90" w:rsidRPr="000E6A90" w:rsidRDefault="00E24CA5" w:rsidP="000E6A90">
      <w:pPr>
        <w:pStyle w:val="a5"/>
        <w:contextualSpacing/>
        <w:textAlignment w:val="top"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 </w:t>
      </w:r>
      <w:r w:rsidR="000E6A90" w:rsidRPr="000E6A90">
        <w:rPr>
          <w:color w:val="000000" w:themeColor="text1"/>
          <w:sz w:val="22"/>
          <w:szCs w:val="22"/>
        </w:rPr>
        <w:t xml:space="preserve">Свет – электромагнитная волна. Скорость света. Источники света. Закон прямолинейного распространение света. Закон отражения света. Плоское зеркало. Закон преломления света. Линзы. Фокусное расстояние и оптическая сила линзы. Изображение предмета в зеркале и линзе. </w:t>
      </w:r>
      <w:r w:rsidR="000E6A90" w:rsidRPr="000E6A90">
        <w:rPr>
          <w:b/>
          <w:color w:val="000000" w:themeColor="text1"/>
          <w:sz w:val="22"/>
          <w:szCs w:val="22"/>
        </w:rPr>
        <w:t>Оптические приборы.</w:t>
      </w:r>
      <w:r w:rsidR="000E6A90" w:rsidRPr="000E6A90">
        <w:rPr>
          <w:color w:val="000000" w:themeColor="text1"/>
          <w:sz w:val="22"/>
          <w:szCs w:val="22"/>
        </w:rPr>
        <w:t xml:space="preserve"> Глаз как оптическая система. Дисперсия света. </w:t>
      </w:r>
      <w:r w:rsidR="000E6A90" w:rsidRPr="000E6A90">
        <w:rPr>
          <w:b/>
          <w:color w:val="000000" w:themeColor="text1"/>
          <w:sz w:val="22"/>
          <w:szCs w:val="22"/>
        </w:rPr>
        <w:t>Интерференция и дифракция света.</w:t>
      </w:r>
    </w:p>
    <w:p w:rsidR="00E24CA5" w:rsidRPr="00887408" w:rsidRDefault="00E24CA5" w:rsidP="00887408">
      <w:pPr>
        <w:pStyle w:val="a5"/>
        <w:spacing w:before="0" w:beforeAutospacing="0" w:after="0" w:afterAutospacing="0"/>
        <w:contextualSpacing/>
        <w:textAlignment w:val="top"/>
        <w:rPr>
          <w:color w:val="000000" w:themeColor="text1"/>
          <w:sz w:val="22"/>
          <w:szCs w:val="22"/>
        </w:rPr>
      </w:pPr>
    </w:p>
    <w:p w:rsidR="00E24CA5" w:rsidRPr="00887408" w:rsidRDefault="00E24CA5" w:rsidP="00887408">
      <w:pPr>
        <w:pStyle w:val="3"/>
        <w:spacing w:before="0" w:after="0"/>
        <w:contextualSpacing/>
        <w:rPr>
          <w:rFonts w:ascii="Times New Roman" w:hAnsi="Times New Roman"/>
          <w:color w:val="000000" w:themeColor="text1"/>
          <w:sz w:val="22"/>
          <w:szCs w:val="22"/>
        </w:rPr>
      </w:pPr>
      <w:r w:rsidRPr="00887408">
        <w:rPr>
          <w:rFonts w:ascii="Times New Roman" w:hAnsi="Times New Roman"/>
          <w:color w:val="000000" w:themeColor="text1"/>
          <w:sz w:val="22"/>
          <w:szCs w:val="22"/>
        </w:rPr>
        <w:t>Демонстрации</w:t>
      </w:r>
      <w:bookmarkStart w:id="0" w:name="_GoBack"/>
      <w:bookmarkEnd w:id="0"/>
    </w:p>
    <w:p w:rsidR="00E24CA5" w:rsidRPr="00887408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 Источники света.</w:t>
      </w:r>
    </w:p>
    <w:p w:rsidR="00E24CA5" w:rsidRPr="00887408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Прямолинейное распространение света.</w:t>
      </w:r>
    </w:p>
    <w:p w:rsidR="00E24CA5" w:rsidRPr="00887408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Закон отражения света.</w:t>
      </w:r>
    </w:p>
    <w:p w:rsidR="00E24CA5" w:rsidRPr="00887408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Изображение в плоском зеркале.</w:t>
      </w:r>
    </w:p>
    <w:p w:rsidR="00E24CA5" w:rsidRPr="00887408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Преломление света.</w:t>
      </w:r>
    </w:p>
    <w:p w:rsidR="00E24CA5" w:rsidRPr="00887408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Ход лучей в собирающей линзе.</w:t>
      </w:r>
    </w:p>
    <w:p w:rsidR="00E24CA5" w:rsidRPr="00887408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Ход лучей в рассеивающей линзе.</w:t>
      </w:r>
    </w:p>
    <w:p w:rsidR="00E24CA5" w:rsidRPr="00887408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Получение изображений с помощью линз.</w:t>
      </w:r>
    </w:p>
    <w:p w:rsidR="00E24CA5" w:rsidRPr="00887408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Принцип действия проекционного аппарата и фотоаппарата.</w:t>
      </w:r>
    </w:p>
    <w:p w:rsidR="00E24CA5" w:rsidRPr="00887408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Модель глаза.</w:t>
      </w:r>
    </w:p>
    <w:p w:rsidR="00E24CA5" w:rsidRPr="00887408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Дисперсия белого света.</w:t>
      </w:r>
    </w:p>
    <w:p w:rsidR="00E24CA5" w:rsidRPr="00887408" w:rsidRDefault="00E24CA5" w:rsidP="00887408">
      <w:pPr>
        <w:shd w:val="clear" w:color="auto" w:fill="FFFFFF"/>
        <w:tabs>
          <w:tab w:val="left" w:pos="662"/>
        </w:tabs>
        <w:contextualSpacing/>
        <w:rPr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Получение белого света при сложении света разных цветов.</w:t>
      </w:r>
    </w:p>
    <w:p w:rsidR="00E24CA5" w:rsidRPr="00887408" w:rsidRDefault="00E24CA5" w:rsidP="00887408">
      <w:pPr>
        <w:pStyle w:val="1"/>
        <w:spacing w:line="240" w:lineRule="auto"/>
        <w:ind w:firstLine="0"/>
        <w:contextualSpacing/>
        <w:jc w:val="left"/>
        <w:rPr>
          <w:b/>
          <w:color w:val="000000" w:themeColor="text1"/>
          <w:sz w:val="22"/>
          <w:szCs w:val="22"/>
        </w:rPr>
      </w:pPr>
      <w:r w:rsidRPr="00887408">
        <w:rPr>
          <w:b/>
          <w:color w:val="000000" w:themeColor="text1"/>
          <w:sz w:val="22"/>
          <w:szCs w:val="22"/>
        </w:rPr>
        <w:t>Лабораторные работы</w:t>
      </w:r>
    </w:p>
    <w:p w:rsidR="00E24CA5" w:rsidRPr="00887408" w:rsidRDefault="00E24CA5" w:rsidP="00887408">
      <w:pPr>
        <w:pStyle w:val="1"/>
        <w:numPr>
          <w:ilvl w:val="0"/>
          <w:numId w:val="2"/>
        </w:numPr>
        <w:spacing w:line="240" w:lineRule="auto"/>
        <w:contextualSpacing/>
        <w:jc w:val="left"/>
        <w:rPr>
          <w:b/>
          <w:color w:val="000000" w:themeColor="text1"/>
          <w:sz w:val="22"/>
          <w:szCs w:val="22"/>
        </w:rPr>
      </w:pPr>
      <w:r w:rsidRPr="00887408">
        <w:rPr>
          <w:color w:val="000000" w:themeColor="text1"/>
          <w:sz w:val="22"/>
          <w:szCs w:val="22"/>
        </w:rPr>
        <w:t>Получение изображения при помощи линзы.</w:t>
      </w:r>
    </w:p>
    <w:p w:rsidR="00E24CA5" w:rsidRPr="00887408" w:rsidRDefault="00E24CA5" w:rsidP="00887408">
      <w:pPr>
        <w:pStyle w:val="1"/>
        <w:spacing w:line="240" w:lineRule="auto"/>
        <w:ind w:firstLine="0"/>
        <w:contextualSpacing/>
        <w:jc w:val="center"/>
        <w:rPr>
          <w:color w:val="000000" w:themeColor="text1"/>
          <w:sz w:val="22"/>
          <w:szCs w:val="22"/>
        </w:rPr>
      </w:pPr>
    </w:p>
    <w:p w:rsidR="00E24CA5" w:rsidRPr="00887408" w:rsidRDefault="00E24CA5" w:rsidP="00887408">
      <w:pPr>
        <w:contextualSpacing/>
        <w:jc w:val="center"/>
        <w:rPr>
          <w:b/>
          <w:color w:val="000000" w:themeColor="text1"/>
          <w:sz w:val="22"/>
          <w:szCs w:val="22"/>
        </w:rPr>
      </w:pPr>
      <w:r w:rsidRPr="00887408">
        <w:rPr>
          <w:b/>
          <w:color w:val="000000" w:themeColor="text1"/>
          <w:sz w:val="22"/>
          <w:szCs w:val="22"/>
        </w:rPr>
        <w:t>Тематическое планирование</w:t>
      </w:r>
    </w:p>
    <w:p w:rsidR="00E24CA5" w:rsidRPr="00887408" w:rsidRDefault="00E24CA5" w:rsidP="00887408">
      <w:pPr>
        <w:ind w:left="360"/>
        <w:contextualSpacing/>
        <w:rPr>
          <w:b/>
          <w:color w:val="000000" w:themeColor="text1"/>
          <w:sz w:val="22"/>
          <w:szCs w:val="22"/>
        </w:rPr>
      </w:pPr>
    </w:p>
    <w:tbl>
      <w:tblPr>
        <w:tblW w:w="1516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53"/>
        <w:gridCol w:w="2484"/>
        <w:gridCol w:w="1675"/>
        <w:gridCol w:w="1618"/>
        <w:gridCol w:w="1787"/>
        <w:gridCol w:w="1888"/>
        <w:gridCol w:w="5058"/>
      </w:tblGrid>
      <w:tr w:rsidR="00887408" w:rsidRPr="00887408" w:rsidTr="00887408">
        <w:trPr>
          <w:trHeight w:val="234"/>
          <w:jc w:val="center"/>
        </w:trPr>
        <w:tc>
          <w:tcPr>
            <w:tcW w:w="653" w:type="dxa"/>
            <w:vMerge w:val="restart"/>
            <w:shd w:val="clear" w:color="auto" w:fill="auto"/>
          </w:tcPr>
          <w:p w:rsidR="00E24CA5" w:rsidRPr="00887408" w:rsidRDefault="00E24CA5" w:rsidP="00887408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887408">
              <w:rPr>
                <w:rFonts w:eastAsia="Calibri"/>
                <w:b/>
                <w:color w:val="000000" w:themeColor="text1"/>
                <w:sz w:val="22"/>
                <w:szCs w:val="22"/>
              </w:rPr>
              <w:t>№</w:t>
            </w:r>
          </w:p>
          <w:p w:rsidR="00E24CA5" w:rsidRPr="00887408" w:rsidRDefault="00E24CA5" w:rsidP="00887408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887408">
              <w:rPr>
                <w:rFonts w:eastAsia="Calibri"/>
                <w:b/>
                <w:color w:val="000000" w:themeColor="text1"/>
                <w:sz w:val="22"/>
                <w:szCs w:val="22"/>
              </w:rPr>
              <w:t>п/п</w:t>
            </w:r>
          </w:p>
        </w:tc>
        <w:tc>
          <w:tcPr>
            <w:tcW w:w="2484" w:type="dxa"/>
            <w:vMerge w:val="restart"/>
            <w:shd w:val="clear" w:color="auto" w:fill="auto"/>
          </w:tcPr>
          <w:p w:rsidR="00E24CA5" w:rsidRPr="00887408" w:rsidRDefault="00E24CA5" w:rsidP="00887408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887408">
              <w:rPr>
                <w:rFonts w:eastAsia="Calibri"/>
                <w:b/>
                <w:color w:val="000000" w:themeColor="text1"/>
                <w:sz w:val="22"/>
                <w:szCs w:val="22"/>
              </w:rPr>
              <w:t>Разделы, темы</w:t>
            </w:r>
          </w:p>
        </w:tc>
        <w:tc>
          <w:tcPr>
            <w:tcW w:w="329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4CA5" w:rsidRPr="00887408" w:rsidRDefault="00E24CA5" w:rsidP="00887408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887408">
              <w:rPr>
                <w:rFonts w:eastAsia="Calibri"/>
                <w:b/>
                <w:color w:val="000000" w:themeColor="text1"/>
                <w:sz w:val="22"/>
                <w:szCs w:val="22"/>
              </w:rPr>
              <w:t>Количество часов</w:t>
            </w:r>
          </w:p>
        </w:tc>
        <w:tc>
          <w:tcPr>
            <w:tcW w:w="3675" w:type="dxa"/>
            <w:gridSpan w:val="2"/>
            <w:tcBorders>
              <w:bottom w:val="single" w:sz="4" w:space="0" w:color="auto"/>
            </w:tcBorders>
          </w:tcPr>
          <w:p w:rsidR="00E24CA5" w:rsidRPr="00887408" w:rsidRDefault="00E24CA5" w:rsidP="00887408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887408">
              <w:rPr>
                <w:rFonts w:eastAsia="Calibri"/>
                <w:b/>
                <w:color w:val="000000" w:themeColor="text1"/>
                <w:sz w:val="22"/>
                <w:szCs w:val="22"/>
              </w:rPr>
              <w:t>Практическая</w:t>
            </w:r>
            <w:r w:rsidR="00A83DF2" w:rsidRPr="00887408">
              <w:rPr>
                <w:rFonts w:eastAsia="Calibri"/>
                <w:b/>
                <w:color w:val="000000" w:themeColor="text1"/>
                <w:sz w:val="22"/>
                <w:szCs w:val="22"/>
              </w:rPr>
              <w:t xml:space="preserve"> часть программы</w:t>
            </w:r>
          </w:p>
        </w:tc>
        <w:tc>
          <w:tcPr>
            <w:tcW w:w="5058" w:type="dxa"/>
            <w:vMerge w:val="restart"/>
            <w:shd w:val="clear" w:color="auto" w:fill="FFFFFF"/>
          </w:tcPr>
          <w:p w:rsidR="00E24CA5" w:rsidRPr="00887408" w:rsidRDefault="00E24CA5" w:rsidP="00887408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887408">
              <w:rPr>
                <w:rFonts w:eastAsia="Calibri"/>
                <w:b/>
                <w:color w:val="000000" w:themeColor="text1"/>
                <w:sz w:val="22"/>
                <w:szCs w:val="22"/>
              </w:rPr>
              <w:t>Основные виды деятельности</w:t>
            </w:r>
          </w:p>
        </w:tc>
      </w:tr>
      <w:tr w:rsidR="00887408" w:rsidRPr="00887408" w:rsidTr="00887408">
        <w:trPr>
          <w:trHeight w:val="1246"/>
          <w:jc w:val="center"/>
        </w:trPr>
        <w:tc>
          <w:tcPr>
            <w:tcW w:w="653" w:type="dxa"/>
            <w:vMerge/>
            <w:shd w:val="clear" w:color="auto" w:fill="auto"/>
          </w:tcPr>
          <w:p w:rsidR="00A83DF2" w:rsidRPr="00887408" w:rsidRDefault="00A83DF2" w:rsidP="00887408">
            <w:pPr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84" w:type="dxa"/>
            <w:vMerge/>
            <w:shd w:val="clear" w:color="auto" w:fill="auto"/>
          </w:tcPr>
          <w:p w:rsidR="00A83DF2" w:rsidRPr="00887408" w:rsidRDefault="00A83DF2" w:rsidP="00887408">
            <w:pPr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675" w:type="dxa"/>
            <w:tcBorders>
              <w:top w:val="single" w:sz="4" w:space="0" w:color="auto"/>
            </w:tcBorders>
            <w:shd w:val="clear" w:color="auto" w:fill="auto"/>
          </w:tcPr>
          <w:p w:rsidR="00A83DF2" w:rsidRPr="00887408" w:rsidRDefault="00A83DF2" w:rsidP="00887408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887408">
              <w:rPr>
                <w:rFonts w:eastAsia="Calibri"/>
                <w:b/>
                <w:color w:val="000000" w:themeColor="text1"/>
                <w:sz w:val="22"/>
                <w:szCs w:val="22"/>
              </w:rPr>
              <w:t>Примерная</w:t>
            </w:r>
          </w:p>
          <w:p w:rsidR="00A83DF2" w:rsidRPr="00887408" w:rsidRDefault="00A83DF2" w:rsidP="00887408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887408">
              <w:rPr>
                <w:rFonts w:eastAsia="Calibri"/>
                <w:b/>
                <w:color w:val="000000" w:themeColor="text1"/>
                <w:sz w:val="22"/>
                <w:szCs w:val="22"/>
              </w:rPr>
              <w:t>программа</w:t>
            </w:r>
          </w:p>
        </w:tc>
        <w:tc>
          <w:tcPr>
            <w:tcW w:w="1618" w:type="dxa"/>
            <w:tcBorders>
              <w:top w:val="single" w:sz="4" w:space="0" w:color="auto"/>
            </w:tcBorders>
            <w:shd w:val="clear" w:color="auto" w:fill="auto"/>
          </w:tcPr>
          <w:p w:rsidR="00A83DF2" w:rsidRPr="00887408" w:rsidRDefault="00A83DF2" w:rsidP="00887408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887408">
              <w:rPr>
                <w:rFonts w:eastAsia="Calibri"/>
                <w:b/>
                <w:color w:val="000000" w:themeColor="text1"/>
                <w:sz w:val="22"/>
                <w:szCs w:val="22"/>
              </w:rPr>
              <w:t>Рабочая программа</w:t>
            </w:r>
          </w:p>
        </w:tc>
        <w:tc>
          <w:tcPr>
            <w:tcW w:w="1787" w:type="dxa"/>
            <w:tcBorders>
              <w:top w:val="single" w:sz="4" w:space="0" w:color="auto"/>
              <w:right w:val="single" w:sz="4" w:space="0" w:color="auto"/>
            </w:tcBorders>
          </w:tcPr>
          <w:p w:rsidR="00A83DF2" w:rsidRPr="00887408" w:rsidRDefault="00A83DF2" w:rsidP="00887408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887408">
              <w:rPr>
                <w:rFonts w:eastAsia="Calibri"/>
                <w:b/>
                <w:color w:val="000000" w:themeColor="text1"/>
                <w:sz w:val="22"/>
                <w:szCs w:val="22"/>
              </w:rPr>
              <w:t>Лабораторные работы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auto"/>
            </w:tcBorders>
          </w:tcPr>
          <w:p w:rsidR="00A83DF2" w:rsidRPr="00887408" w:rsidRDefault="00A83DF2" w:rsidP="00887408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887408">
              <w:rPr>
                <w:rFonts w:eastAsia="Calibri"/>
                <w:b/>
                <w:color w:val="000000" w:themeColor="text1"/>
                <w:sz w:val="22"/>
                <w:szCs w:val="22"/>
              </w:rPr>
              <w:t>Контрольные работы</w:t>
            </w:r>
          </w:p>
        </w:tc>
        <w:tc>
          <w:tcPr>
            <w:tcW w:w="5058" w:type="dxa"/>
            <w:vMerge/>
            <w:shd w:val="clear" w:color="auto" w:fill="FFFFFF"/>
          </w:tcPr>
          <w:p w:rsidR="00A83DF2" w:rsidRPr="00887408" w:rsidRDefault="00A83DF2" w:rsidP="00887408">
            <w:pPr>
              <w:contextualSpacing/>
              <w:rPr>
                <w:rFonts w:eastAsia="Calibri"/>
                <w:i/>
                <w:color w:val="000000" w:themeColor="text1"/>
                <w:sz w:val="22"/>
                <w:szCs w:val="22"/>
              </w:rPr>
            </w:pPr>
          </w:p>
        </w:tc>
      </w:tr>
      <w:tr w:rsidR="00887408" w:rsidRPr="00887408" w:rsidTr="00887408">
        <w:trPr>
          <w:trHeight w:val="470"/>
          <w:jc w:val="center"/>
        </w:trPr>
        <w:tc>
          <w:tcPr>
            <w:tcW w:w="653" w:type="dxa"/>
            <w:shd w:val="clear" w:color="auto" w:fill="auto"/>
          </w:tcPr>
          <w:p w:rsidR="00A83DF2" w:rsidRPr="00887408" w:rsidRDefault="00A83DF2" w:rsidP="00887408">
            <w:pPr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87408">
              <w:rPr>
                <w:rFonts w:eastAsia="Calibri"/>
                <w:color w:val="000000" w:themeColor="text1"/>
                <w:sz w:val="22"/>
                <w:szCs w:val="22"/>
              </w:rPr>
              <w:t>1.</w:t>
            </w:r>
          </w:p>
        </w:tc>
        <w:tc>
          <w:tcPr>
            <w:tcW w:w="2484" w:type="dxa"/>
            <w:shd w:val="clear" w:color="auto" w:fill="auto"/>
          </w:tcPr>
          <w:p w:rsidR="00A83DF2" w:rsidRPr="00887408" w:rsidRDefault="00A83DF2" w:rsidP="00887408">
            <w:pPr>
              <w:contextualSpacing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887408">
              <w:rPr>
                <w:bCs/>
                <w:color w:val="000000" w:themeColor="text1"/>
                <w:sz w:val="22"/>
                <w:szCs w:val="22"/>
              </w:rPr>
              <w:t>Тепловые явления</w:t>
            </w:r>
          </w:p>
        </w:tc>
        <w:tc>
          <w:tcPr>
            <w:tcW w:w="1675" w:type="dxa"/>
            <w:shd w:val="clear" w:color="auto" w:fill="auto"/>
          </w:tcPr>
          <w:p w:rsidR="00A83DF2" w:rsidRPr="00887408" w:rsidRDefault="00A83DF2" w:rsidP="00887408">
            <w:pPr>
              <w:snapToGri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87408">
              <w:rPr>
                <w:color w:val="000000" w:themeColor="text1"/>
                <w:sz w:val="22"/>
                <w:szCs w:val="22"/>
              </w:rPr>
              <w:t>23</w:t>
            </w:r>
          </w:p>
        </w:tc>
        <w:tc>
          <w:tcPr>
            <w:tcW w:w="1618" w:type="dxa"/>
            <w:shd w:val="clear" w:color="auto" w:fill="auto"/>
          </w:tcPr>
          <w:p w:rsidR="00A83DF2" w:rsidRPr="00887408" w:rsidRDefault="00A83DF2" w:rsidP="00887408">
            <w:pPr>
              <w:snapToGri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87408">
              <w:rPr>
                <w:color w:val="000000" w:themeColor="text1"/>
                <w:sz w:val="22"/>
                <w:szCs w:val="22"/>
              </w:rPr>
              <w:t>25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A83DF2" w:rsidRPr="00887408" w:rsidRDefault="00A83DF2" w:rsidP="00887408">
            <w:pPr>
              <w:snapToGri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8740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A83DF2" w:rsidRPr="00887408" w:rsidRDefault="00A83DF2" w:rsidP="00887408">
            <w:pPr>
              <w:snapToGri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87408">
              <w:rPr>
                <w:color w:val="000000" w:themeColor="text1"/>
                <w:sz w:val="22"/>
                <w:szCs w:val="22"/>
              </w:rPr>
              <w:t>2</w:t>
            </w:r>
          </w:p>
        </w:tc>
        <w:tc>
          <w:tcPr>
            <w:tcW w:w="5058" w:type="dxa"/>
          </w:tcPr>
          <w:p w:rsidR="00A83DF2" w:rsidRPr="00887408" w:rsidRDefault="00A83DF2" w:rsidP="00887408">
            <w:pPr>
              <w:tabs>
                <w:tab w:val="left" w:pos="707"/>
              </w:tabs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887408">
              <w:rPr>
                <w:color w:val="000000" w:themeColor="text1"/>
                <w:sz w:val="22"/>
                <w:szCs w:val="22"/>
              </w:rPr>
              <w:t xml:space="preserve">Наблюдать изменение внутренней энергии тела при теплопередаче и работе внешних сил. </w:t>
            </w:r>
            <w:r w:rsidR="00887408" w:rsidRPr="00887408">
              <w:rPr>
                <w:color w:val="000000" w:themeColor="text1"/>
                <w:sz w:val="22"/>
                <w:szCs w:val="22"/>
              </w:rPr>
              <w:t>Исследовать явление</w:t>
            </w:r>
            <w:r w:rsidRPr="00887408">
              <w:rPr>
                <w:color w:val="000000" w:themeColor="text1"/>
                <w:sz w:val="22"/>
                <w:szCs w:val="22"/>
              </w:rPr>
              <w:t xml:space="preserve"> теплообмена при смешивании холодной и горячей воды. Вычислять количество теплоты и удельную теплоемкость вещества при теплопередаче. Наблюдать изменения внутренней энергии воды в результате испарения. Вычислять количества теплоты в процессах теплопередачи при плавлении и кристаллизации, испарении и конденсации. Вычислять удельную теплоту плавления и </w:t>
            </w:r>
            <w:r w:rsidRPr="00887408">
              <w:rPr>
                <w:color w:val="000000" w:themeColor="text1"/>
                <w:sz w:val="22"/>
                <w:szCs w:val="22"/>
              </w:rPr>
              <w:lastRenderedPageBreak/>
              <w:t>парообразования вещества. Измерять влажность воздуха. Обсуждать экологические последствия применения двигателей внутреннего сгорания, тепловых и гидроэлектростанций.</w:t>
            </w:r>
          </w:p>
        </w:tc>
      </w:tr>
      <w:tr w:rsidR="00887408" w:rsidRPr="00887408" w:rsidTr="00887408">
        <w:trPr>
          <w:jc w:val="center"/>
        </w:trPr>
        <w:tc>
          <w:tcPr>
            <w:tcW w:w="653" w:type="dxa"/>
            <w:shd w:val="clear" w:color="auto" w:fill="auto"/>
          </w:tcPr>
          <w:p w:rsidR="00A83DF2" w:rsidRPr="00887408" w:rsidRDefault="00A83DF2" w:rsidP="00887408">
            <w:pPr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87408">
              <w:rPr>
                <w:rFonts w:eastAsia="Calibri"/>
                <w:color w:val="000000" w:themeColor="text1"/>
                <w:sz w:val="22"/>
                <w:szCs w:val="22"/>
              </w:rPr>
              <w:lastRenderedPageBreak/>
              <w:t>2.</w:t>
            </w:r>
          </w:p>
        </w:tc>
        <w:tc>
          <w:tcPr>
            <w:tcW w:w="2484" w:type="dxa"/>
            <w:shd w:val="clear" w:color="auto" w:fill="auto"/>
          </w:tcPr>
          <w:p w:rsidR="00A83DF2" w:rsidRPr="00887408" w:rsidRDefault="00A83DF2" w:rsidP="00887408">
            <w:pPr>
              <w:contextualSpacing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887408">
              <w:rPr>
                <w:rFonts w:eastAsia="Batang"/>
                <w:color w:val="000000" w:themeColor="text1"/>
                <w:sz w:val="22"/>
                <w:szCs w:val="22"/>
              </w:rPr>
              <w:t>Электрические и электромагнитные явления</w:t>
            </w:r>
          </w:p>
        </w:tc>
        <w:tc>
          <w:tcPr>
            <w:tcW w:w="1675" w:type="dxa"/>
            <w:shd w:val="clear" w:color="auto" w:fill="auto"/>
          </w:tcPr>
          <w:p w:rsidR="00A83DF2" w:rsidRPr="00887408" w:rsidRDefault="00A83DF2" w:rsidP="00887408">
            <w:pPr>
              <w:snapToGri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87408">
              <w:rPr>
                <w:color w:val="000000" w:themeColor="text1"/>
                <w:sz w:val="22"/>
                <w:szCs w:val="22"/>
              </w:rPr>
              <w:t>32</w:t>
            </w:r>
          </w:p>
        </w:tc>
        <w:tc>
          <w:tcPr>
            <w:tcW w:w="1618" w:type="dxa"/>
            <w:shd w:val="clear" w:color="auto" w:fill="auto"/>
          </w:tcPr>
          <w:p w:rsidR="00A83DF2" w:rsidRPr="00887408" w:rsidRDefault="00A83DF2" w:rsidP="00887408">
            <w:pPr>
              <w:snapToGri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87408">
              <w:rPr>
                <w:color w:val="000000" w:themeColor="text1"/>
                <w:sz w:val="22"/>
                <w:szCs w:val="22"/>
              </w:rPr>
              <w:t>28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A83DF2" w:rsidRPr="00887408" w:rsidRDefault="00A83DF2" w:rsidP="00887408">
            <w:pPr>
              <w:snapToGri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87408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A83DF2" w:rsidRPr="00887408" w:rsidRDefault="00A83DF2" w:rsidP="00887408">
            <w:pPr>
              <w:snapToGri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8740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058" w:type="dxa"/>
          </w:tcPr>
          <w:p w:rsidR="00A83DF2" w:rsidRPr="00887408" w:rsidRDefault="00A83DF2" w:rsidP="00887408">
            <w:pPr>
              <w:tabs>
                <w:tab w:val="left" w:pos="900"/>
              </w:tabs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887408">
              <w:rPr>
                <w:color w:val="000000" w:themeColor="text1"/>
                <w:sz w:val="22"/>
                <w:szCs w:val="22"/>
              </w:rPr>
              <w:t>Наблюдать явления электризации тел при соприкосновении. Объяснять явления электризации тел и взаимодействия электрических зарядов. Исследовать действия электрического поля на тела из проводников и диэлектриков. Собирать электрическую цепь. Измерять силу тока в электрической цепи, напряжение на участке цепи, электрическое сопротивление. Исследовать зависимость силы тока в проводнике от напряжения на его концах. Измерять работу и мощность тока электрической цепи. Объяснять явления нагревания проводников электрическим током. Знать и выполнять правила безопасности при работе с источниками тока.</w:t>
            </w:r>
          </w:p>
          <w:p w:rsidR="00A83DF2" w:rsidRPr="00887408" w:rsidRDefault="00A83DF2" w:rsidP="00887408">
            <w:pPr>
              <w:tabs>
                <w:tab w:val="left" w:pos="847"/>
              </w:tabs>
              <w:contextualSpacing/>
              <w:jc w:val="both"/>
              <w:rPr>
                <w:color w:val="000000" w:themeColor="text1"/>
                <w:sz w:val="22"/>
                <w:szCs w:val="22"/>
              </w:rPr>
            </w:pPr>
            <w:r w:rsidRPr="00887408">
              <w:rPr>
                <w:color w:val="000000" w:themeColor="text1"/>
                <w:sz w:val="22"/>
                <w:szCs w:val="22"/>
              </w:rPr>
              <w:t xml:space="preserve">Экспериментально изучать явления магнитного взаимодействия тел. Изучать явления намагничивания вещества. </w:t>
            </w:r>
            <w:r w:rsidR="00887408" w:rsidRPr="00887408">
              <w:rPr>
                <w:color w:val="000000" w:themeColor="text1"/>
                <w:sz w:val="22"/>
                <w:szCs w:val="22"/>
              </w:rPr>
              <w:t>Исследовать действие</w:t>
            </w:r>
            <w:r w:rsidRPr="00887408">
              <w:rPr>
                <w:color w:val="000000" w:themeColor="text1"/>
                <w:sz w:val="22"/>
                <w:szCs w:val="22"/>
              </w:rPr>
              <w:t xml:space="preserve"> электрического тока в прямом проводнике на магнитную стрелку. Обнаруживать действие магнитного поля на проводник с током. Обнаруживать магнитное взаимодействие токов. Изучать принцип действия электродвигателя.</w:t>
            </w:r>
          </w:p>
        </w:tc>
      </w:tr>
      <w:tr w:rsidR="00887408" w:rsidRPr="00887408" w:rsidTr="00887408">
        <w:trPr>
          <w:trHeight w:val="336"/>
          <w:jc w:val="center"/>
        </w:trPr>
        <w:tc>
          <w:tcPr>
            <w:tcW w:w="653" w:type="dxa"/>
            <w:shd w:val="clear" w:color="auto" w:fill="auto"/>
          </w:tcPr>
          <w:p w:rsidR="00A83DF2" w:rsidRPr="00887408" w:rsidRDefault="00A83DF2" w:rsidP="00887408">
            <w:pPr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87408">
              <w:rPr>
                <w:rFonts w:eastAsia="Calibri"/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2484" w:type="dxa"/>
            <w:shd w:val="clear" w:color="auto" w:fill="auto"/>
          </w:tcPr>
          <w:p w:rsidR="00A83DF2" w:rsidRPr="00887408" w:rsidRDefault="00A83DF2" w:rsidP="00887408">
            <w:pPr>
              <w:contextualSpacing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887408">
              <w:rPr>
                <w:rFonts w:eastAsia="Batang"/>
                <w:color w:val="000000" w:themeColor="text1"/>
                <w:sz w:val="22"/>
                <w:szCs w:val="22"/>
              </w:rPr>
              <w:t>Световые явления</w:t>
            </w:r>
          </w:p>
        </w:tc>
        <w:tc>
          <w:tcPr>
            <w:tcW w:w="1675" w:type="dxa"/>
            <w:shd w:val="clear" w:color="auto" w:fill="auto"/>
          </w:tcPr>
          <w:p w:rsidR="00A83DF2" w:rsidRPr="00887408" w:rsidRDefault="00A83DF2" w:rsidP="00887408">
            <w:pPr>
              <w:snapToGri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8740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618" w:type="dxa"/>
            <w:shd w:val="clear" w:color="auto" w:fill="auto"/>
          </w:tcPr>
          <w:p w:rsidR="00A83DF2" w:rsidRPr="00887408" w:rsidRDefault="00A83DF2" w:rsidP="00887408">
            <w:pPr>
              <w:snapToGri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87408">
              <w:rPr>
                <w:color w:val="000000" w:themeColor="text1"/>
                <w:sz w:val="22"/>
                <w:szCs w:val="22"/>
              </w:rPr>
              <w:t>10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A83DF2" w:rsidRPr="00887408" w:rsidRDefault="00A83DF2" w:rsidP="00887408">
            <w:pPr>
              <w:snapToGri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8740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A83DF2" w:rsidRPr="00887408" w:rsidRDefault="00A83DF2" w:rsidP="00887408">
            <w:pPr>
              <w:snapToGri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87408">
              <w:rPr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5058" w:type="dxa"/>
          </w:tcPr>
          <w:p w:rsidR="00A83DF2" w:rsidRPr="00887408" w:rsidRDefault="00A83DF2" w:rsidP="00887408">
            <w:pPr>
              <w:pStyle w:val="a3"/>
              <w:contextualSpacing/>
              <w:jc w:val="both"/>
              <w:rPr>
                <w:rFonts w:ascii="Times New Roman" w:hAnsi="Times New Roman"/>
                <w:bCs/>
                <w:color w:val="000000" w:themeColor="text1"/>
              </w:rPr>
            </w:pPr>
            <w:r w:rsidRPr="00887408">
              <w:rPr>
                <w:rFonts w:ascii="Times New Roman" w:hAnsi="Times New Roman"/>
                <w:bCs/>
                <w:color w:val="000000" w:themeColor="text1"/>
              </w:rPr>
              <w:t>Экспериментально изучать явление электромагнитной индукции. Получать переменный ток вращением катушки в магнитном поле. Экспериментально изучать явление отражения света. Исследовать свойства изображения в зеркале. Измерять фокусное расстояние собирающей линзы. Получать изображение с помощью собирающей линзы. Наблюдать явление дисперсии света.</w:t>
            </w:r>
          </w:p>
        </w:tc>
      </w:tr>
      <w:tr w:rsidR="00887408" w:rsidRPr="00887408" w:rsidTr="00887408">
        <w:trPr>
          <w:trHeight w:val="336"/>
          <w:jc w:val="center"/>
        </w:trPr>
        <w:tc>
          <w:tcPr>
            <w:tcW w:w="653" w:type="dxa"/>
            <w:shd w:val="clear" w:color="auto" w:fill="auto"/>
          </w:tcPr>
          <w:p w:rsidR="00A83DF2" w:rsidRPr="00887408" w:rsidRDefault="00A83DF2" w:rsidP="00887408">
            <w:pPr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  <w:r w:rsidRPr="00887408">
              <w:rPr>
                <w:rFonts w:eastAsia="Calibri"/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2484" w:type="dxa"/>
            <w:shd w:val="clear" w:color="auto" w:fill="auto"/>
          </w:tcPr>
          <w:p w:rsidR="00A83DF2" w:rsidRPr="00887408" w:rsidRDefault="00A83DF2" w:rsidP="00887408">
            <w:pPr>
              <w:contextualSpacing/>
              <w:rPr>
                <w:rFonts w:eastAsia="Batang"/>
                <w:color w:val="000000" w:themeColor="text1"/>
                <w:sz w:val="22"/>
                <w:szCs w:val="22"/>
              </w:rPr>
            </w:pPr>
            <w:r w:rsidRPr="00887408">
              <w:rPr>
                <w:rFonts w:eastAsia="Batang"/>
                <w:color w:val="000000" w:themeColor="text1"/>
                <w:sz w:val="22"/>
                <w:szCs w:val="22"/>
              </w:rPr>
              <w:t xml:space="preserve">Повторение </w:t>
            </w:r>
          </w:p>
        </w:tc>
        <w:tc>
          <w:tcPr>
            <w:tcW w:w="1675" w:type="dxa"/>
            <w:shd w:val="clear" w:color="auto" w:fill="auto"/>
          </w:tcPr>
          <w:p w:rsidR="00A83DF2" w:rsidRPr="00887408" w:rsidRDefault="00A83DF2" w:rsidP="00887408">
            <w:pPr>
              <w:snapToGri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87408">
              <w:rPr>
                <w:color w:val="000000" w:themeColor="text1"/>
                <w:sz w:val="22"/>
                <w:szCs w:val="22"/>
              </w:rPr>
              <w:t>3</w:t>
            </w:r>
          </w:p>
        </w:tc>
        <w:tc>
          <w:tcPr>
            <w:tcW w:w="1618" w:type="dxa"/>
            <w:shd w:val="clear" w:color="auto" w:fill="auto"/>
          </w:tcPr>
          <w:p w:rsidR="00A83DF2" w:rsidRPr="00887408" w:rsidRDefault="00A83DF2" w:rsidP="00887408">
            <w:pPr>
              <w:snapToGri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87408">
              <w:rPr>
                <w:color w:val="000000" w:themeColor="text1"/>
                <w:sz w:val="22"/>
                <w:szCs w:val="22"/>
              </w:rPr>
              <w:t>5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A83DF2" w:rsidRPr="00887408" w:rsidRDefault="00A83DF2" w:rsidP="00887408">
            <w:pPr>
              <w:snapToGri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8740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A83DF2" w:rsidRPr="00887408" w:rsidRDefault="00A83DF2" w:rsidP="00887408">
            <w:pPr>
              <w:snapToGri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87408">
              <w:rPr>
                <w:color w:val="000000" w:themeColor="text1"/>
                <w:sz w:val="22"/>
                <w:szCs w:val="22"/>
              </w:rPr>
              <w:t>-</w:t>
            </w:r>
          </w:p>
        </w:tc>
        <w:tc>
          <w:tcPr>
            <w:tcW w:w="5058" w:type="dxa"/>
          </w:tcPr>
          <w:p w:rsidR="00A83DF2" w:rsidRPr="00887408" w:rsidRDefault="00A83DF2" w:rsidP="00887408">
            <w:pPr>
              <w:contextualSpacing/>
              <w:rPr>
                <w:color w:val="000000" w:themeColor="text1"/>
                <w:sz w:val="22"/>
                <w:szCs w:val="22"/>
              </w:rPr>
            </w:pPr>
            <w:r w:rsidRPr="00887408">
              <w:rPr>
                <w:color w:val="000000" w:themeColor="text1"/>
                <w:sz w:val="22"/>
                <w:szCs w:val="22"/>
              </w:rPr>
              <w:t>Решение задач с применением изученного материала</w:t>
            </w:r>
          </w:p>
        </w:tc>
      </w:tr>
      <w:tr w:rsidR="00887408" w:rsidRPr="00887408" w:rsidTr="00887408">
        <w:trPr>
          <w:trHeight w:val="336"/>
          <w:jc w:val="center"/>
        </w:trPr>
        <w:tc>
          <w:tcPr>
            <w:tcW w:w="653" w:type="dxa"/>
            <w:shd w:val="clear" w:color="auto" w:fill="auto"/>
          </w:tcPr>
          <w:p w:rsidR="00A83DF2" w:rsidRPr="00887408" w:rsidRDefault="00A83DF2" w:rsidP="00887408">
            <w:pPr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84" w:type="dxa"/>
            <w:shd w:val="clear" w:color="auto" w:fill="auto"/>
          </w:tcPr>
          <w:p w:rsidR="00A83DF2" w:rsidRPr="00887408" w:rsidRDefault="00A83DF2" w:rsidP="00887408">
            <w:pPr>
              <w:snapToGrid w:val="0"/>
              <w:contextualSpacing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887408">
              <w:rPr>
                <w:b/>
                <w:color w:val="000000" w:themeColor="text1"/>
                <w:sz w:val="22"/>
                <w:szCs w:val="22"/>
              </w:rPr>
              <w:t>Итого за 1 четверть</w:t>
            </w:r>
          </w:p>
        </w:tc>
        <w:tc>
          <w:tcPr>
            <w:tcW w:w="1675" w:type="dxa"/>
            <w:shd w:val="clear" w:color="auto" w:fill="auto"/>
          </w:tcPr>
          <w:p w:rsidR="00A83DF2" w:rsidRPr="00887408" w:rsidRDefault="00A83DF2" w:rsidP="00887408">
            <w:pPr>
              <w:snapToGri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</w:tcPr>
          <w:p w:rsidR="00A83DF2" w:rsidRPr="00887408" w:rsidRDefault="00A83DF2" w:rsidP="00887408">
            <w:pPr>
              <w:snapToGri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87408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A83DF2" w:rsidRPr="00887408" w:rsidRDefault="00A83DF2" w:rsidP="00887408">
            <w:pPr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A83DF2" w:rsidRPr="00887408" w:rsidRDefault="00A83DF2" w:rsidP="00887408">
            <w:pPr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058" w:type="dxa"/>
          </w:tcPr>
          <w:p w:rsidR="00A83DF2" w:rsidRPr="00887408" w:rsidRDefault="00A83DF2" w:rsidP="00887408">
            <w:pPr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</w:tr>
      <w:tr w:rsidR="00887408" w:rsidRPr="00887408" w:rsidTr="00887408">
        <w:trPr>
          <w:trHeight w:val="336"/>
          <w:jc w:val="center"/>
        </w:trPr>
        <w:tc>
          <w:tcPr>
            <w:tcW w:w="653" w:type="dxa"/>
            <w:shd w:val="clear" w:color="auto" w:fill="auto"/>
          </w:tcPr>
          <w:p w:rsidR="00A83DF2" w:rsidRPr="00887408" w:rsidRDefault="00A83DF2" w:rsidP="00887408">
            <w:pPr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84" w:type="dxa"/>
            <w:shd w:val="clear" w:color="auto" w:fill="auto"/>
          </w:tcPr>
          <w:p w:rsidR="00A83DF2" w:rsidRPr="00887408" w:rsidRDefault="00A83DF2" w:rsidP="00887408">
            <w:pPr>
              <w:snapToGrid w:val="0"/>
              <w:contextualSpacing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887408">
              <w:rPr>
                <w:b/>
                <w:color w:val="000000" w:themeColor="text1"/>
                <w:sz w:val="22"/>
                <w:szCs w:val="22"/>
              </w:rPr>
              <w:t>Итого за 2 четверть</w:t>
            </w:r>
          </w:p>
        </w:tc>
        <w:tc>
          <w:tcPr>
            <w:tcW w:w="1675" w:type="dxa"/>
            <w:shd w:val="clear" w:color="auto" w:fill="auto"/>
          </w:tcPr>
          <w:p w:rsidR="00A83DF2" w:rsidRPr="00887408" w:rsidRDefault="00A83DF2" w:rsidP="00887408">
            <w:pPr>
              <w:snapToGri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</w:tcPr>
          <w:p w:rsidR="00A83DF2" w:rsidRPr="00887408" w:rsidRDefault="00A83DF2" w:rsidP="00887408">
            <w:pPr>
              <w:snapToGri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87408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A83DF2" w:rsidRPr="00887408" w:rsidRDefault="00A83DF2" w:rsidP="00887408">
            <w:pPr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A83DF2" w:rsidRPr="00887408" w:rsidRDefault="00A83DF2" w:rsidP="00887408">
            <w:pPr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058" w:type="dxa"/>
          </w:tcPr>
          <w:p w:rsidR="00A83DF2" w:rsidRPr="00887408" w:rsidRDefault="00A83DF2" w:rsidP="00887408">
            <w:pPr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</w:tr>
      <w:tr w:rsidR="00887408" w:rsidRPr="00887408" w:rsidTr="00887408">
        <w:trPr>
          <w:trHeight w:val="336"/>
          <w:jc w:val="center"/>
        </w:trPr>
        <w:tc>
          <w:tcPr>
            <w:tcW w:w="653" w:type="dxa"/>
            <w:shd w:val="clear" w:color="auto" w:fill="auto"/>
          </w:tcPr>
          <w:p w:rsidR="00A83DF2" w:rsidRPr="00887408" w:rsidRDefault="00A83DF2" w:rsidP="00887408">
            <w:pPr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84" w:type="dxa"/>
            <w:shd w:val="clear" w:color="auto" w:fill="auto"/>
          </w:tcPr>
          <w:p w:rsidR="00A83DF2" w:rsidRPr="00887408" w:rsidRDefault="00A83DF2" w:rsidP="00887408">
            <w:pPr>
              <w:snapToGrid w:val="0"/>
              <w:contextualSpacing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887408">
              <w:rPr>
                <w:b/>
                <w:color w:val="000000" w:themeColor="text1"/>
                <w:sz w:val="22"/>
                <w:szCs w:val="22"/>
              </w:rPr>
              <w:t>Итого за 3 четверть</w:t>
            </w:r>
          </w:p>
        </w:tc>
        <w:tc>
          <w:tcPr>
            <w:tcW w:w="1675" w:type="dxa"/>
            <w:shd w:val="clear" w:color="auto" w:fill="auto"/>
          </w:tcPr>
          <w:p w:rsidR="00A83DF2" w:rsidRPr="00887408" w:rsidRDefault="00A83DF2" w:rsidP="00887408">
            <w:pPr>
              <w:snapToGri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</w:tcPr>
          <w:p w:rsidR="00A83DF2" w:rsidRPr="00887408" w:rsidRDefault="00A83DF2" w:rsidP="00887408">
            <w:pPr>
              <w:snapToGri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87408">
              <w:rPr>
                <w:color w:val="000000" w:themeColor="text1"/>
                <w:sz w:val="22"/>
                <w:szCs w:val="22"/>
              </w:rPr>
              <w:t>20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A83DF2" w:rsidRPr="00887408" w:rsidRDefault="00A83DF2" w:rsidP="00887408">
            <w:pPr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A83DF2" w:rsidRPr="00887408" w:rsidRDefault="00A83DF2" w:rsidP="00887408">
            <w:pPr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058" w:type="dxa"/>
          </w:tcPr>
          <w:p w:rsidR="00A83DF2" w:rsidRPr="00887408" w:rsidRDefault="00A83DF2" w:rsidP="00887408">
            <w:pPr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</w:tr>
      <w:tr w:rsidR="00887408" w:rsidRPr="00887408" w:rsidTr="00887408">
        <w:trPr>
          <w:trHeight w:val="336"/>
          <w:jc w:val="center"/>
        </w:trPr>
        <w:tc>
          <w:tcPr>
            <w:tcW w:w="653" w:type="dxa"/>
            <w:shd w:val="clear" w:color="auto" w:fill="auto"/>
          </w:tcPr>
          <w:p w:rsidR="00A83DF2" w:rsidRPr="00887408" w:rsidRDefault="00A83DF2" w:rsidP="00887408">
            <w:pPr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84" w:type="dxa"/>
            <w:shd w:val="clear" w:color="auto" w:fill="auto"/>
          </w:tcPr>
          <w:p w:rsidR="00A83DF2" w:rsidRPr="00887408" w:rsidRDefault="00A83DF2" w:rsidP="00887408">
            <w:pPr>
              <w:snapToGrid w:val="0"/>
              <w:contextualSpacing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887408">
              <w:rPr>
                <w:b/>
                <w:color w:val="000000" w:themeColor="text1"/>
                <w:sz w:val="22"/>
                <w:szCs w:val="22"/>
              </w:rPr>
              <w:t>Итого за 4 четверть</w:t>
            </w:r>
          </w:p>
        </w:tc>
        <w:tc>
          <w:tcPr>
            <w:tcW w:w="1675" w:type="dxa"/>
            <w:shd w:val="clear" w:color="auto" w:fill="auto"/>
          </w:tcPr>
          <w:p w:rsidR="00A83DF2" w:rsidRPr="00887408" w:rsidRDefault="00A83DF2" w:rsidP="00887408">
            <w:pPr>
              <w:snapToGri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618" w:type="dxa"/>
            <w:shd w:val="clear" w:color="auto" w:fill="auto"/>
          </w:tcPr>
          <w:p w:rsidR="00A83DF2" w:rsidRPr="00887408" w:rsidRDefault="00A83DF2" w:rsidP="00887408">
            <w:pPr>
              <w:snapToGrid w:val="0"/>
              <w:contextualSpacing/>
              <w:jc w:val="center"/>
              <w:rPr>
                <w:color w:val="000000" w:themeColor="text1"/>
                <w:sz w:val="22"/>
                <w:szCs w:val="22"/>
              </w:rPr>
            </w:pPr>
            <w:r w:rsidRPr="00887408">
              <w:rPr>
                <w:color w:val="000000" w:themeColor="text1"/>
                <w:sz w:val="22"/>
                <w:szCs w:val="22"/>
              </w:rPr>
              <w:t>16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A83DF2" w:rsidRPr="00887408" w:rsidRDefault="00A83DF2" w:rsidP="00887408">
            <w:pPr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A83DF2" w:rsidRPr="00887408" w:rsidRDefault="00A83DF2" w:rsidP="00887408">
            <w:pPr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5058" w:type="dxa"/>
          </w:tcPr>
          <w:p w:rsidR="00A83DF2" w:rsidRPr="00887408" w:rsidRDefault="00A83DF2" w:rsidP="00887408">
            <w:pPr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</w:tr>
      <w:tr w:rsidR="00887408" w:rsidRPr="00887408" w:rsidTr="00887408">
        <w:trPr>
          <w:jc w:val="center"/>
        </w:trPr>
        <w:tc>
          <w:tcPr>
            <w:tcW w:w="653" w:type="dxa"/>
            <w:shd w:val="clear" w:color="auto" w:fill="auto"/>
          </w:tcPr>
          <w:p w:rsidR="00A83DF2" w:rsidRPr="00887408" w:rsidRDefault="00A83DF2" w:rsidP="00887408">
            <w:pPr>
              <w:contextualSpacing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  <w:tc>
          <w:tcPr>
            <w:tcW w:w="2484" w:type="dxa"/>
            <w:shd w:val="clear" w:color="auto" w:fill="auto"/>
            <w:vAlign w:val="center"/>
          </w:tcPr>
          <w:p w:rsidR="00A83DF2" w:rsidRPr="00887408" w:rsidRDefault="00A83DF2" w:rsidP="00887408">
            <w:pPr>
              <w:snapToGrid w:val="0"/>
              <w:contextualSpacing/>
              <w:jc w:val="right"/>
              <w:rPr>
                <w:b/>
                <w:color w:val="000000" w:themeColor="text1"/>
                <w:sz w:val="22"/>
                <w:szCs w:val="22"/>
              </w:rPr>
            </w:pPr>
            <w:r w:rsidRPr="00887408">
              <w:rPr>
                <w:b/>
                <w:color w:val="000000" w:themeColor="text1"/>
                <w:sz w:val="22"/>
                <w:szCs w:val="22"/>
              </w:rPr>
              <w:t>Итого:</w:t>
            </w:r>
            <w:r w:rsidRPr="00887408">
              <w:rPr>
                <w:b/>
                <w:color w:val="000000" w:themeColor="text1"/>
                <w:sz w:val="22"/>
                <w:szCs w:val="22"/>
              </w:rPr>
              <w:tab/>
            </w:r>
          </w:p>
        </w:tc>
        <w:tc>
          <w:tcPr>
            <w:tcW w:w="1675" w:type="dxa"/>
            <w:shd w:val="clear" w:color="auto" w:fill="auto"/>
          </w:tcPr>
          <w:p w:rsidR="00A83DF2" w:rsidRPr="00887408" w:rsidRDefault="00A83DF2" w:rsidP="00887408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887408">
              <w:rPr>
                <w:rFonts w:eastAsia="Calibri"/>
                <w:b/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1618" w:type="dxa"/>
            <w:shd w:val="clear" w:color="auto" w:fill="auto"/>
          </w:tcPr>
          <w:p w:rsidR="00A83DF2" w:rsidRPr="00887408" w:rsidRDefault="00A83DF2" w:rsidP="00887408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887408">
              <w:rPr>
                <w:rFonts w:eastAsia="Calibri"/>
                <w:b/>
                <w:color w:val="000000" w:themeColor="text1"/>
                <w:sz w:val="22"/>
                <w:szCs w:val="22"/>
              </w:rPr>
              <w:t>68</w:t>
            </w:r>
          </w:p>
        </w:tc>
        <w:tc>
          <w:tcPr>
            <w:tcW w:w="1787" w:type="dxa"/>
            <w:tcBorders>
              <w:right w:val="single" w:sz="4" w:space="0" w:color="auto"/>
            </w:tcBorders>
          </w:tcPr>
          <w:p w:rsidR="00A83DF2" w:rsidRPr="00887408" w:rsidRDefault="00A83DF2" w:rsidP="00887408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887408">
              <w:rPr>
                <w:rFonts w:eastAsia="Calibri"/>
                <w:b/>
                <w:color w:val="000000" w:themeColor="text1"/>
                <w:sz w:val="22"/>
                <w:szCs w:val="22"/>
              </w:rPr>
              <w:t>8</w:t>
            </w:r>
          </w:p>
        </w:tc>
        <w:tc>
          <w:tcPr>
            <w:tcW w:w="1888" w:type="dxa"/>
            <w:tcBorders>
              <w:left w:val="single" w:sz="4" w:space="0" w:color="auto"/>
            </w:tcBorders>
          </w:tcPr>
          <w:p w:rsidR="00A83DF2" w:rsidRPr="00887408" w:rsidRDefault="00A83DF2" w:rsidP="00887408">
            <w:pPr>
              <w:contextualSpacing/>
              <w:jc w:val="center"/>
              <w:rPr>
                <w:rFonts w:eastAsia="Calibri"/>
                <w:b/>
                <w:color w:val="000000" w:themeColor="text1"/>
                <w:sz w:val="22"/>
                <w:szCs w:val="22"/>
              </w:rPr>
            </w:pPr>
            <w:r w:rsidRPr="00887408">
              <w:rPr>
                <w:rFonts w:eastAsia="Calibri"/>
                <w:b/>
                <w:color w:val="000000" w:themeColor="text1"/>
                <w:sz w:val="22"/>
                <w:szCs w:val="22"/>
              </w:rPr>
              <w:t>4</w:t>
            </w:r>
          </w:p>
        </w:tc>
        <w:tc>
          <w:tcPr>
            <w:tcW w:w="5058" w:type="dxa"/>
          </w:tcPr>
          <w:p w:rsidR="00A83DF2" w:rsidRPr="00887408" w:rsidRDefault="00A83DF2" w:rsidP="00887408">
            <w:pPr>
              <w:contextualSpacing/>
              <w:jc w:val="center"/>
              <w:rPr>
                <w:rFonts w:eastAsia="Calibri"/>
                <w:color w:val="000000" w:themeColor="text1"/>
                <w:sz w:val="22"/>
                <w:szCs w:val="22"/>
              </w:rPr>
            </w:pPr>
          </w:p>
        </w:tc>
      </w:tr>
    </w:tbl>
    <w:p w:rsidR="00E24CA5" w:rsidRPr="00887408" w:rsidRDefault="00E24CA5" w:rsidP="00887408">
      <w:pPr>
        <w:jc w:val="both"/>
        <w:rPr>
          <w:color w:val="000000" w:themeColor="text1"/>
          <w:sz w:val="22"/>
          <w:szCs w:val="22"/>
        </w:rPr>
      </w:pPr>
    </w:p>
    <w:p w:rsidR="00E24CA5" w:rsidRPr="00887408" w:rsidRDefault="00E24CA5" w:rsidP="00887408">
      <w:pPr>
        <w:jc w:val="both"/>
        <w:rPr>
          <w:color w:val="000000" w:themeColor="text1"/>
          <w:sz w:val="22"/>
          <w:szCs w:val="22"/>
        </w:rPr>
      </w:pPr>
    </w:p>
    <w:p w:rsidR="00E24CA5" w:rsidRPr="00887408" w:rsidRDefault="00E24CA5" w:rsidP="00887408">
      <w:pPr>
        <w:rPr>
          <w:color w:val="000000" w:themeColor="text1"/>
          <w:sz w:val="22"/>
          <w:szCs w:val="22"/>
        </w:rPr>
      </w:pPr>
    </w:p>
    <w:sectPr w:rsidR="00E24CA5" w:rsidRPr="00887408" w:rsidSect="00F468EC">
      <w:pgSz w:w="16838" w:h="11906" w:orient="landscape"/>
      <w:pgMar w:top="568" w:right="678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98526B"/>
    <w:multiLevelType w:val="hybridMultilevel"/>
    <w:tmpl w:val="D206EC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E80897"/>
    <w:multiLevelType w:val="hybridMultilevel"/>
    <w:tmpl w:val="427E4440"/>
    <w:lvl w:ilvl="0" w:tplc="FFFFFFFF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422"/>
    <w:rsid w:val="00031BA8"/>
    <w:rsid w:val="000538F8"/>
    <w:rsid w:val="000E6A90"/>
    <w:rsid w:val="004D1D78"/>
    <w:rsid w:val="00887408"/>
    <w:rsid w:val="00A83DF2"/>
    <w:rsid w:val="00C946F1"/>
    <w:rsid w:val="00CD2422"/>
    <w:rsid w:val="00E24CA5"/>
    <w:rsid w:val="00F468EC"/>
    <w:rsid w:val="00F61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24C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E24CA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24CA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 Spacing"/>
    <w:link w:val="a4"/>
    <w:uiPriority w:val="1"/>
    <w:qFormat/>
    <w:rsid w:val="00E24C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24CA5"/>
    <w:rPr>
      <w:rFonts w:ascii="Calibri" w:eastAsia="Calibri" w:hAnsi="Calibri" w:cs="Times New Roman"/>
    </w:rPr>
  </w:style>
  <w:style w:type="paragraph" w:styleId="a5">
    <w:name w:val="Normal (Web)"/>
    <w:basedOn w:val="a"/>
    <w:rsid w:val="00E24CA5"/>
    <w:pPr>
      <w:spacing w:before="100" w:beforeAutospacing="1" w:after="100" w:afterAutospacing="1"/>
    </w:pPr>
  </w:style>
  <w:style w:type="paragraph" w:customStyle="1" w:styleId="1">
    <w:name w:val="Стиль1"/>
    <w:rsid w:val="00E24CA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E24CA5"/>
    <w:pPr>
      <w:ind w:left="720"/>
      <w:contextualSpacing/>
    </w:pPr>
  </w:style>
  <w:style w:type="character" w:customStyle="1" w:styleId="fontstyle01">
    <w:name w:val="fontstyle01"/>
    <w:basedOn w:val="a0"/>
    <w:rsid w:val="0088740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E24C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2">
    <w:name w:val="FR2"/>
    <w:uiPriority w:val="99"/>
    <w:rsid w:val="00E24CA5"/>
    <w:pPr>
      <w:widowControl w:val="0"/>
      <w:suppressAutoHyphens/>
      <w:spacing w:after="0" w:line="240" w:lineRule="auto"/>
      <w:jc w:val="center"/>
    </w:pPr>
    <w:rPr>
      <w:rFonts w:ascii="Times New Roman" w:eastAsia="Arial" w:hAnsi="Times New Roman" w:cs="Calibri"/>
      <w:b/>
      <w:sz w:val="32"/>
      <w:szCs w:val="20"/>
      <w:lang w:eastAsia="ar-SA"/>
    </w:rPr>
  </w:style>
  <w:style w:type="character" w:customStyle="1" w:styleId="30">
    <w:name w:val="Заголовок 3 Знак"/>
    <w:basedOn w:val="a0"/>
    <w:link w:val="3"/>
    <w:rsid w:val="00E24CA5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paragraph" w:styleId="a3">
    <w:name w:val="No Spacing"/>
    <w:link w:val="a4"/>
    <w:uiPriority w:val="1"/>
    <w:qFormat/>
    <w:rsid w:val="00E24CA5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link w:val="a3"/>
    <w:uiPriority w:val="1"/>
    <w:locked/>
    <w:rsid w:val="00E24CA5"/>
    <w:rPr>
      <w:rFonts w:ascii="Calibri" w:eastAsia="Calibri" w:hAnsi="Calibri" w:cs="Times New Roman"/>
    </w:rPr>
  </w:style>
  <w:style w:type="paragraph" w:styleId="a5">
    <w:name w:val="Normal (Web)"/>
    <w:basedOn w:val="a"/>
    <w:rsid w:val="00E24CA5"/>
    <w:pPr>
      <w:spacing w:before="100" w:beforeAutospacing="1" w:after="100" w:afterAutospacing="1"/>
    </w:pPr>
  </w:style>
  <w:style w:type="paragraph" w:customStyle="1" w:styleId="1">
    <w:name w:val="Стиль1"/>
    <w:rsid w:val="00E24CA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E24CA5"/>
    <w:pPr>
      <w:ind w:left="720"/>
      <w:contextualSpacing/>
    </w:pPr>
  </w:style>
  <w:style w:type="character" w:customStyle="1" w:styleId="fontstyle01">
    <w:name w:val="fontstyle01"/>
    <w:basedOn w:val="a0"/>
    <w:rsid w:val="00887408"/>
    <w:rPr>
      <w:rFonts w:ascii="Arial" w:hAnsi="Arial" w:cs="Arial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658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</Pages>
  <Words>2008</Words>
  <Characters>11450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Колмыкова</dc:creator>
  <cp:keywords/>
  <dc:description/>
  <cp:lastModifiedBy>EGE</cp:lastModifiedBy>
  <cp:revision>9</cp:revision>
  <dcterms:created xsi:type="dcterms:W3CDTF">2019-10-18T09:22:00Z</dcterms:created>
  <dcterms:modified xsi:type="dcterms:W3CDTF">2019-10-31T08:56:00Z</dcterms:modified>
</cp:coreProperties>
</file>