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84" w:rsidRPr="00D20284" w:rsidRDefault="00D20284" w:rsidP="006909B5">
      <w:pPr>
        <w:spacing w:before="345" w:after="345" w:line="615" w:lineRule="atLeast"/>
        <w:jc w:val="center"/>
        <w:textAlignment w:val="top"/>
        <w:outlineLvl w:val="0"/>
        <w:rPr>
          <w:rFonts w:ascii="Arial" w:eastAsia="Times New Roman" w:hAnsi="Arial" w:cs="Arial"/>
          <w:kern w:val="36"/>
          <w:sz w:val="60"/>
          <w:szCs w:val="60"/>
          <w:lang w:eastAsia="ru-RU"/>
        </w:rPr>
      </w:pPr>
      <w:r w:rsidRPr="00D20284">
        <w:rPr>
          <w:rFonts w:ascii="Arial" w:eastAsia="Times New Roman" w:hAnsi="Arial" w:cs="Arial"/>
          <w:kern w:val="36"/>
          <w:sz w:val="60"/>
          <w:szCs w:val="60"/>
          <w:lang w:eastAsia="ru-RU"/>
        </w:rPr>
        <w:t>Урок-экскурсия. Как организо</w:t>
      </w:r>
      <w:r w:rsidR="006909B5">
        <w:rPr>
          <w:rFonts w:ascii="Arial" w:eastAsia="Times New Roman" w:hAnsi="Arial" w:cs="Arial"/>
          <w:kern w:val="36"/>
          <w:sz w:val="60"/>
          <w:szCs w:val="60"/>
          <w:lang w:eastAsia="ru-RU"/>
        </w:rPr>
        <w:t>вать и провести урок-экскурсию</w:t>
      </w:r>
    </w:p>
    <w:p w:rsidR="00D20284" w:rsidRPr="006909B5" w:rsidRDefault="006909B5" w:rsidP="006909B5">
      <w:pPr>
        <w:spacing w:line="240" w:lineRule="auto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tooltip="ВКонтакте" w:history="1">
        <w:r w:rsidR="00D20284" w:rsidRPr="006909B5">
          <w:rPr>
            <w:rFonts w:ascii="Times New Roman" w:eastAsia="Times New Roman" w:hAnsi="Times New Roman" w:cs="Times New Roman"/>
            <w:color w:val="FFFFFF"/>
            <w:sz w:val="24"/>
            <w:szCs w:val="24"/>
            <w:shd w:val="clear" w:color="auto" w:fill="48729E"/>
            <w:lang w:eastAsia="ru-RU"/>
          </w:rPr>
          <w:t>1</w:t>
        </w:r>
      </w:hyperlink>
      <w:hyperlink r:id="rId6" w:tgtFrame="_blank" w:tooltip="Одноклассники" w:history="1">
        <w:r w:rsidR="00D20284" w:rsidRPr="006909B5">
          <w:rPr>
            <w:rFonts w:ascii="Times New Roman" w:eastAsia="Times New Roman" w:hAnsi="Times New Roman" w:cs="Times New Roman"/>
            <w:color w:val="FFFFFF"/>
            <w:sz w:val="24"/>
            <w:szCs w:val="24"/>
            <w:shd w:val="clear" w:color="auto" w:fill="FF9F4D"/>
            <w:lang w:eastAsia="ru-RU"/>
          </w:rPr>
          <w:t>1</w:t>
        </w:r>
      </w:hyperlink>
    </w:p>
    <w:p w:rsidR="00D20284" w:rsidRPr="006909B5" w:rsidRDefault="00D20284" w:rsidP="00D202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388A97" wp14:editId="2A2CADD0">
            <wp:extent cx="2857500" cy="2133600"/>
            <wp:effectExtent l="0" t="0" r="0" b="0"/>
            <wp:docPr id="1" name="Рисунок 1" descr="http://pedsovet.su/_pu/65/44169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sovet.su/_pu/65/441691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284" w:rsidRPr="006909B5" w:rsidRDefault="00D20284" w:rsidP="00D202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Превратить учебу в увлекательное действие, вовлечь детей в разные виды деятельности, мотивировать их познавательную активность, развивать умения и способности детей позволит такая форма обучения, как урок-экскурсия. На таких занятиях ученики могут установить связь между учебой и реальной жизнью, изучить объекты, явления, процессы в естественной среде. Наглядность, доступность, научность, связь теории и практики — эти дидактические принципы реализуются на уроках-экскурсиях.</w:t>
      </w:r>
    </w:p>
    <w:p w:rsidR="00D20284" w:rsidRPr="006909B5" w:rsidRDefault="006909B5" w:rsidP="00D20284">
      <w:pPr>
        <w:numPr>
          <w:ilvl w:val="0"/>
          <w:numId w:val="1"/>
        </w:numPr>
        <w:spacing w:after="0" w:line="33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D20284" w:rsidRPr="006909B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Пешая экскурсия по морям и океанам</w:t>
        </w:r>
      </w:hyperlink>
    </w:p>
    <w:p w:rsidR="00D20284" w:rsidRPr="006909B5" w:rsidRDefault="006909B5" w:rsidP="00D20284">
      <w:pPr>
        <w:numPr>
          <w:ilvl w:val="0"/>
          <w:numId w:val="1"/>
        </w:numPr>
        <w:spacing w:after="0" w:line="33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D20284" w:rsidRPr="006909B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Методика проведения экскурсий на уроках биологии</w:t>
        </w:r>
      </w:hyperlink>
    </w:p>
    <w:p w:rsidR="00D20284" w:rsidRPr="006909B5" w:rsidRDefault="006909B5" w:rsidP="00D20284">
      <w:pPr>
        <w:numPr>
          <w:ilvl w:val="0"/>
          <w:numId w:val="1"/>
        </w:numPr>
        <w:spacing w:after="0" w:line="330" w:lineRule="atLeast"/>
        <w:ind w:left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D20284" w:rsidRPr="006909B5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10 причин, почему стоит ездить с детьми на экскурсии</w:t>
        </w:r>
      </w:hyperlink>
    </w:p>
    <w:p w:rsidR="00D20284" w:rsidRPr="006909B5" w:rsidRDefault="00D20284" w:rsidP="00D20284">
      <w:pPr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909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20284" w:rsidRPr="006909B5" w:rsidRDefault="00D20284" w:rsidP="00D2028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уроков-экскурсий</w:t>
      </w:r>
    </w:p>
    <w:p w:rsidR="00D20284" w:rsidRPr="006909B5" w:rsidRDefault="00D20284" w:rsidP="00D2028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зависимости от места в учебной программе экскурсии могут быть трех типов:</w:t>
      </w:r>
    </w:p>
    <w:p w:rsidR="00D20284" w:rsidRPr="006909B5" w:rsidRDefault="00D20284" w:rsidP="00D20284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экскурсия</w:t>
      </w: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в начале изучения новой темы. Например, первый урок биологии в 5 классе по разделу «Растения», посвященный разнообразию мира растений, можно провести на природе, на пришкольном участке, в ботаническом саду. Дети ознакомятся с травами, кустарниками и деревьями, уточнят понятия о светолюбивых и теневыносливых, дикорастущих и культурных, лиственных и хвойных растениях.</w:t>
      </w:r>
    </w:p>
    <w:p w:rsidR="00D20284" w:rsidRPr="006909B5" w:rsidRDefault="00D20284" w:rsidP="00D20284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 по определенной теме</w:t>
      </w: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Например, тема «Творчество С.Т. Аксакова» изучается в Литературном музее.</w:t>
      </w:r>
    </w:p>
    <w:p w:rsidR="00D20284" w:rsidRPr="006909B5" w:rsidRDefault="00D20284" w:rsidP="00D20284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Итоговая экскурсия</w:t>
      </w: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систематизирующая знания по разделу или курсу. Последние в учебном году уроки биологии и географии, посвященные взаимодействию человека и природы, лучше провести на экологической тропе.</w:t>
      </w:r>
    </w:p>
    <w:p w:rsidR="00D20284" w:rsidRPr="006909B5" w:rsidRDefault="00D20284" w:rsidP="00D2028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 к уроку-экскурсии</w:t>
      </w:r>
    </w:p>
    <w:p w:rsidR="00D20284" w:rsidRPr="006909B5" w:rsidRDefault="00D20284" w:rsidP="00D2028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 </w:t>
      </w:r>
      <w:hyperlink r:id="rId11" w:tgtFrame="_blank" w:history="1">
        <w:r w:rsidRPr="006909B5">
          <w:rPr>
            <w:rFonts w:ascii="Times New Roman" w:eastAsia="Times New Roman" w:hAnsi="Times New Roman" w:cs="Times New Roman"/>
            <w:color w:val="005FCB"/>
            <w:sz w:val="24"/>
            <w:szCs w:val="24"/>
            <w:u w:val="single"/>
            <w:lang w:eastAsia="ru-RU"/>
          </w:rPr>
          <w:t>интересного и эффективного урока</w:t>
        </w:r>
      </w:hyperlink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всегда требует достаточно много времени. Учитель должен четко определить </w:t>
      </w: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экскурсии </w:t>
      </w: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продумать ее содержание в соответствии с ними.</w:t>
      </w:r>
    </w:p>
    <w:p w:rsidR="00D20284" w:rsidRPr="006909B5" w:rsidRDefault="00D20284" w:rsidP="00D2028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для экскурсии должны быть подобраны таким образом, чтобы до них можно было легко и быстро добраться. Они должны представлять познавательную ценность, быть интересными. Важно учитывать и требования безопасности, например, не стоит вести детей в ветхое здание, каким бы ценным в историческом отношении оно ни было.</w:t>
      </w:r>
    </w:p>
    <w:p w:rsidR="00D20284" w:rsidRPr="006909B5" w:rsidRDefault="00D20284" w:rsidP="00D2028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заранее продумывает, как будет проводить урок, </w:t>
      </w:r>
      <w:hyperlink r:id="rId12" w:tgtFrame="_blank" w:history="1">
        <w:r w:rsidRPr="006909B5">
          <w:rPr>
            <w:rFonts w:ascii="Times New Roman" w:eastAsia="Times New Roman" w:hAnsi="Times New Roman" w:cs="Times New Roman"/>
            <w:color w:val="005FCB"/>
            <w:sz w:val="24"/>
            <w:szCs w:val="24"/>
            <w:u w:val="single"/>
            <w:lang w:eastAsia="ru-RU"/>
          </w:rPr>
          <w:t>какие методы применять</w:t>
        </w:r>
      </w:hyperlink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вовлекать детей в познавательную деятельность, в активное восприятие. Он готовит материалы, пользуясь различными источниками, составляет маршрут, пишет краткий, но емкий и интересный текст об объектах экскурсии, готовит творческие задания для детей.</w:t>
      </w:r>
    </w:p>
    <w:p w:rsidR="00D20284" w:rsidRPr="006909B5" w:rsidRDefault="00D20284" w:rsidP="00D2028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этого, учителю необходимо заранее пройти маршрутом планируемой экскурсии. Это нужно для того, чтобы:</w:t>
      </w:r>
    </w:p>
    <w:p w:rsidR="00D20284" w:rsidRPr="006909B5" w:rsidRDefault="00D20284" w:rsidP="00D20284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ориентироваться на маршруте;</w:t>
      </w:r>
    </w:p>
    <w:p w:rsidR="00D20284" w:rsidRPr="006909B5" w:rsidRDefault="00D20284" w:rsidP="00D20284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просмотреть хронометраж, ведь для младших школьников не рекомендуются экскурсии длительностью больше часа, а для старших — более двух уроков;</w:t>
      </w:r>
    </w:p>
    <w:p w:rsidR="00D20284" w:rsidRPr="006909B5" w:rsidRDefault="00D20284" w:rsidP="00D20284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уточнить описания объектов, при необходимости внести изменения.</w:t>
      </w:r>
    </w:p>
    <w:p w:rsidR="00D20284" w:rsidRPr="006909B5" w:rsidRDefault="00D20284" w:rsidP="00D2028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 </w:t>
      </w: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экскурсия </w:t>
      </w: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проходить в </w:t>
      </w: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музее</w:t>
      </w: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картинной галерее, театре и т. д., учителю нужно заранее посетить эти места. Если саму экскурсию будет проводить экскурсовод, стоит обговорить с ним, на какие вопросы следует обратить особое внимание.</w:t>
      </w:r>
    </w:p>
    <w:p w:rsidR="00D20284" w:rsidRPr="006909B5" w:rsidRDefault="00D20284" w:rsidP="00D2028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помощь учителю могут прийти ученики, которые получили опережающее задание узнать что-то интересное о конкретных объектах и подготовить небольшой рассказ о них. А в школьных музеях часто именно учащиеся являются экскурсоводами по определенным темам.</w:t>
      </w:r>
    </w:p>
    <w:p w:rsidR="00D20284" w:rsidRPr="006909B5" w:rsidRDefault="00D20284" w:rsidP="00D2028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урока-экскурсии</w:t>
      </w:r>
    </w:p>
    <w:p w:rsidR="00D20284" w:rsidRPr="006909B5" w:rsidRDefault="00D20284" w:rsidP="00D2028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структура урока-экскурсии похожа на </w:t>
      </w:r>
      <w:hyperlink r:id="rId13" w:tgtFrame="_blank" w:history="1">
        <w:r w:rsidRPr="006909B5">
          <w:rPr>
            <w:rFonts w:ascii="Times New Roman" w:eastAsia="Times New Roman" w:hAnsi="Times New Roman" w:cs="Times New Roman"/>
            <w:color w:val="005FCB"/>
            <w:sz w:val="24"/>
            <w:szCs w:val="24"/>
            <w:u w:val="single"/>
            <w:lang w:eastAsia="ru-RU"/>
          </w:rPr>
          <w:t>структуру обычного урока</w:t>
        </w:r>
      </w:hyperlink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0284" w:rsidRPr="006909B5" w:rsidRDefault="00D20284" w:rsidP="00D20284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Организационно-мотивационная часть</w:t>
      </w: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Учитель сообщает учащимся тему, цель, задачи урока, знакомит с основными вопросами и объектами экскурсии, напоминает о технике безопасности. На этом этапе можно дать ребятам карточки, на вопросы которой они должны ответить в ходе показа или после него, заранее сообщить виды творческих работ.</w:t>
      </w:r>
    </w:p>
    <w:p w:rsidR="00D20284" w:rsidRPr="006909B5" w:rsidRDefault="00D20284" w:rsidP="00D20284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Актуализация опорных знаний</w:t>
      </w: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Нужно вспомнить основные моменты, связанные с темой экскурсии.</w:t>
      </w:r>
    </w:p>
    <w:p w:rsidR="00D20284" w:rsidRPr="006909B5" w:rsidRDefault="00D20284" w:rsidP="00D20284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Непосредственно экскурсионная часть</w:t>
      </w: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которой ученики должны не просто оставаться зрителями и слушателями, а как можно активнее участвовать: </w:t>
      </w:r>
      <w:hyperlink r:id="rId14" w:tgtFrame="_blank" w:history="1">
        <w:r w:rsidRPr="006909B5">
          <w:rPr>
            <w:rFonts w:ascii="Times New Roman" w:eastAsia="Times New Roman" w:hAnsi="Times New Roman" w:cs="Times New Roman"/>
            <w:color w:val="005FCB"/>
            <w:sz w:val="24"/>
            <w:szCs w:val="24"/>
            <w:u w:val="single"/>
            <w:lang w:eastAsia="ru-RU"/>
          </w:rPr>
          <w:t>задавать вопросы</w:t>
        </w:r>
      </w:hyperlink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делать записи, зарисовки, фотографировать, изучать (смотреть, трогать, наблюдать, измерять и др.).</w:t>
      </w:r>
    </w:p>
    <w:p w:rsidR="00D20284" w:rsidRPr="006909B5" w:rsidRDefault="00D20284" w:rsidP="00D20284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Обобщение и систематизация знаний, </w:t>
      </w:r>
      <w:hyperlink r:id="rId15" w:tgtFrame="_blank" w:history="1">
        <w:r w:rsidRPr="006909B5">
          <w:rPr>
            <w:rFonts w:ascii="Times New Roman" w:eastAsia="Times New Roman" w:hAnsi="Times New Roman" w:cs="Times New Roman"/>
            <w:b/>
            <w:bCs/>
            <w:color w:val="005FCB"/>
            <w:sz w:val="24"/>
            <w:szCs w:val="24"/>
            <w:u w:val="single"/>
            <w:lang w:eastAsia="ru-RU"/>
          </w:rPr>
          <w:t>рефлексия</w:t>
        </w:r>
      </w:hyperlink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Происходит обобщение и систематизация полученных знаний, выделяется главное. Ученики делятся своим мнением, впечатлениями.</w:t>
      </w:r>
    </w:p>
    <w:p w:rsidR="00D20284" w:rsidRPr="006909B5" w:rsidRDefault="00D20284" w:rsidP="00D20284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Итоги</w:t>
      </w: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Учитель оценивает работу учащихся, дает </w:t>
      </w:r>
      <w:hyperlink r:id="rId16" w:tgtFrame="_blank" w:history="1">
        <w:r w:rsidRPr="006909B5">
          <w:rPr>
            <w:rFonts w:ascii="Times New Roman" w:eastAsia="Times New Roman" w:hAnsi="Times New Roman" w:cs="Times New Roman"/>
            <w:color w:val="005FCB"/>
            <w:sz w:val="24"/>
            <w:szCs w:val="24"/>
            <w:u w:val="single"/>
            <w:lang w:eastAsia="ru-RU"/>
          </w:rPr>
          <w:t>творческие задания на дом</w:t>
        </w:r>
      </w:hyperlink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сделать фотоотчет, презентацию, выпустить стенгазету, оформить стенд, написать сочинение, составить отчет и др. Наиболее интересные работы можно разместить на сайте школы, чтобы с ними могли ознакомиться другие ученики и родители.</w:t>
      </w:r>
    </w:p>
    <w:p w:rsidR="00D20284" w:rsidRPr="006909B5" w:rsidRDefault="00D20284" w:rsidP="00D2028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Куда можно оправиться на экскурсию</w:t>
      </w:r>
    </w:p>
    <w:p w:rsidR="00D20284" w:rsidRPr="006909B5" w:rsidRDefault="00D20284" w:rsidP="00D2028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 экскурсии выбирается в зависимости от цели и задач урока. Иногда может быть достаточно выйти на пришкольный участок, чтобы ознакомиться с растущими там видами растений, с сезонными изменениями в природе или посмотреть, как проводятся наблюдения над погодой в метеоплощадке.</w:t>
      </w:r>
    </w:p>
    <w:p w:rsidR="00D20284" w:rsidRPr="006909B5" w:rsidRDefault="00D20284" w:rsidP="00D2028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многих школах есть свои школьные музеи краеведческого направления, где также можно проводить такие уроки.</w:t>
      </w:r>
    </w:p>
    <w:p w:rsidR="00D20284" w:rsidRPr="006909B5" w:rsidRDefault="00D20284" w:rsidP="00D2028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 </w:t>
      </w: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уроки-экскурсии по городу</w:t>
      </w: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изучаются исторические памятники, знаменательные места. Важно только не увлечься и не затянуть ее, лучше подготовить серию небольших маршрутов, чем один долгий и утомительный.</w:t>
      </w:r>
    </w:p>
    <w:p w:rsidR="00D20284" w:rsidRPr="006909B5" w:rsidRDefault="00D20284" w:rsidP="00D2028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 полезной и интересной информации можно получить в музеях.</w:t>
      </w:r>
    </w:p>
    <w:p w:rsidR="00D20284" w:rsidRPr="006909B5" w:rsidRDefault="00D20284" w:rsidP="00D2028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Объектами экскурсий могут быть учебные заведения, промышленные, сельскохозяйственные и транспортные предприятия. И конечно, памятники природы родного края.</w:t>
      </w:r>
    </w:p>
    <w:p w:rsidR="00D20284" w:rsidRPr="006909B5" w:rsidRDefault="00D20284" w:rsidP="00D2028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же возможности побывать на нужных объектах нет, то на помощь придут </w:t>
      </w:r>
      <w:hyperlink r:id="rId17" w:tgtFrame="_blank" w:history="1">
        <w:r w:rsidRPr="006909B5">
          <w:rPr>
            <w:rFonts w:ascii="Times New Roman" w:eastAsia="Times New Roman" w:hAnsi="Times New Roman" w:cs="Times New Roman"/>
            <w:color w:val="005FCB"/>
            <w:sz w:val="24"/>
            <w:szCs w:val="24"/>
            <w:u w:val="single"/>
            <w:lang w:eastAsia="ru-RU"/>
          </w:rPr>
          <w:t>виртуальные экскурсии</w:t>
        </w:r>
      </w:hyperlink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Многие музеи на своих сайтах предоставляют такую возможность. А при изучении географии и истории с помощью современных компьютерных технологий можно посетить практически любую точку мира.</w:t>
      </w:r>
    </w:p>
    <w:p w:rsidR="00D20284" w:rsidRPr="006909B5" w:rsidRDefault="00D20284" w:rsidP="00D2028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Уроки-экскурсии: универсальная форма для всех школьных предметов</w:t>
      </w:r>
    </w:p>
    <w:p w:rsidR="00D20284" w:rsidRPr="006909B5" w:rsidRDefault="00D20284" w:rsidP="00D2028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Подобрать тему для урока-экскурсии можно практически по любому предмету. Исторические памятники, музеи, улицы, названные именами героев, можно посетить на уроках </w:t>
      </w: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истории</w:t>
      </w: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Парки, зоосады, природные объекты ждут юных </w:t>
      </w: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биологов</w:t>
      </w: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0284" w:rsidRPr="006909B5" w:rsidRDefault="00D20284" w:rsidP="00D2028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 </w:t>
      </w: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географии</w:t>
      </w: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совершить экскурсию на практически любую форму рельефа, гидрографический объект (реку, озеро). Ребята не только любуются красотой природы и слушают рассказ учителя, но проводят измерения (например, размеры озера, температуру воды в нем, скорость течения реки и т. п.), съемку участка местности, изучают почвенный профиль. География населения и хозяйства России уже подразумевает посещение предприятий.</w:t>
      </w:r>
    </w:p>
    <w:p w:rsidR="00D20284" w:rsidRPr="006909B5" w:rsidRDefault="00D20284" w:rsidP="00D2028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 </w:t>
      </w: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русского языка и литературы</w:t>
      </w: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можно проводить в виде экскурсии в библиотеку, в дома-музеи писателей и поэтов. Это же касается и преподавания </w:t>
      </w: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родных языков</w:t>
      </w: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0284" w:rsidRPr="006909B5" w:rsidRDefault="00D20284" w:rsidP="00D2028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предметы как </w:t>
      </w: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физика, химия, технология</w:t>
      </w: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требуют хотя бы одной экскурсии в год на предприятия. Там ученики смогут воочию убедиться, как работают физические и химические законы при разных технологических процессах. Это способствует также и профессиональной ориентации учеников старших классов. Привлечение к проведению </w:t>
      </w: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урока специалистов, которые могут досконально объяснить процесс и которым обычно дети задают вопросов больше, чем учителю, только повысит эффективность экскурсии.</w:t>
      </w:r>
    </w:p>
    <w:p w:rsidR="00D20284" w:rsidRPr="006909B5" w:rsidRDefault="00D20284" w:rsidP="00D2028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очень большие возможности для экскурсий открывает </w:t>
      </w: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изобразительное искусство</w:t>
      </w: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Это и художественные музеи, и дома-музеи, и путешествия по местам, изображенным художниками-земляками, и объекты старинной и современной архитектуры.</w:t>
      </w:r>
    </w:p>
    <w:p w:rsidR="00D20284" w:rsidRPr="006909B5" w:rsidRDefault="00D20284" w:rsidP="00D2028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большинстве сельских школ есть маршрут для экскурсий, где можно расширить и углубить знания по естественным наукам. Это экологические тропы. На ней лучше проводить интегрированные уроки </w:t>
      </w: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химии, биологии, географии</w:t>
      </w: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0284" w:rsidRPr="006909B5" w:rsidRDefault="00D20284" w:rsidP="00D2028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учеников </w:t>
      </w: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начальных классов</w:t>
      </w: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найдется довольно много экскурсионных объектов и внутри школы. Им будет интересно посетить учебные кабинеты любых «взрослых» предметов, школьный музей, мастерские, компьютерные классы, посмотреть школьную столовую «изнутри». А для первоклассников после изучения букваря можно устроить очень полезную </w:t>
      </w: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экскурсию в библиотеку</w:t>
      </w: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Здесь экскурсию по разделам библиотеки могут провести герои любимых книг, библиотекарь объяснит, как искать книгу по каталогу. А в конце ребят торжественно посвятят в читатели.</w:t>
      </w:r>
    </w:p>
    <w:p w:rsidR="00D20284" w:rsidRPr="006909B5" w:rsidRDefault="00D20284" w:rsidP="00D2028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Ошибки при проведении урока-экскурсии</w:t>
      </w:r>
    </w:p>
    <w:p w:rsidR="00D20284" w:rsidRPr="006909B5" w:rsidRDefault="00D20284" w:rsidP="00D2028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проведенная экскурсия не достигает поставленной цели этому могут быть следующие причины:</w:t>
      </w:r>
    </w:p>
    <w:p w:rsidR="00D20284" w:rsidRPr="006909B5" w:rsidRDefault="00D20284" w:rsidP="00D20284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увлекается рассказом в ущерб показу, что нарушает принцип наглядности. Если есть возможность, дети должны все посмотреть, понюхать, потрогать, пощупать, «попробовать на зуб». Они сами должны убедиться в свойствах предмета, лично ознакомиться с ним. Разумеется, речь не идет о музейных экспонатах под стеклом.</w:t>
      </w:r>
    </w:p>
    <w:p w:rsidR="00D20284" w:rsidRPr="006909B5" w:rsidRDefault="00D20284" w:rsidP="00D20284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соблюдается логика показа объектов, нарушена хронология, перепутана последовательность. А это вносит сумятицу и затрудняет восприятие.</w:t>
      </w:r>
    </w:p>
    <w:p w:rsidR="00D20284" w:rsidRPr="006909B5" w:rsidRDefault="00D20284" w:rsidP="00D20284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показываются каждый по отдельности, не связанно друг с другом. Получается своего рода калейдоскоп, в котором трудно найти общее для всех элементов.</w:t>
      </w:r>
    </w:p>
    <w:p w:rsidR="00D20284" w:rsidRPr="006909B5" w:rsidRDefault="00D20284" w:rsidP="00D20284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— пассивные получатели знаний, не вовлечены в познавательную деятельность. Чтобы такого не было, учитель должен при подготовке к уроку-экскурсии грамотно подготовить вопросы и задания для учащихся, точно поставить перед ними четкую цель и объяснить задачи.</w:t>
      </w:r>
    </w:p>
    <w:p w:rsidR="00D20284" w:rsidRPr="006909B5" w:rsidRDefault="00D20284" w:rsidP="00D2028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Урок-экскурсия — действенная форма занятия как в урочной, так и во внеурочной деятельности. Она помогает связать теорию и практику, учебу с жизнью. И конечно, лучше один раз увидеть, чем сто раз услышать.</w:t>
      </w:r>
    </w:p>
    <w:p w:rsidR="00D20284" w:rsidRPr="006909B5" w:rsidRDefault="00D20284" w:rsidP="00D2028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9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проводите уроки-экскурсии? Поделитесь с нами своими идеями в комментариях.</w:t>
      </w:r>
    </w:p>
    <w:p w:rsidR="00BB2F29" w:rsidRPr="006909B5" w:rsidRDefault="00BB2F2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B2F29" w:rsidRPr="0069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110BF"/>
    <w:multiLevelType w:val="multilevel"/>
    <w:tmpl w:val="3130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35EE8"/>
    <w:multiLevelType w:val="multilevel"/>
    <w:tmpl w:val="8E72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284D94"/>
    <w:multiLevelType w:val="multilevel"/>
    <w:tmpl w:val="B2B0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065F27"/>
    <w:multiLevelType w:val="multilevel"/>
    <w:tmpl w:val="5C9E9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5A19F3"/>
    <w:multiLevelType w:val="multilevel"/>
    <w:tmpl w:val="75DE5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183"/>
    <w:rsid w:val="006909B5"/>
    <w:rsid w:val="00BB2F29"/>
    <w:rsid w:val="00D20284"/>
    <w:rsid w:val="00D5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D943"/>
  <w15:chartTrackingRefBased/>
  <w15:docId w15:val="{3AD53E87-0622-4C7F-96AA-C4BDFD45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7904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0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483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3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2743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2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publ/28-1-0-1482" TargetMode="External"/><Relationship Id="rId13" Type="http://schemas.openxmlformats.org/officeDocument/2006/relationships/hyperlink" Target="http://pedsovet.su/fgos/6360_struktura_uroka_po_fgo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edsovet.su/publ/70" TargetMode="External"/><Relationship Id="rId17" Type="http://schemas.openxmlformats.org/officeDocument/2006/relationships/hyperlink" Target="http://pedsovet.su/publ/164-1-0-1930" TargetMode="External"/><Relationship Id="rId2" Type="http://schemas.openxmlformats.org/officeDocument/2006/relationships/styles" Target="styles.xml"/><Relationship Id="rId16" Type="http://schemas.openxmlformats.org/officeDocument/2006/relationships/hyperlink" Target="http://pedsovet.su/publ/47-1-0-408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odnoklassniki&amp;url=http%3A%2F%2Fpedsovet.su%2Fmetodika%2F6519_urok_eksursia&amp;title=%D0%A3%D1%80%D0%BE%D0%BA-%D1%8D%D0%BA%D1%81%D0%BA%D1%83%D1%80%D1%81%D0%B8%D1%8F.%20%D0%9A%D0%B0%D0%BA%20%D0%BE%D1%80%D0%B3%D0%B0%D0%BD%D0%B8%D0%B7%D0%BE%D0%B2%D0%B0%D1%82%D1%8C%20%D0%B8%20%D0%BF%D1%80%D0%BE%D0%B2%D0%B5%D1%81%D1%82%D0%B8%20%D1%83%D1%80%D0%BE%D0%BA-%D1%8D%D0%BA%D1%81%D0%BA%D1%83%D1%80%D1%81%D0%B8%D1%8E.%20%D0%9E%D1%88%D0%B8%D0%B1%D0%BA%D0%B8%20%D0%BD%D0%B0%D1%87%D0%B8%D0%BD%D0%B0%D1%8E%D1%89%D0%B8%D1%85%20%D1%83%D1%87%D0%B8%D1%82%D0%B5%D0%BB%D0%B5%D0%B9%20-%20%D0%9C%D0%B5%D1%82%D0%BE%D0%B4%D0%B8%D0%BA%D0%B0%20%D0%BF%D1%80%D0%B5%D0%BF%D0%BE%D0%B4%D0%B0%D0%B2%D0%B0%D0%BD%D0%B8%D1%8F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1" Type="http://schemas.openxmlformats.org/officeDocument/2006/relationships/hyperlink" Target="http://pedsovet.su/publ/87-1-0-4089" TargetMode="External"/><Relationship Id="rId5" Type="http://schemas.openxmlformats.org/officeDocument/2006/relationships/hyperlink" Target="https://share.yandex.net/go.xml?service=vkontakte&amp;url=http%3A%2F%2Fpedsovet.su%2Fmetodika%2F6519_urok_eksursia&amp;title=%D0%A3%D1%80%D0%BE%D0%BA-%D1%8D%D0%BA%D1%81%D0%BA%D1%83%D1%80%D1%81%D0%B8%D1%8F.%20%D0%9A%D0%B0%D0%BA%20%D0%BE%D1%80%D0%B3%D0%B0%D0%BD%D0%B8%D0%B7%D0%BE%D0%B2%D0%B0%D1%82%D1%8C%20%D0%B8%20%D0%BF%D1%80%D0%BE%D0%B2%D0%B5%D1%81%D1%82%D0%B8%20%D1%83%D1%80%D0%BE%D0%BA-%D1%8D%D0%BA%D1%81%D0%BA%D1%83%D1%80%D1%81%D0%B8%D1%8E.%20%D0%9E%D1%88%D0%B8%D0%B1%D0%BA%D0%B8%20%D0%BD%D0%B0%D1%87%D0%B8%D0%BD%D0%B0%D1%8E%D1%89%D0%B8%D1%85%20%D1%83%D1%87%D0%B8%D1%82%D0%B5%D0%BB%D0%B5%D0%B9%20-%20%D0%9C%D0%B5%D1%82%D0%BE%D0%B4%D0%B8%D0%BA%D0%B0%20%D0%BF%D1%80%D0%B5%D0%BF%D0%BE%D0%B4%D0%B0%D0%B2%D0%B0%D0%BD%D0%B8%D1%8F%20-%20%D0%9F%D1%80%D0%B5%D0%BF%D0%BE%D0%B4%D0%B0%D0%B2%D0%B0%D0%BD%D0%B8%D0%B5%20-%20%D0%9E%D0%B1%D1%80%D0%B0%D0%B7%D0%BE%D0%B2%D0%B0%D0%BD%D0%B8%D0%B5%2C%20%D0%B2%D0%BE%D1%81%D0%BF%D0%B8%D1%82%D0%B0%D0%BD%D0%B8%D0%B5%20%D0%B8%20%D0%BE%D0%B1%D1%83%D1%87%D0%B5%D0%BD%D0%B8%D0%B5%20-%20%D0%A1%D0%BE%D0%BE%D0%B1%D1%89%D0%B5%D1%81%D1%82%D0%B2%D0%BE%20%D0%B2%D0%B7%D0%B0%D0%B8%D0%BC%D0%BE%D0%BF%D0%BE%D0%BC%D0%BE%D1%89%D0%B8%20%D1%83%D1%87%D0%B8%D1%82%D0%B5%D0%BB%D0%B5%D0%B9%20%D0%9F%D0%B5%D0%B4%D1%81%D0%BE%D0%B2%D0%B5%D1%82.su" TargetMode="External"/><Relationship Id="rId15" Type="http://schemas.openxmlformats.org/officeDocument/2006/relationships/hyperlink" Target="http://pedsovet.su/metodika/refleksiya/5665_refleksiya_kak_etap_uroka_fgos" TargetMode="External"/><Relationship Id="rId10" Type="http://schemas.openxmlformats.org/officeDocument/2006/relationships/hyperlink" Target="http://pedsovet.su/metodika/6547_10_za_ekskursii_s_detm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edsovet.su/publ/70-1-0-4265" TargetMode="External"/><Relationship Id="rId14" Type="http://schemas.openxmlformats.org/officeDocument/2006/relationships/hyperlink" Target="http://pedsovet.su/metodika/priemy/5669_kak_nauchit_detey_stavit_vopro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1870</Words>
  <Characters>10662</Characters>
  <Application>Microsoft Office Word</Application>
  <DocSecurity>0</DocSecurity>
  <Lines>88</Lines>
  <Paragraphs>25</Paragraphs>
  <ScaleCrop>false</ScaleCrop>
  <Company/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2017-11-03T08:03:00Z</dcterms:created>
  <dcterms:modified xsi:type="dcterms:W3CDTF">2017-11-24T10:12:00Z</dcterms:modified>
</cp:coreProperties>
</file>