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493" w:rsidRPr="00E26CC6" w:rsidRDefault="00E47493" w:rsidP="00E474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Аннотация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рабочей программе по внеурочной деятельности кружка «В мире книг»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Рабочая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кружка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«В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мире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книг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»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составлена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основными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положениями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Ф</w:t>
      </w:r>
      <w:r w:rsidRPr="00E26CC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ГОСНОО.</w:t>
      </w:r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</w:t>
      </w:r>
    </w:p>
    <w:p w:rsidR="00E47493" w:rsidRPr="00E26CC6" w:rsidRDefault="00E47493" w:rsidP="00E47493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26CC6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Направление -  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социальное</w:t>
      </w:r>
    </w:p>
    <w:p w:rsidR="00E47493" w:rsidRPr="00E26CC6" w:rsidRDefault="00E47493" w:rsidP="00E47493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26CC6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Режим занятий:</w:t>
      </w:r>
      <w:r w:rsidRPr="00E26CC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1 раз в неделю, продолжительность занятия – 35 минут, 34 часа в год.</w:t>
      </w:r>
    </w:p>
    <w:p w:rsidR="00E47493" w:rsidRPr="00E26CC6" w:rsidRDefault="00E47493" w:rsidP="00E47493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26CC6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Формы организации кружковых занятий</w:t>
      </w:r>
      <w:r w:rsidRPr="00E26CC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: литературные игры, конкурсы-кроссворды, библиотечные уроки, путешествия по страницам книг, проекты.</w:t>
      </w:r>
    </w:p>
    <w:p w:rsidR="00E47493" w:rsidRPr="00E26CC6" w:rsidRDefault="00E47493" w:rsidP="00E47493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E26CC6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>Цели:</w:t>
      </w:r>
      <w:r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</w:t>
      </w:r>
      <w:r w:rsidRPr="00E26CC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создание на практике условий для развития читательских умений и интереса к чтению книг;</w:t>
      </w:r>
    </w:p>
    <w:p w:rsidR="00E47493" w:rsidRPr="00E26CC6" w:rsidRDefault="00E47493" w:rsidP="00E47493">
      <w:pPr>
        <w:spacing w:after="0" w:line="219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26CC6">
        <w:rPr>
          <w:rFonts w:ascii="Arial" w:eastAsia="Times New Roman" w:hAnsi="Arial" w:cs="Arial"/>
          <w:b/>
          <w:sz w:val="24"/>
          <w:szCs w:val="24"/>
          <w:lang w:bidi="en-US"/>
        </w:rPr>
        <w:t xml:space="preserve">Задачи </w:t>
      </w:r>
      <w:r w:rsidRPr="00E26CC6">
        <w:rPr>
          <w:rFonts w:ascii="Arial" w:eastAsia="Times New Roman" w:hAnsi="Arial" w:cs="Arial"/>
          <w:sz w:val="24"/>
          <w:szCs w:val="24"/>
          <w:lang w:bidi="en-US"/>
        </w:rPr>
        <w:t>реализации содержания кружка «В мире книг»:</w:t>
      </w:r>
    </w:p>
    <w:p w:rsidR="00E47493" w:rsidRPr="00E26CC6" w:rsidRDefault="00E47493" w:rsidP="00E47493">
      <w:pPr>
        <w:spacing w:after="0" w:line="219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26CC6">
        <w:rPr>
          <w:rFonts w:ascii="Arial" w:eastAsia="Times New Roman" w:hAnsi="Arial" w:cs="Arial"/>
          <w:sz w:val="24"/>
          <w:szCs w:val="24"/>
          <w:lang w:bidi="en-US"/>
        </w:rPr>
        <w:t xml:space="preserve"> -содействовать в воспитании грамотного и заинтересованного читателя, знающего литературу своей страны и готового к восприятию культуры и литературы народов других стран;</w:t>
      </w:r>
    </w:p>
    <w:p w:rsidR="00E47493" w:rsidRPr="00E26CC6" w:rsidRDefault="00E47493" w:rsidP="00E47493">
      <w:pPr>
        <w:spacing w:after="0" w:line="219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26CC6">
        <w:rPr>
          <w:rFonts w:ascii="Arial" w:eastAsia="Times New Roman" w:hAnsi="Arial" w:cs="Arial"/>
          <w:sz w:val="24"/>
          <w:szCs w:val="24"/>
          <w:lang w:bidi="en-US"/>
        </w:rPr>
        <w:t>- создать условия для овладения основами самостоятельно читательской деятельности;</w:t>
      </w:r>
    </w:p>
    <w:p w:rsidR="00E47493" w:rsidRPr="00E26CC6" w:rsidRDefault="00E47493" w:rsidP="00E47493">
      <w:pPr>
        <w:spacing w:after="0" w:line="219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26CC6">
        <w:rPr>
          <w:rFonts w:ascii="Arial" w:eastAsia="Times New Roman" w:hAnsi="Arial" w:cs="Arial"/>
          <w:sz w:val="24"/>
          <w:szCs w:val="24"/>
          <w:lang w:bidi="en-US"/>
        </w:rPr>
        <w:t>- развивать память, внимание, воображение.</w:t>
      </w:r>
    </w:p>
    <w:p w:rsidR="00E47493" w:rsidRPr="00E26CC6" w:rsidRDefault="00E47493" w:rsidP="00E47493">
      <w:pPr>
        <w:spacing w:after="0" w:line="219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26CC6">
        <w:rPr>
          <w:rFonts w:ascii="Arial" w:eastAsia="Times New Roman" w:hAnsi="Arial" w:cs="Arial"/>
          <w:sz w:val="24"/>
          <w:szCs w:val="24"/>
          <w:lang w:bidi="en-US"/>
        </w:rPr>
        <w:t xml:space="preserve"> создать условия для углубления знаний, полученных на уроках литературного чтения и применения их в самостоятельной читательской деятельности;</w:t>
      </w:r>
    </w:p>
    <w:p w:rsidR="00E47493" w:rsidRPr="00E26CC6" w:rsidRDefault="00E47493" w:rsidP="00E47493">
      <w:pPr>
        <w:spacing w:after="0" w:line="219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E26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Требования к результатам освоения дисциплины.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eastAsia="ru-RU"/>
        </w:rPr>
        <w:t>Пробуждение и формирование у детей интереса к детским книгам.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Воспитанники научатся способам запоминания информации, правилам использования ориентировочного аппарата книги (иллюстрации, аннотации, оглавление и пр.);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Обогащение внутреннего мира ребенка.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Умение сопереживать товарищу по команде.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Проявление интереса к книге, расширение читательского кругозора.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Умение работать с текстом, с книгой.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Умение ориентироваться в пространстве.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Знание и четкое произношение в разных темпах 5- 8 скороговорок.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8. Умение произносить одну и ту же фразу или скороговорку с разными </w:t>
      </w:r>
      <w:proofErr w:type="gramStart"/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интонациями .</w:t>
      </w:r>
      <w:proofErr w:type="gramEnd"/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Развитие навыка координации движений с работой речевого аппарата.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Воспроизведение простейшими движениями тела (хлопками, прыжками, шагами) музыкального темпа и ритма.</w:t>
      </w:r>
    </w:p>
    <w:p w:rsidR="00E47493" w:rsidRPr="00E26CC6" w:rsidRDefault="00E47493" w:rsidP="00E47493">
      <w:pPr>
        <w:spacing w:after="0" w:line="219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26CC6">
        <w:rPr>
          <w:rFonts w:ascii="Arial" w:eastAsia="Times New Roman" w:hAnsi="Arial" w:cs="Arial"/>
          <w:b/>
          <w:color w:val="000000"/>
          <w:sz w:val="24"/>
          <w:szCs w:val="24"/>
          <w:lang w:bidi="en-US"/>
        </w:rPr>
        <w:t>Формы аттестации</w:t>
      </w:r>
      <w:r w:rsidRPr="00E26CC6">
        <w:rPr>
          <w:rFonts w:ascii="Arial" w:eastAsia="Times New Roman" w:hAnsi="Arial" w:cs="Arial"/>
          <w:color w:val="000000"/>
          <w:sz w:val="24"/>
          <w:szCs w:val="24"/>
          <w:lang w:bidi="en-US"/>
        </w:rPr>
        <w:t xml:space="preserve"> воспитанников</w:t>
      </w:r>
      <w:r w:rsidRPr="00E26CC6">
        <w:rPr>
          <w:rFonts w:ascii="Arial" w:eastAsia="Times New Roman" w:hAnsi="Arial" w:cs="Arial"/>
          <w:sz w:val="24"/>
          <w:szCs w:val="24"/>
          <w:lang w:bidi="en-US"/>
        </w:rPr>
        <w:t xml:space="preserve"> творческие отчёты, соревнования, работа с библиотечным каталогом, проектная деятельность.</w:t>
      </w:r>
    </w:p>
    <w:p w:rsidR="00E47493" w:rsidRPr="00E26CC6" w:rsidRDefault="00E47493" w:rsidP="00E47493">
      <w:pPr>
        <w:spacing w:after="0" w:line="219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E26CC6">
        <w:rPr>
          <w:rFonts w:ascii="Arial" w:eastAsia="Times New Roman" w:hAnsi="Arial" w:cs="Arial"/>
          <w:sz w:val="24"/>
          <w:szCs w:val="24"/>
          <w:lang w:bidi="en-US"/>
        </w:rPr>
        <w:t>Срок реализации программы 1 год.</w:t>
      </w: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7493" w:rsidRPr="00E26CC6" w:rsidRDefault="00E47493" w:rsidP="00E4749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7493" w:rsidRPr="00E26CC6" w:rsidRDefault="00E47493" w:rsidP="00E47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7493" w:rsidRPr="00E26CC6" w:rsidRDefault="00E47493" w:rsidP="00E47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7493" w:rsidRPr="00E26CC6" w:rsidRDefault="00E47493" w:rsidP="00E47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7493" w:rsidRPr="00E26CC6" w:rsidRDefault="00E47493" w:rsidP="00E47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47493" w:rsidRPr="00E26CC6" w:rsidRDefault="00E47493" w:rsidP="00E474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10FC1" w:rsidRDefault="00710FC1">
      <w:bookmarkStart w:id="0" w:name="_GoBack"/>
      <w:bookmarkEnd w:id="0"/>
    </w:p>
    <w:sectPr w:rsidR="0071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93"/>
    <w:rsid w:val="00710FC1"/>
    <w:rsid w:val="00E4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84732-0830-4A85-A23F-7AD750E7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2019-11-23T17:17:00Z</dcterms:created>
  <dcterms:modified xsi:type="dcterms:W3CDTF">2019-11-23T17:18:00Z</dcterms:modified>
</cp:coreProperties>
</file>