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CC" w:rsidRDefault="00B646CC" w:rsidP="00B646C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предмету «Музыка», 6 класс</w:t>
      </w: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Рабочая программа по музыке для обучающихся 6 класса составлена в соответствии с программой по предмету «Музыка» для 6 класса авторов Г.П. Сергеевой, Е.Д. Критской «Программы общеобразовательных учреждений. Музыка 1-8 классы.» </w:t>
      </w:r>
      <w:r>
        <w:rPr>
          <w:rFonts w:ascii="Times New Roman" w:hAnsi="Times New Roman"/>
        </w:rPr>
        <w:t>(М,; «Просвещение», 2013 г.)</w:t>
      </w:r>
    </w:p>
    <w:p w:rsidR="00B646CC" w:rsidRDefault="00B646CC" w:rsidP="00B64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изучение предмета «Музыка» в 6 классе в учебном плане </w:t>
      </w:r>
      <w:r w:rsidR="00EA67A1">
        <w:rPr>
          <w:rFonts w:ascii="Times New Roman" w:hAnsi="Times New Roman"/>
          <w:sz w:val="24"/>
          <w:szCs w:val="24"/>
          <w:lang w:eastAsia="ru-RU"/>
        </w:rPr>
        <w:t xml:space="preserve">Филиала </w:t>
      </w:r>
      <w:r>
        <w:rPr>
          <w:rFonts w:ascii="Times New Roman" w:hAnsi="Times New Roman"/>
          <w:sz w:val="24"/>
          <w:szCs w:val="24"/>
          <w:lang w:eastAsia="ru-RU"/>
        </w:rPr>
        <w:t>МАОУ «Прииртышская СОШ»</w:t>
      </w:r>
      <w:r w:rsidR="00EA67A1">
        <w:rPr>
          <w:rFonts w:ascii="Times New Roman" w:hAnsi="Times New Roman"/>
          <w:sz w:val="24"/>
          <w:szCs w:val="24"/>
          <w:lang w:eastAsia="ru-RU"/>
        </w:rPr>
        <w:t xml:space="preserve">- «Верхнеаремзянская СОШ» </w:t>
      </w:r>
      <w:r>
        <w:rPr>
          <w:rFonts w:ascii="Times New Roman" w:hAnsi="Times New Roman"/>
          <w:sz w:val="24"/>
          <w:szCs w:val="24"/>
          <w:lang w:eastAsia="ru-RU"/>
        </w:rPr>
        <w:t xml:space="preserve"> отводится 1 час в неделю, 34 часа в год.</w:t>
      </w:r>
    </w:p>
    <w:p w:rsidR="00B646CC" w:rsidRDefault="00B646CC" w:rsidP="00B646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Планируемые результаты</w:t>
      </w:r>
    </w:p>
    <w:p w:rsidR="00B646CC" w:rsidRDefault="00B646CC" w:rsidP="00B646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B646CC" w:rsidRDefault="00B646CC" w:rsidP="00B646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отразить понимание художественного воздействия музыкальных средств в размышлениях о музыке (устно и письменно);</w:t>
      </w:r>
    </w:p>
    <w:p w:rsidR="00B646CC" w:rsidRDefault="00B646CC" w:rsidP="00B646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навыки вокально-хоровой деятельности, 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B646CC" w:rsidRDefault="00B646CC" w:rsidP="00B646C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4914"/>
        <w:gridCol w:w="4657"/>
      </w:tblGrid>
      <w:tr w:rsidR="00B646CC" w:rsidTr="00B646CC">
        <w:trPr>
          <w:trHeight w:val="249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6CC" w:rsidRDefault="00B646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CC" w:rsidRDefault="00B646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646CC" w:rsidTr="00B646CC">
        <w:trPr>
          <w:trHeight w:val="263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приемы развития одного образа, приемы взаимодействия  нескольких образов в музыкальном произведении;Сравнивать музыкальные произведения разных жанров и стилей;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B646CC" w:rsidRDefault="00B646CC">
            <w:pPr>
              <w:widowControl w:val="0"/>
              <w:tabs>
                <w:tab w:val="left" w:pos="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B646CC" w:rsidRDefault="00B646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Содержание предмета </w:t>
      </w: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Удивительный мир музыкальных образов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Тема первого полугодия «Мир образов вокальной  и инструментальной музыки »</w:t>
      </w:r>
      <w:r>
        <w:rPr>
          <w:rFonts w:ascii="Times New Roman" w:hAnsi="Times New Roman"/>
          <w:spacing w:val="-1"/>
          <w:sz w:val="24"/>
          <w:szCs w:val="24"/>
        </w:rPr>
        <w:t xml:space="preserve"> развивается через раскрытие таких </w:t>
      </w:r>
      <w:r>
        <w:rPr>
          <w:rFonts w:ascii="Times New Roman" w:hAnsi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нение общности и специфики жанров и </w:t>
      </w:r>
      <w:r>
        <w:rPr>
          <w:rFonts w:ascii="Times New Roman" w:hAnsi="Times New Roman"/>
          <w:spacing w:val="-5"/>
          <w:sz w:val="24"/>
          <w:szCs w:val="24"/>
        </w:rPr>
        <w:lastRenderedPageBreak/>
        <w:t>выразительных средств музыки и литературы. Взаимо</w:t>
      </w:r>
      <w:r>
        <w:rPr>
          <w:rFonts w:ascii="Times New Roman" w:hAnsi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зыкально-театральных жанров.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Тема второго полугодия «Мир образов камерной и симфонической  музыки »</w:t>
      </w:r>
      <w:r>
        <w:rPr>
          <w:rFonts w:ascii="Times New Roman" w:hAnsi="Times New Roman"/>
          <w:spacing w:val="-5"/>
          <w:sz w:val="24"/>
          <w:szCs w:val="24"/>
        </w:rPr>
        <w:t xml:space="preserve"> строится на выявлении многосторонних связей между музыкой и условием  исполнения   -  вокальное  и инструментальное , усвоение темы направ</w:t>
      </w:r>
      <w:r>
        <w:rPr>
          <w:rFonts w:ascii="Times New Roman" w:hAnsi="Times New Roman"/>
          <w:spacing w:val="-5"/>
          <w:sz w:val="24"/>
          <w:szCs w:val="24"/>
        </w:rPr>
        <w:softHyphen/>
        <w:t>лено на формирование умений: представлять зрительный  образ музыки, интона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ционно представлять (слышать) художественные образы.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Содержание уроков музыки в 6 классе последовательно развивает идеи начальной школы </w:t>
      </w:r>
      <w:r>
        <w:rPr>
          <w:rFonts w:ascii="Times New Roman" w:hAnsi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>
        <w:rPr>
          <w:rFonts w:ascii="Times New Roman" w:hAnsi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>
        <w:rPr>
          <w:rFonts w:ascii="Times New Roman" w:hAnsi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>
        <w:rPr>
          <w:rFonts w:ascii="Times New Roman" w:hAnsi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>
        <w:rPr>
          <w:rFonts w:ascii="Times New Roman" w:hAnsi="Times New Roman"/>
          <w:sz w:val="24"/>
          <w:szCs w:val="24"/>
        </w:rPr>
        <w:t>мира.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>
        <w:rPr>
          <w:rFonts w:ascii="Times New Roman" w:hAnsi="Times New Roman"/>
          <w:sz w:val="24"/>
          <w:szCs w:val="24"/>
        </w:rPr>
        <w:t>Поэтому в содержание рабочей программы для 6 клас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7"/>
          <w:sz w:val="24"/>
          <w:szCs w:val="24"/>
        </w:rPr>
        <w:t xml:space="preserve">са введен региональный компонент в следующих темах: «Инструментальный концерт », «Ночной пейзаж </w:t>
      </w:r>
      <w:r>
        <w:rPr>
          <w:rFonts w:ascii="Times New Roman" w:hAnsi="Times New Roman"/>
          <w:spacing w:val="-3"/>
          <w:sz w:val="24"/>
          <w:szCs w:val="24"/>
        </w:rPr>
        <w:t>. Могучее царство Ф Шопена Образы симфонической музыки». При этом учтено, что этот учебный материал не входит в обязательный минимум содержания основных образовательных программ и отне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сен к элементам дополнительного (необязательного) содержания.</w:t>
      </w: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352C42" w:rsidRDefault="00352C42"/>
    <w:sectPr w:rsidR="00352C42" w:rsidSect="0035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384C"/>
    <w:multiLevelType w:val="hybridMultilevel"/>
    <w:tmpl w:val="2F52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6CC"/>
    <w:rsid w:val="00352C42"/>
    <w:rsid w:val="004539D4"/>
    <w:rsid w:val="00B646CC"/>
    <w:rsid w:val="00EA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2019-12-23T19:16:00Z</dcterms:created>
  <dcterms:modified xsi:type="dcterms:W3CDTF">2020-01-12T11:07:00Z</dcterms:modified>
</cp:coreProperties>
</file>