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255" w:rsidRPr="00A27255" w:rsidRDefault="00A27255" w:rsidP="00A27255">
      <w:pPr>
        <w:shd w:val="clear" w:color="auto" w:fill="FFFFFF"/>
        <w:tabs>
          <w:tab w:val="left" w:pos="195"/>
          <w:tab w:val="right" w:pos="14900"/>
        </w:tabs>
        <w:jc w:val="center"/>
        <w:rPr>
          <w:rFonts w:eastAsia="Calibri"/>
          <w:b/>
          <w:bCs/>
        </w:rPr>
      </w:pPr>
      <w:r w:rsidRPr="00A27255">
        <w:rPr>
          <w:rFonts w:eastAsia="Calibri"/>
          <w:b/>
          <w:bCs/>
        </w:rPr>
        <w:t xml:space="preserve">Аннотация к рабочей программе элективного курса </w:t>
      </w:r>
      <w:r w:rsidRPr="00A27255">
        <w:rPr>
          <w:rFonts w:eastAsia="Calibri"/>
          <w:b/>
          <w:bCs/>
        </w:rPr>
        <w:t>«Практическая биология. Опыт. Исследование. Эксперимент»</w:t>
      </w:r>
      <w:r>
        <w:rPr>
          <w:rFonts w:eastAsia="Calibri"/>
          <w:b/>
          <w:bCs/>
        </w:rPr>
        <w:t>, 8 класс</w:t>
      </w:r>
      <w:bookmarkStart w:id="0" w:name="_GoBack"/>
      <w:bookmarkEnd w:id="0"/>
    </w:p>
    <w:p w:rsidR="00A27255" w:rsidRDefault="00A27255" w:rsidP="00A27255">
      <w:pPr>
        <w:shd w:val="clear" w:color="auto" w:fill="FFFFFF"/>
        <w:tabs>
          <w:tab w:val="left" w:pos="210"/>
          <w:tab w:val="right" w:pos="14900"/>
        </w:tabs>
        <w:rPr>
          <w:rFonts w:eastAsia="Calibri"/>
          <w:bCs/>
        </w:rPr>
      </w:pPr>
      <w:r>
        <w:rPr>
          <w:rFonts w:eastAsia="Calibri"/>
          <w:bCs/>
        </w:rPr>
        <w:tab/>
      </w:r>
    </w:p>
    <w:p w:rsidR="00A27255" w:rsidRPr="00BE2398" w:rsidRDefault="00A27255" w:rsidP="00A27255">
      <w:pPr>
        <w:shd w:val="clear" w:color="auto" w:fill="FFFFFF"/>
        <w:rPr>
          <w:rFonts w:eastAsia="Calibri"/>
          <w:bCs/>
        </w:rPr>
      </w:pPr>
      <w:r w:rsidRPr="00A132B0">
        <w:t xml:space="preserve">Рабочая программа </w:t>
      </w:r>
      <w:r>
        <w:t xml:space="preserve">элективного курса </w:t>
      </w:r>
      <w:r>
        <w:rPr>
          <w:rFonts w:eastAsia="Calibri"/>
          <w:bCs/>
        </w:rPr>
        <w:t xml:space="preserve">«Практическая биология. Опыт. Исследование. Эксперимент» </w:t>
      </w:r>
      <w:r>
        <w:t>для обучающихся 8</w:t>
      </w:r>
      <w:r w:rsidRPr="00A132B0">
        <w:t xml:space="preserve"> класса </w:t>
      </w:r>
      <w:r w:rsidRPr="00A132B0">
        <w:rPr>
          <w:spacing w:val="-7"/>
        </w:rPr>
        <w:t xml:space="preserve"> </w:t>
      </w:r>
      <w:r w:rsidRPr="00A132B0">
        <w:t xml:space="preserve">составлена в соответствии с  </w:t>
      </w:r>
      <w:r w:rsidRPr="00A132B0">
        <w:rPr>
          <w:spacing w:val="-2"/>
        </w:rPr>
        <w:t>пр</w:t>
      </w:r>
      <w:r w:rsidRPr="00A132B0">
        <w:t>и</w:t>
      </w:r>
      <w:r w:rsidRPr="00A132B0">
        <w:rPr>
          <w:spacing w:val="-1"/>
        </w:rPr>
        <w:t>м</w:t>
      </w:r>
      <w:r w:rsidRPr="00A132B0">
        <w:rPr>
          <w:spacing w:val="-3"/>
        </w:rPr>
        <w:t>е</w:t>
      </w:r>
      <w:r w:rsidRPr="00A132B0">
        <w:rPr>
          <w:spacing w:val="-2"/>
        </w:rPr>
        <w:t>р</w:t>
      </w:r>
      <w:r w:rsidRPr="00A132B0">
        <w:t>н</w:t>
      </w:r>
      <w:r w:rsidRPr="00A132B0">
        <w:rPr>
          <w:spacing w:val="-2"/>
        </w:rPr>
        <w:t>о</w:t>
      </w:r>
      <w:r w:rsidRPr="00A132B0">
        <w:t xml:space="preserve">й </w:t>
      </w:r>
      <w:r w:rsidRPr="00A132B0">
        <w:rPr>
          <w:spacing w:val="20"/>
        </w:rPr>
        <w:t xml:space="preserve"> </w:t>
      </w:r>
      <w:r w:rsidRPr="00A132B0">
        <w:rPr>
          <w:spacing w:val="-2"/>
        </w:rPr>
        <w:t>пр</w:t>
      </w:r>
      <w:r w:rsidRPr="00A132B0">
        <w:t>о</w:t>
      </w:r>
      <w:r w:rsidRPr="00A132B0">
        <w:rPr>
          <w:spacing w:val="-3"/>
        </w:rPr>
        <w:t>г</w:t>
      </w:r>
      <w:r w:rsidRPr="00A132B0">
        <w:t>ра</w:t>
      </w:r>
      <w:r w:rsidRPr="00A132B0">
        <w:rPr>
          <w:spacing w:val="-1"/>
        </w:rPr>
        <w:t>м</w:t>
      </w:r>
      <w:r w:rsidRPr="00A132B0">
        <w:t xml:space="preserve">мой </w:t>
      </w:r>
      <w:r w:rsidRPr="00A132B0">
        <w:rPr>
          <w:spacing w:val="17"/>
        </w:rPr>
        <w:t xml:space="preserve"> по биологии </w:t>
      </w:r>
      <w:r w:rsidRPr="00A132B0">
        <w:t xml:space="preserve">к </w:t>
      </w:r>
      <w:r w:rsidRPr="00A132B0">
        <w:rPr>
          <w:spacing w:val="-1"/>
        </w:rPr>
        <w:t xml:space="preserve"> предметной линии учебников  </w:t>
      </w:r>
      <w:r w:rsidRPr="00A132B0">
        <w:t xml:space="preserve"> </w:t>
      </w:r>
      <w:r w:rsidRPr="00A132B0">
        <w:rPr>
          <w:spacing w:val="-2"/>
        </w:rPr>
        <w:t>И</w:t>
      </w:r>
      <w:r w:rsidRPr="00A132B0">
        <w:rPr>
          <w:spacing w:val="-1"/>
        </w:rPr>
        <w:t>.</w:t>
      </w:r>
      <w:r w:rsidRPr="00A132B0">
        <w:rPr>
          <w:spacing w:val="-2"/>
        </w:rPr>
        <w:t>Н</w:t>
      </w:r>
      <w:r w:rsidRPr="00A132B0">
        <w:rPr>
          <w:spacing w:val="-1"/>
        </w:rPr>
        <w:t xml:space="preserve">. </w:t>
      </w:r>
      <w:r w:rsidRPr="00A132B0">
        <w:rPr>
          <w:spacing w:val="-2"/>
        </w:rPr>
        <w:t>П</w:t>
      </w:r>
      <w:r w:rsidRPr="00A132B0">
        <w:t>о</w:t>
      </w:r>
      <w:r w:rsidRPr="00A132B0">
        <w:rPr>
          <w:spacing w:val="-2"/>
        </w:rPr>
        <w:t>н</w:t>
      </w:r>
      <w:r w:rsidRPr="00A132B0">
        <w:t>о</w:t>
      </w:r>
      <w:r w:rsidRPr="00A132B0">
        <w:rPr>
          <w:spacing w:val="-1"/>
        </w:rPr>
        <w:t>м</w:t>
      </w:r>
      <w:r w:rsidRPr="00A132B0">
        <w:rPr>
          <w:spacing w:val="-3"/>
        </w:rPr>
        <w:t>а</w:t>
      </w:r>
      <w:r w:rsidRPr="00A132B0">
        <w:t>рё</w:t>
      </w:r>
      <w:r w:rsidRPr="00A132B0">
        <w:rPr>
          <w:spacing w:val="-1"/>
        </w:rPr>
        <w:t>в</w:t>
      </w:r>
      <w:r w:rsidRPr="00A132B0">
        <w:t>а для 5-9 классов : Программ по биологии для общеобразовательных учрежд</w:t>
      </w:r>
      <w:r w:rsidRPr="00A132B0">
        <w:t>е</w:t>
      </w:r>
      <w:r w:rsidRPr="00A132B0">
        <w:t xml:space="preserve">ний . – М.: «Вентана- Граф» 2017г., и ориентированной на достижение планируемых  результатов ФГОС. </w:t>
      </w:r>
    </w:p>
    <w:p w:rsidR="00A27255" w:rsidRDefault="00A27255" w:rsidP="00A27255">
      <w:pPr>
        <w:widowControl w:val="0"/>
        <w:tabs>
          <w:tab w:val="left" w:pos="0"/>
          <w:tab w:val="left" w:pos="720"/>
          <w:tab w:val="left" w:pos="851"/>
        </w:tabs>
        <w:spacing w:after="120"/>
        <w:ind w:right="567"/>
        <w:rPr>
          <w:rFonts w:eastAsia="Arial"/>
        </w:rPr>
      </w:pPr>
      <w:r w:rsidRPr="00A132B0">
        <w:rPr>
          <w:rFonts w:eastAsia="Arial"/>
        </w:rPr>
        <w:t xml:space="preserve">На изучение </w:t>
      </w:r>
      <w:r>
        <w:t>элективного курса «Основы общей</w:t>
      </w:r>
      <w:r w:rsidRPr="00A132B0">
        <w:t xml:space="preserve"> биологии</w:t>
      </w:r>
      <w:r>
        <w:t>»</w:t>
      </w:r>
      <w:r w:rsidRPr="00A132B0">
        <w:t xml:space="preserve">  </w:t>
      </w:r>
      <w:r>
        <w:rPr>
          <w:rFonts w:eastAsia="Arial"/>
        </w:rPr>
        <w:t>в 8</w:t>
      </w:r>
      <w:r w:rsidRPr="00A132B0">
        <w:rPr>
          <w:rFonts w:eastAsia="Arial"/>
        </w:rPr>
        <w:t xml:space="preserve"> классе в учебном плане филиала МАОУ «Прииртышская СОШ» - «Верхнеаремзянская СОШ</w:t>
      </w:r>
      <w:r>
        <w:rPr>
          <w:rFonts w:eastAsia="Arial"/>
        </w:rPr>
        <w:t xml:space="preserve"> им. Д.И.Менделеева» отводится 0,5 часа в неделю, 17</w:t>
      </w:r>
      <w:r w:rsidRPr="00A132B0">
        <w:rPr>
          <w:rFonts w:eastAsia="Arial"/>
        </w:rPr>
        <w:t xml:space="preserve"> часов в год.</w:t>
      </w:r>
    </w:p>
    <w:p w:rsidR="00A27255" w:rsidRPr="00A132B0" w:rsidRDefault="00A27255" w:rsidP="00A27255">
      <w:pPr>
        <w:rPr>
          <w:b/>
        </w:rPr>
      </w:pPr>
      <w:r w:rsidRPr="00A132B0">
        <w:rPr>
          <w:b/>
          <w:bCs/>
          <w:spacing w:val="-1"/>
        </w:rPr>
        <w:t>Планируемые</w:t>
      </w:r>
      <w:r w:rsidRPr="00A132B0">
        <w:rPr>
          <w:b/>
          <w:bCs/>
        </w:rPr>
        <w:t xml:space="preserve"> результаты освоения</w:t>
      </w:r>
      <w:r w:rsidRPr="00A132B0">
        <w:rPr>
          <w:b/>
        </w:rPr>
        <w:t xml:space="preserve"> </w:t>
      </w:r>
      <w:r>
        <w:rPr>
          <w:b/>
        </w:rPr>
        <w:t>элективного курса</w:t>
      </w:r>
      <w:r w:rsidRPr="00A132B0">
        <w:rPr>
          <w:b/>
        </w:rPr>
        <w:t xml:space="preserve"> </w:t>
      </w:r>
    </w:p>
    <w:p w:rsidR="00A27255" w:rsidRPr="00945163" w:rsidRDefault="00A27255" w:rsidP="00A27255">
      <w:pPr>
        <w:pStyle w:val="a3"/>
        <w:rPr>
          <w:i/>
          <w:sz w:val="24"/>
          <w:szCs w:val="24"/>
        </w:rPr>
      </w:pPr>
      <w:r w:rsidRPr="00945163">
        <w:rPr>
          <w:i/>
          <w:sz w:val="24"/>
          <w:szCs w:val="24"/>
        </w:rPr>
        <w:t>Учащиеся должны знать: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Особенности биологического эксперимента с растениями, животными, человеком и общебиологические особенности;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 xml:space="preserve">Методы изучения объектов живой природы 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Основные физиологические процессы, протекающие в живых объектах;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Анатомическое строение живых объектов;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Знать действие пестицидов, гербицидов и других загрязняющих веществ на организм.</w:t>
      </w:r>
    </w:p>
    <w:p w:rsidR="00A27255" w:rsidRPr="00945163" w:rsidRDefault="00A27255" w:rsidP="00A27255">
      <w:pPr>
        <w:pStyle w:val="a3"/>
        <w:rPr>
          <w:i/>
          <w:sz w:val="24"/>
          <w:szCs w:val="24"/>
        </w:rPr>
      </w:pPr>
      <w:r w:rsidRPr="00945163">
        <w:rPr>
          <w:i/>
          <w:sz w:val="24"/>
          <w:szCs w:val="24"/>
        </w:rPr>
        <w:t>Учащиеся должны уметь: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Работать с готовыми микропрепаратами и изготавливать микропрепараты;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Ставить физиологические эксперименты;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Работать с оптическими приборами и лабораторным оборудованием;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Подбирать объект для эксперимента в соответствии с поставленными задачами;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Четко и лаконично формулировать цели и выводы эксперимента;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При оформлении работ соблюдать наглядность, научность и эстетичность;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Проводить экологический мониторинг;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Оформлять экологические паспорта;</w:t>
      </w:r>
    </w:p>
    <w:p w:rsidR="00A27255" w:rsidRPr="00A5282A" w:rsidRDefault="00A27255" w:rsidP="00A27255">
      <w:pPr>
        <w:pStyle w:val="a3"/>
        <w:rPr>
          <w:sz w:val="24"/>
          <w:szCs w:val="24"/>
        </w:rPr>
      </w:pPr>
      <w:r w:rsidRPr="00A5282A">
        <w:rPr>
          <w:sz w:val="24"/>
          <w:szCs w:val="24"/>
        </w:rPr>
        <w:t>Объяснять некоторые аспекты ЗОЖ.</w:t>
      </w:r>
    </w:p>
    <w:p w:rsidR="00A27255" w:rsidRPr="00A132B0" w:rsidRDefault="00A27255" w:rsidP="00A27255">
      <w:pPr>
        <w:widowControl w:val="0"/>
        <w:tabs>
          <w:tab w:val="left" w:pos="0"/>
          <w:tab w:val="left" w:pos="720"/>
          <w:tab w:val="left" w:pos="851"/>
        </w:tabs>
        <w:spacing w:after="120"/>
        <w:ind w:right="567"/>
        <w:rPr>
          <w:rFonts w:eastAsia="Arial"/>
        </w:rPr>
      </w:pPr>
    </w:p>
    <w:p w:rsidR="00A27255" w:rsidRPr="00945163" w:rsidRDefault="00A27255" w:rsidP="00A27255">
      <w:pPr>
        <w:pStyle w:val="a3"/>
        <w:jc w:val="both"/>
        <w:rPr>
          <w:b/>
          <w:color w:val="000000"/>
          <w:spacing w:val="-1"/>
          <w:sz w:val="24"/>
          <w:szCs w:val="24"/>
        </w:rPr>
      </w:pPr>
      <w:r w:rsidRPr="00945163">
        <w:rPr>
          <w:b/>
          <w:color w:val="000000"/>
          <w:spacing w:val="-1"/>
          <w:sz w:val="24"/>
          <w:szCs w:val="24"/>
        </w:rPr>
        <w:t>Содержание</w:t>
      </w:r>
      <w:r w:rsidRPr="00945163">
        <w:rPr>
          <w:color w:val="000000"/>
          <w:spacing w:val="-1"/>
          <w:sz w:val="24"/>
          <w:szCs w:val="24"/>
        </w:rPr>
        <w:t xml:space="preserve"> </w:t>
      </w:r>
      <w:r w:rsidRPr="00945163">
        <w:rPr>
          <w:b/>
          <w:color w:val="000000"/>
          <w:spacing w:val="-1"/>
          <w:sz w:val="24"/>
          <w:szCs w:val="24"/>
        </w:rPr>
        <w:t xml:space="preserve">элективного курса </w:t>
      </w:r>
    </w:p>
    <w:p w:rsidR="00A27255" w:rsidRDefault="00A27255" w:rsidP="00A27255">
      <w:pPr>
        <w:pStyle w:val="a3"/>
        <w:rPr>
          <w:sz w:val="24"/>
          <w:szCs w:val="24"/>
        </w:rPr>
      </w:pPr>
      <w:r>
        <w:rPr>
          <w:sz w:val="24"/>
          <w:szCs w:val="24"/>
        </w:rPr>
        <w:t>ВВЕДЕНИЕ - 1</w:t>
      </w:r>
      <w:r w:rsidRPr="00945163">
        <w:rPr>
          <w:sz w:val="24"/>
          <w:szCs w:val="24"/>
        </w:rPr>
        <w:t xml:space="preserve">ч  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t xml:space="preserve">  Введение. Понятие биологического эксперимента. Виды экспериментальной работы. Правила работы с микроскопом и биологическим об</w:t>
      </w:r>
      <w:r w:rsidRPr="00945163">
        <w:rPr>
          <w:sz w:val="24"/>
          <w:szCs w:val="24"/>
        </w:rPr>
        <w:t>о</w:t>
      </w:r>
      <w:r w:rsidRPr="00945163">
        <w:rPr>
          <w:sz w:val="24"/>
          <w:szCs w:val="24"/>
        </w:rPr>
        <w:t>рудованием. Техника безопасности. приготовление микропрепаратов.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t>БОТАНИЧЕСКИЙ ЭКСПЕРИМ</w:t>
      </w:r>
      <w:r>
        <w:rPr>
          <w:sz w:val="24"/>
          <w:szCs w:val="24"/>
        </w:rPr>
        <w:t xml:space="preserve">ЕНТ – 4 </w:t>
      </w:r>
      <w:r w:rsidRPr="00945163">
        <w:rPr>
          <w:sz w:val="24"/>
          <w:szCs w:val="24"/>
        </w:rPr>
        <w:t>часа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t xml:space="preserve">  Особенности эксперимента по изучению жизни растений. Подготовительные работы по учебным опытам с растениями.  ( Планирование опыта, подборка оборудования, требования к оформлению.)</w:t>
      </w:r>
    </w:p>
    <w:p w:rsidR="00A27255" w:rsidRPr="00945163" w:rsidRDefault="00A27255" w:rsidP="00A27255">
      <w:pPr>
        <w:pStyle w:val="a3"/>
        <w:rPr>
          <w:i/>
          <w:sz w:val="24"/>
          <w:szCs w:val="24"/>
        </w:rPr>
      </w:pPr>
      <w:r w:rsidRPr="00945163">
        <w:rPr>
          <w:i/>
          <w:sz w:val="24"/>
          <w:szCs w:val="24"/>
        </w:rPr>
        <w:t>Строение и химический состав клетки.</w:t>
      </w:r>
      <w:r w:rsidRPr="00945163">
        <w:rPr>
          <w:sz w:val="24"/>
          <w:szCs w:val="24"/>
        </w:rPr>
        <w:t xml:space="preserve"> Органы растений и их клеточное строение. Клеточная мембрана и ее функции. Основные вещества растительной клетки. Опыт по поступлению веществ в растительную клетку.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i/>
          <w:sz w:val="24"/>
          <w:szCs w:val="24"/>
        </w:rPr>
        <w:t>Физиология клетки.</w:t>
      </w:r>
      <w:r w:rsidRPr="00945163">
        <w:rPr>
          <w:sz w:val="24"/>
          <w:szCs w:val="24"/>
        </w:rPr>
        <w:t xml:space="preserve"> История открытия и изучения клеточного строения растений. Основные свойства цитоплазмы.движение цитоплазмы в клетке. Плазмолиз и деплазмолиз в клетке.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t>Органоиды клетки. Включение и запасные вещества в клетке. Кристаллические включения в клетке. Значение запасных веществ в клетке.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t>История открытия процесса фотосинтеза . Лист как орган фотосинтеза. Хлоропласты и хлорофилл. Космическая роль зеленого растения. Механизм и химизм процесса фотосинтеза. Влияние окружающих условий на фотосинтез.</w:t>
      </w:r>
    </w:p>
    <w:p w:rsidR="00A27255" w:rsidRDefault="00A27255" w:rsidP="00A27255">
      <w:pPr>
        <w:pStyle w:val="a3"/>
        <w:rPr>
          <w:sz w:val="24"/>
          <w:szCs w:val="24"/>
        </w:rPr>
      </w:pPr>
      <w:r>
        <w:rPr>
          <w:sz w:val="24"/>
          <w:szCs w:val="24"/>
        </w:rPr>
        <w:t>ЗООЛОГИЧЕСКИЙ ЭКСПРИМЕНТ -3</w:t>
      </w:r>
      <w:r w:rsidRPr="00945163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lastRenderedPageBreak/>
        <w:t xml:space="preserve">Особенности эксперимента с животными. Планирование опытов, их оформление. </w:t>
      </w:r>
      <w:r w:rsidRPr="00945163">
        <w:rPr>
          <w:i/>
          <w:sz w:val="24"/>
          <w:szCs w:val="24"/>
        </w:rPr>
        <w:t>Беспозв</w:t>
      </w:r>
      <w:r w:rsidRPr="00945163">
        <w:rPr>
          <w:i/>
          <w:sz w:val="24"/>
          <w:szCs w:val="24"/>
        </w:rPr>
        <w:t>о</w:t>
      </w:r>
      <w:r w:rsidRPr="00945163">
        <w:rPr>
          <w:i/>
          <w:sz w:val="24"/>
          <w:szCs w:val="24"/>
        </w:rPr>
        <w:t>ночные животные.</w:t>
      </w:r>
      <w:r w:rsidRPr="00945163">
        <w:rPr>
          <w:sz w:val="24"/>
          <w:szCs w:val="24"/>
        </w:rPr>
        <w:t xml:space="preserve"> Простейшие и кишечнополостные.процессы жизнедеятельности простейших. Раздражимость. Питание.выделение. Дв</w:t>
      </w:r>
      <w:r w:rsidRPr="00945163">
        <w:rPr>
          <w:sz w:val="24"/>
          <w:szCs w:val="24"/>
        </w:rPr>
        <w:t>и</w:t>
      </w:r>
      <w:r w:rsidRPr="00945163">
        <w:rPr>
          <w:sz w:val="24"/>
          <w:szCs w:val="24"/>
        </w:rPr>
        <w:t>жение простейших и кишечнополостных.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i/>
          <w:sz w:val="24"/>
          <w:szCs w:val="24"/>
        </w:rPr>
        <w:t>Строение тела животных</w:t>
      </w:r>
      <w:r w:rsidRPr="00945163">
        <w:rPr>
          <w:sz w:val="24"/>
          <w:szCs w:val="24"/>
        </w:rPr>
        <w:t>.особенности строения и функция кожи и ее производных. Морфологические и физиологические особенности кожных желез.связь между физиологической деятельностью организма животного и его строением. Плоские и кольчатые черви. Движение червей.Раздражимость. Питание. Роль дождевых червей в перемешивании почвы.пиявки: особенности строения, питания, движения. Знач</w:t>
      </w:r>
      <w:r w:rsidRPr="00945163">
        <w:rPr>
          <w:sz w:val="24"/>
          <w:szCs w:val="24"/>
        </w:rPr>
        <w:t>е</w:t>
      </w:r>
      <w:r w:rsidRPr="00945163">
        <w:rPr>
          <w:sz w:val="24"/>
          <w:szCs w:val="24"/>
        </w:rPr>
        <w:t>ние пиявок.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i/>
          <w:sz w:val="24"/>
          <w:szCs w:val="24"/>
        </w:rPr>
        <w:t>Пищеварение.</w:t>
      </w:r>
      <w:r w:rsidRPr="00945163">
        <w:rPr>
          <w:sz w:val="24"/>
          <w:szCs w:val="24"/>
        </w:rPr>
        <w:t xml:space="preserve"> Сущность процесса пищеварения у беспозвоночных и позвоночных животных. Эволюция системы органов пищеварения. Пищеварение в ротовой полости и желудке. Пищеварение в кишечнике. Питательные вещества. Качественная реакция. Ферментативный х</w:t>
      </w:r>
      <w:r w:rsidRPr="00945163">
        <w:rPr>
          <w:sz w:val="24"/>
          <w:szCs w:val="24"/>
        </w:rPr>
        <w:t>а</w:t>
      </w:r>
      <w:r w:rsidRPr="00945163">
        <w:rPr>
          <w:sz w:val="24"/>
          <w:szCs w:val="24"/>
        </w:rPr>
        <w:t>рактер реакций расщепления питательных веществ.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t>ЧЕЛОВЕК КАК ОБЬЕКТ ЭКСПЕРИМЕНТАЛЬНЫ</w:t>
      </w:r>
      <w:r>
        <w:rPr>
          <w:sz w:val="24"/>
          <w:szCs w:val="24"/>
        </w:rPr>
        <w:t>Х НАБЛЮДЕНИЙ - 3 часа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t>Особенности экспериментальной работы с человеком. Черты сходства и различия с другими группами животных. Подготовка оборудования для опытов.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i/>
          <w:sz w:val="24"/>
          <w:szCs w:val="24"/>
        </w:rPr>
        <w:t xml:space="preserve">Регуляция функций организма. </w:t>
      </w:r>
      <w:r w:rsidRPr="00945163">
        <w:rPr>
          <w:sz w:val="24"/>
          <w:szCs w:val="24"/>
        </w:rPr>
        <w:t>Организм как целое. Нейрогуморальная регуляция функций организма. Гуморальная регуляция функций о</w:t>
      </w:r>
      <w:r w:rsidRPr="00945163">
        <w:rPr>
          <w:sz w:val="24"/>
          <w:szCs w:val="24"/>
        </w:rPr>
        <w:t>р</w:t>
      </w:r>
      <w:r w:rsidRPr="00945163">
        <w:rPr>
          <w:sz w:val="24"/>
          <w:szCs w:val="24"/>
        </w:rPr>
        <w:t>ганизма. Нервная регуляция функций организма. Функциональные системы. Безусловные рефлексы человека.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i/>
          <w:sz w:val="24"/>
          <w:szCs w:val="24"/>
        </w:rPr>
        <w:t xml:space="preserve">Внутренняя среда организма. </w:t>
      </w:r>
      <w:r w:rsidRPr="00945163">
        <w:rPr>
          <w:sz w:val="24"/>
          <w:szCs w:val="24"/>
        </w:rPr>
        <w:t>Постоянство внутренней среды организма. Гомеостаз. Кровь. Клинический анализ крови человека. Защитные свойства крови. Свертывание крови. Иммунитет. Тканевая несовместимость. Группы крови. Определение группы крови. Переливание крови.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i/>
          <w:sz w:val="24"/>
          <w:szCs w:val="24"/>
        </w:rPr>
        <w:t xml:space="preserve">Кровообращение. </w:t>
      </w:r>
      <w:r w:rsidRPr="00945163">
        <w:rPr>
          <w:sz w:val="24"/>
          <w:szCs w:val="24"/>
        </w:rPr>
        <w:t>Строение и функции органов кровообращения. Морфология и физиология сердца. Операции на сердце. Реанимация. Приемы реанимационных действий.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t>Проводящая система сердца. Электрические явления в сердце. Автоматия сердца. Регуляция сердечной деятельности. Пульс. Движение кр</w:t>
      </w:r>
      <w:r w:rsidRPr="00945163">
        <w:rPr>
          <w:sz w:val="24"/>
          <w:szCs w:val="24"/>
        </w:rPr>
        <w:t>о</w:t>
      </w:r>
      <w:r w:rsidRPr="00945163">
        <w:rPr>
          <w:sz w:val="24"/>
          <w:szCs w:val="24"/>
        </w:rPr>
        <w:t>ви по сосудам. Функциональные пробы.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i/>
          <w:sz w:val="24"/>
          <w:szCs w:val="24"/>
        </w:rPr>
        <w:t>Дыхание.</w:t>
      </w:r>
      <w:r w:rsidRPr="00945163">
        <w:rPr>
          <w:sz w:val="24"/>
          <w:szCs w:val="24"/>
        </w:rPr>
        <w:t xml:space="preserve"> Воздушная среда. Газообмен в легких и тканях. Дыхательные движения. Регуляция дыхания.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i/>
          <w:sz w:val="24"/>
          <w:szCs w:val="24"/>
        </w:rPr>
        <w:t>Пищеварение.</w:t>
      </w:r>
      <w:r w:rsidRPr="00945163">
        <w:rPr>
          <w:sz w:val="24"/>
          <w:szCs w:val="24"/>
        </w:rPr>
        <w:t xml:space="preserve"> Питательные вещества и пищевые продукты. Методы изучения функций пищеварительных желез. Переваривание и всасыв</w:t>
      </w:r>
      <w:r w:rsidRPr="00945163">
        <w:rPr>
          <w:sz w:val="24"/>
          <w:szCs w:val="24"/>
        </w:rPr>
        <w:t>а</w:t>
      </w:r>
      <w:r w:rsidRPr="00945163">
        <w:rPr>
          <w:sz w:val="24"/>
          <w:szCs w:val="24"/>
        </w:rPr>
        <w:t xml:space="preserve">ние пищи. Регуляция пищеварения. Поддержание постоянства питательных веществ в крови. Центры голода и насыщения.                   ВНД и психология. Происхождение и некоторые особенности психики. Отражение в живой и неживой природе. Ощущение и восприятие. Иллюзии, представления памяти, наблюдения. Определение объёма памяти, объёма внимания.                                     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t>ОБЩЕБИОЛОГИЧЕСКИЙ ЭКСПИРИМЕНТ (</w:t>
      </w:r>
      <w:r>
        <w:rPr>
          <w:sz w:val="24"/>
          <w:szCs w:val="24"/>
        </w:rPr>
        <w:t>6ч</w:t>
      </w:r>
      <w:r w:rsidRPr="00945163">
        <w:rPr>
          <w:sz w:val="24"/>
          <w:szCs w:val="24"/>
        </w:rPr>
        <w:t xml:space="preserve">) 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i/>
          <w:sz w:val="24"/>
          <w:szCs w:val="24"/>
        </w:rPr>
        <w:t>Опыты с водными культурами</w:t>
      </w:r>
      <w:r w:rsidRPr="00945163">
        <w:rPr>
          <w:sz w:val="24"/>
          <w:szCs w:val="24"/>
        </w:rPr>
        <w:t>. Гидропоника. Приспособленность растений к условиям существования( превращение наземной формы в водную)»Влияние удобрений на рост и развитее растений. Составление экологической характеристики вида. Размещение комнатных раст</w:t>
      </w:r>
      <w:r w:rsidRPr="00945163">
        <w:rPr>
          <w:sz w:val="24"/>
          <w:szCs w:val="24"/>
        </w:rPr>
        <w:t>е</w:t>
      </w:r>
      <w:r w:rsidRPr="00945163">
        <w:rPr>
          <w:sz w:val="24"/>
          <w:szCs w:val="24"/>
        </w:rPr>
        <w:t>ний в зависи</w:t>
      </w:r>
      <w:r w:rsidRPr="00945163">
        <w:rPr>
          <w:sz w:val="24"/>
          <w:szCs w:val="24"/>
        </w:rPr>
        <w:softHyphen/>
        <w:t>мости от экологической характеристики вида Паспортизация комнатных растений. Определение содержания в воде загрязняю</w:t>
      </w:r>
      <w:r w:rsidRPr="00945163">
        <w:rPr>
          <w:sz w:val="24"/>
          <w:szCs w:val="24"/>
        </w:rPr>
        <w:softHyphen/>
        <w:t>щих веществ. Обнаружение нитратов и свинца в растениях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i/>
          <w:sz w:val="24"/>
          <w:szCs w:val="24"/>
        </w:rPr>
        <w:t>Генетика как наука</w:t>
      </w:r>
      <w:r w:rsidRPr="00945163">
        <w:rPr>
          <w:sz w:val="24"/>
          <w:szCs w:val="24"/>
        </w:rPr>
        <w:t xml:space="preserve">. Основные методы изучения генетики. Модельный объект генетики – плодовая мушка дрозофила. Содержание дрозофил на питательных средах. Анализ наследования признаков в </w:t>
      </w:r>
      <w:r w:rsidRPr="00945163">
        <w:rPr>
          <w:sz w:val="24"/>
          <w:szCs w:val="24"/>
          <w:lang w:val="en-US"/>
        </w:rPr>
        <w:t>F</w:t>
      </w:r>
      <w:r w:rsidRPr="00945163">
        <w:rPr>
          <w:sz w:val="24"/>
          <w:szCs w:val="24"/>
        </w:rPr>
        <w:t>1 при моногибридном и дигибридном скрещивании.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t>Приспособленность организмов и её относительность.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t>Влияние экологических факторов на организмы. Экологический мониторинг. Определение содержания в воде загрязняющих веществ.</w:t>
      </w:r>
    </w:p>
    <w:p w:rsidR="00A27255" w:rsidRPr="00945163" w:rsidRDefault="00A27255" w:rsidP="00A27255">
      <w:pPr>
        <w:pStyle w:val="a3"/>
        <w:rPr>
          <w:sz w:val="24"/>
          <w:szCs w:val="24"/>
        </w:rPr>
      </w:pPr>
      <w:r w:rsidRPr="00945163">
        <w:rPr>
          <w:sz w:val="24"/>
          <w:szCs w:val="24"/>
        </w:rPr>
        <w:t>Экологические характеристики вида(экологическая ниша).</w:t>
      </w:r>
    </w:p>
    <w:p w:rsidR="00E278ED" w:rsidRDefault="00E278ED"/>
    <w:sectPr w:rsidR="00E27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37"/>
    <w:rsid w:val="00A27255"/>
    <w:rsid w:val="00B47437"/>
    <w:rsid w:val="00E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C712"/>
  <w15:chartTrackingRefBased/>
  <w15:docId w15:val="{272933E5-E50A-47B8-B038-90108E96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ВОПРОС"/>
    <w:link w:val="a4"/>
    <w:uiPriority w:val="1"/>
    <w:qFormat/>
    <w:rsid w:val="00A27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ВОПРОС Знак"/>
    <w:link w:val="a3"/>
    <w:uiPriority w:val="1"/>
    <w:locked/>
    <w:rsid w:val="00A272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2020-01-13T08:37:00Z</dcterms:created>
  <dcterms:modified xsi:type="dcterms:W3CDTF">2020-01-13T08:38:00Z</dcterms:modified>
</cp:coreProperties>
</file>