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23" w:rsidRPr="00292A23" w:rsidRDefault="00292A23" w:rsidP="0029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A2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292A23" w:rsidRPr="00292A23" w:rsidRDefault="00292A23" w:rsidP="0029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A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292A23">
        <w:rPr>
          <w:rFonts w:ascii="Times New Roman" w:eastAsia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292A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- </w:t>
      </w:r>
      <w:proofErr w:type="spellStart"/>
      <w:r w:rsidRPr="00292A23">
        <w:rPr>
          <w:rFonts w:ascii="Times New Roman" w:eastAsia="Times New Roman" w:hAnsi="Times New Roman" w:cs="Times New Roman"/>
          <w:b/>
          <w:bCs/>
          <w:sz w:val="24"/>
          <w:szCs w:val="24"/>
        </w:rPr>
        <w:t>Абалакская</w:t>
      </w:r>
      <w:proofErr w:type="spellEnd"/>
      <w:r w:rsidRPr="00292A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школа.</w:t>
      </w:r>
    </w:p>
    <w:p w:rsidR="00292A23" w:rsidRPr="00292A23" w:rsidRDefault="00292A23" w:rsidP="0029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2A23" w:rsidRPr="00292A23" w:rsidRDefault="00292A23" w:rsidP="0029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2A23" w:rsidRPr="00292A23" w:rsidRDefault="00292A23" w:rsidP="0029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2A2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3C7B76" wp14:editId="4D59158A">
            <wp:extent cx="9427210" cy="1632585"/>
            <wp:effectExtent l="0" t="0" r="2540" b="5715"/>
            <wp:docPr id="1" name="Рисунок 1" descr="C:\Users\Школа\Pictures\Saved Picture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Школа\Pictures\Saved Picture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21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A23" w:rsidRPr="00292A23" w:rsidRDefault="00292A23" w:rsidP="0029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2A23" w:rsidRPr="00292A23" w:rsidRDefault="00292A23" w:rsidP="0029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2A23" w:rsidRPr="00292A23" w:rsidRDefault="00292A23" w:rsidP="0029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2A23" w:rsidRPr="00292A23" w:rsidRDefault="00292A23" w:rsidP="0029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2A23" w:rsidRPr="00292A23" w:rsidRDefault="00292A23" w:rsidP="0029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2A23" w:rsidRPr="00292A23" w:rsidRDefault="00292A23" w:rsidP="0029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2A2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292A23" w:rsidRPr="00292A23" w:rsidRDefault="00292A23" w:rsidP="0029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2A2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внеурочной деятельност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«Вдумчивый читатель</w:t>
      </w:r>
      <w:r w:rsidRPr="00292A2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292A23" w:rsidRPr="00292A23" w:rsidRDefault="00292A23" w:rsidP="0029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2A23">
        <w:rPr>
          <w:rFonts w:ascii="Times New Roman" w:eastAsia="Times New Roman" w:hAnsi="Times New Roman" w:cs="Times New Roman"/>
          <w:bCs/>
          <w:sz w:val="24"/>
          <w:szCs w:val="24"/>
        </w:rPr>
        <w:t>для 1-4 классов</w:t>
      </w:r>
    </w:p>
    <w:p w:rsidR="00292A23" w:rsidRPr="00292A23" w:rsidRDefault="00292A23" w:rsidP="0029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2A23">
        <w:rPr>
          <w:rFonts w:ascii="Times New Roman" w:eastAsia="Times New Roman" w:hAnsi="Times New Roman" w:cs="Times New Roman"/>
          <w:bCs/>
          <w:sz w:val="24"/>
          <w:szCs w:val="24"/>
        </w:rPr>
        <w:t>на 2019-2020 учебный год</w:t>
      </w:r>
    </w:p>
    <w:p w:rsidR="00292A23" w:rsidRPr="00292A23" w:rsidRDefault="00292A23" w:rsidP="0029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2A23" w:rsidRPr="00292A23" w:rsidRDefault="00292A23" w:rsidP="0029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2A23" w:rsidRPr="00292A23" w:rsidRDefault="00292A23" w:rsidP="0029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2A23" w:rsidRPr="00292A23" w:rsidRDefault="00292A23" w:rsidP="0029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2A23" w:rsidRPr="00292A23" w:rsidRDefault="00292A23" w:rsidP="0029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2A23" w:rsidRPr="00292A23" w:rsidRDefault="00292A23" w:rsidP="00292A23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2A23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292A2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92A23" w:rsidRPr="00292A23" w:rsidRDefault="00292A23" w:rsidP="00292A23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2A23">
        <w:rPr>
          <w:rFonts w:ascii="Times New Roman" w:eastAsia="Times New Roman" w:hAnsi="Times New Roman" w:cs="Times New Roman"/>
          <w:bCs/>
          <w:sz w:val="24"/>
          <w:szCs w:val="24"/>
        </w:rPr>
        <w:t>ФГОС НОО</w:t>
      </w:r>
      <w:r w:rsidRPr="00292A23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92A23" w:rsidRPr="00292A23" w:rsidRDefault="00292A23" w:rsidP="00292A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2A23" w:rsidRPr="00292A23" w:rsidRDefault="00292A23" w:rsidP="00292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2A23">
        <w:rPr>
          <w:rFonts w:ascii="Times New Roman" w:eastAsia="Times New Roman" w:hAnsi="Times New Roman" w:cs="Times New Roman"/>
          <w:sz w:val="24"/>
          <w:szCs w:val="24"/>
        </w:rPr>
        <w:t>Составитель программы: Низовских Г.А.,</w:t>
      </w:r>
    </w:p>
    <w:p w:rsidR="00292A23" w:rsidRPr="00292A23" w:rsidRDefault="00292A23" w:rsidP="00292A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2A23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 высшей квалификационной категории</w:t>
      </w:r>
    </w:p>
    <w:p w:rsidR="00292A23" w:rsidRPr="00292A23" w:rsidRDefault="00292A23" w:rsidP="00292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92A23">
        <w:rPr>
          <w:rFonts w:ascii="Times New Roman" w:eastAsia="Times New Roman" w:hAnsi="Times New Roman" w:cs="Times New Roman"/>
          <w:iCs/>
          <w:sz w:val="24"/>
          <w:szCs w:val="24"/>
        </w:rPr>
        <w:t>2019 год</w:t>
      </w:r>
    </w:p>
    <w:p w:rsidR="00447670" w:rsidRPr="00292A23" w:rsidRDefault="00447670" w:rsidP="00292A23">
      <w:pPr>
        <w:widowControl w:val="0"/>
        <w:autoSpaceDE w:val="0"/>
        <w:autoSpaceDN w:val="0"/>
        <w:adjustRightInd w:val="0"/>
        <w:spacing w:after="0" w:line="240" w:lineRule="auto"/>
        <w:rPr>
          <w:rStyle w:val="c5"/>
          <w:rFonts w:ascii="Brush Script MT" w:eastAsia="Times New Roman" w:hAnsi="Brush Script MT" w:cs="Times New Roman"/>
          <w:sz w:val="24"/>
          <w:szCs w:val="24"/>
        </w:rPr>
      </w:pPr>
      <w:r w:rsidRPr="00292A23">
        <w:rPr>
          <w:rStyle w:val="c53"/>
          <w:rFonts w:ascii="Cambria" w:hAnsi="Cambria" w:cs="Cambria"/>
          <w:b/>
          <w:bCs/>
          <w:color w:val="000000"/>
          <w:sz w:val="24"/>
          <w:szCs w:val="24"/>
        </w:rPr>
        <w:lastRenderedPageBreak/>
        <w:t>Рабочая</w:t>
      </w:r>
      <w:r w:rsidRPr="00292A23">
        <w:rPr>
          <w:rStyle w:val="c53"/>
          <w:rFonts w:ascii="Brush Script MT" w:hAnsi="Brush Script MT"/>
          <w:b/>
          <w:bCs/>
          <w:color w:val="000000"/>
          <w:sz w:val="24"/>
          <w:szCs w:val="24"/>
        </w:rPr>
        <w:t xml:space="preserve"> </w:t>
      </w:r>
      <w:r w:rsidRPr="00292A23">
        <w:rPr>
          <w:rStyle w:val="c53"/>
          <w:rFonts w:ascii="Cambria" w:hAnsi="Cambria" w:cs="Cambria"/>
          <w:b/>
          <w:bCs/>
          <w:color w:val="000000"/>
          <w:sz w:val="24"/>
          <w:szCs w:val="24"/>
        </w:rPr>
        <w:t>программа</w:t>
      </w:r>
      <w:r w:rsidRPr="00292A23">
        <w:rPr>
          <w:rStyle w:val="c53"/>
          <w:rFonts w:ascii="Brush Script MT" w:hAnsi="Brush Script MT" w:cs="Brush Script MT"/>
          <w:b/>
          <w:bCs/>
          <w:color w:val="000000"/>
          <w:sz w:val="24"/>
          <w:szCs w:val="24"/>
        </w:rPr>
        <w:t> 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по</w:t>
      </w:r>
      <w:r w:rsidRPr="00292A23">
        <w:rPr>
          <w:rStyle w:val="c53"/>
          <w:rFonts w:ascii="Brush Script MT" w:hAnsi="Brush Script MT"/>
          <w:b/>
          <w:bCs/>
          <w:color w:val="000000"/>
          <w:sz w:val="24"/>
          <w:szCs w:val="24"/>
        </w:rPr>
        <w:t> 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внеу</w:t>
      </w:r>
      <w:bookmarkStart w:id="0" w:name="_GoBack"/>
      <w:bookmarkEnd w:id="0"/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рочной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 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деятельности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 </w:t>
      </w:r>
      <w:r w:rsidRPr="00292A23">
        <w:rPr>
          <w:rStyle w:val="c5"/>
          <w:rFonts w:ascii="Brush Script MT" w:hAnsi="Brush Script MT" w:cs="Brush Script MT"/>
          <w:color w:val="000000"/>
          <w:sz w:val="24"/>
          <w:szCs w:val="24"/>
        </w:rPr>
        <w:t>«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Вдумчивый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 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читатель</w:t>
      </w:r>
      <w:r w:rsidRPr="00292A23">
        <w:rPr>
          <w:rStyle w:val="c5"/>
          <w:rFonts w:ascii="Brush Script MT" w:hAnsi="Brush Script MT" w:cs="Brush Script MT"/>
          <w:color w:val="000000"/>
          <w:sz w:val="24"/>
          <w:szCs w:val="24"/>
        </w:rPr>
        <w:t>»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 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для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 1 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класса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 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разработана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 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на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 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основе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 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авторской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 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программы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 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Л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. 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А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. </w:t>
      </w:r>
      <w:proofErr w:type="spellStart"/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Ефросининой</w:t>
      </w:r>
      <w:proofErr w:type="spellEnd"/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 (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Сборник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 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программ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 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внеурочной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 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деятельности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: 1-4 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классы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/ 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под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 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ред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. 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Н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>.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Ф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. 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Виноградовой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. </w:t>
      </w:r>
      <w:r w:rsidRPr="00292A23">
        <w:rPr>
          <w:rStyle w:val="c5"/>
          <w:rFonts w:ascii="Brush Script MT" w:hAnsi="Brush Script MT" w:cs="Brush Script MT"/>
          <w:color w:val="000000"/>
          <w:sz w:val="24"/>
          <w:szCs w:val="24"/>
        </w:rPr>
        <w:t>–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 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М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 xml:space="preserve">.: </w:t>
      </w:r>
      <w:proofErr w:type="spellStart"/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Вентана</w:t>
      </w:r>
      <w:proofErr w:type="spellEnd"/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>-</w:t>
      </w:r>
      <w:r w:rsidRPr="00292A23">
        <w:rPr>
          <w:rStyle w:val="c5"/>
          <w:rFonts w:ascii="Cambria" w:hAnsi="Cambria" w:cs="Cambria"/>
          <w:color w:val="000000"/>
          <w:sz w:val="24"/>
          <w:szCs w:val="24"/>
        </w:rPr>
        <w:t>Граф</w:t>
      </w:r>
      <w:r w:rsidRPr="00292A23">
        <w:rPr>
          <w:rStyle w:val="c5"/>
          <w:rFonts w:ascii="Brush Script MT" w:hAnsi="Brush Script MT"/>
          <w:color w:val="000000"/>
          <w:sz w:val="24"/>
          <w:szCs w:val="24"/>
        </w:rPr>
        <w:t>, 2013)</w:t>
      </w:r>
    </w:p>
    <w:p w:rsidR="00447670" w:rsidRPr="00292A23" w:rsidRDefault="00447670" w:rsidP="00447670">
      <w:pPr>
        <w:pStyle w:val="Default"/>
        <w:spacing w:line="276" w:lineRule="auto"/>
        <w:ind w:firstLine="284"/>
        <w:jc w:val="both"/>
        <w:rPr>
          <w:b/>
          <w:bCs/>
          <w:i/>
          <w:iCs/>
          <w:color w:val="auto"/>
        </w:rPr>
      </w:pPr>
      <w:r w:rsidRPr="00292A23">
        <w:rPr>
          <w:color w:val="auto"/>
        </w:rPr>
        <w:t xml:space="preserve">Программа рассчитана на 33 часа в год в 1 классе с проведением занятий 1 раз в неделю, продолжительность занятия 30-35 минут на 33 часа в год. </w:t>
      </w:r>
    </w:p>
    <w:p w:rsidR="00447670" w:rsidRPr="00292A23" w:rsidRDefault="00447670" w:rsidP="00447670">
      <w:pPr>
        <w:pStyle w:val="c7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</w:rPr>
      </w:pP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A23">
        <w:rPr>
          <w:rFonts w:ascii="Times New Roman" w:hAnsi="Times New Roman" w:cs="Times New Roman"/>
          <w:sz w:val="24"/>
          <w:szCs w:val="24"/>
        </w:rPr>
        <w:t xml:space="preserve">Изучение программы внеурочной деятельности художественно-эстетического направления направлено на достижение следующих </w:t>
      </w:r>
      <w:r w:rsidRPr="00292A23">
        <w:rPr>
          <w:rFonts w:ascii="Times New Roman" w:hAnsi="Times New Roman" w:cs="Times New Roman"/>
          <w:b/>
          <w:bCs/>
          <w:sz w:val="24"/>
          <w:szCs w:val="24"/>
        </w:rPr>
        <w:t xml:space="preserve">целей </w:t>
      </w:r>
      <w:r w:rsidRPr="00292A23">
        <w:rPr>
          <w:rFonts w:ascii="Times New Roman" w:hAnsi="Times New Roman" w:cs="Times New Roman"/>
          <w:b/>
          <w:sz w:val="24"/>
          <w:szCs w:val="24"/>
        </w:rPr>
        <w:t>и задач: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создание на практике условий для развития читательских умений и интереса к чтению книг;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расширение литературно-образовательного пространства учащихся начальных классов;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формирование личностных, коммуникативных, познавательных и регулятивных учебных умений.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Преемственность факультатива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Формы организации факультативных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 Содержание факультативных занятий создаёт условия для углубления знаний, полученных на уроках литературного чтения, и применения их в самостоятельной читательской деятельности. На кружке предполагается практическая работа с разными типами книг, детскими периодическими и электронными изданиями.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                                                                     Планируемые результаты освоения материала.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 w:rsidRPr="00292A23">
        <w:rPr>
          <w:rFonts w:ascii="Times New Roman" w:hAnsi="Times New Roman" w:cs="Times New Roman"/>
          <w:color w:val="191919"/>
          <w:sz w:val="24"/>
          <w:szCs w:val="24"/>
        </w:rPr>
        <w:t>В результате освоения</w:t>
      </w:r>
      <w:r w:rsidRPr="00292A23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 w:rsidRPr="00292A23">
        <w:rPr>
          <w:rFonts w:ascii="Times New Roman" w:hAnsi="Times New Roman" w:cs="Times New Roman"/>
          <w:color w:val="191919"/>
          <w:sz w:val="24"/>
          <w:szCs w:val="24"/>
        </w:rPr>
        <w:t>программы кружка «В мире книг» формируются следующие</w:t>
      </w:r>
      <w:r w:rsidRPr="00292A23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 xml:space="preserve"> </w:t>
      </w:r>
      <w:r w:rsidRPr="00292A23">
        <w:rPr>
          <w:rFonts w:ascii="Times New Roman" w:hAnsi="Times New Roman" w:cs="Times New Roman"/>
          <w:i/>
          <w:iCs/>
          <w:color w:val="191919"/>
          <w:sz w:val="24"/>
          <w:szCs w:val="24"/>
        </w:rPr>
        <w:t>предметные умения</w:t>
      </w:r>
      <w:r w:rsidRPr="00292A23">
        <w:rPr>
          <w:rFonts w:ascii="Times New Roman" w:hAnsi="Times New Roman" w:cs="Times New Roman"/>
          <w:color w:val="191919"/>
          <w:sz w:val="24"/>
          <w:szCs w:val="24"/>
        </w:rPr>
        <w:t>, соответствующие требованиям федерального государственного образовательного стандарта начального общего образования: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осознавать значимость чтения для личного развития;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формировать потребность в систематическом чтении;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использовать разные виды чтения (ознакомительное, изучающее, выборочное, поисковое);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уметь самостоятельно выбирать интересующую литературу;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пользоваться справочными источниками для понимания и получения дополнительной информации.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i/>
          <w:iCs/>
          <w:color w:val="191919"/>
          <w:sz w:val="24"/>
          <w:szCs w:val="24"/>
        </w:rPr>
        <w:t>Регулятивные умения: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уметь работать с книгой, пользуясь алгоритмом учебных действий;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уметь самостоятельно работать с новым произведением;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 Аппарат книги — совокупность материалов, дополняющих и поясняющих основной текст: титульный лист, введение, предисловие и пр.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уметь работать в парах и группах, участвовать в проектной деятельности, литературных играх;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уметь определять свою роль в общей работе и оценивать свои результаты.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i/>
          <w:iCs/>
          <w:color w:val="191919"/>
          <w:sz w:val="24"/>
          <w:szCs w:val="24"/>
        </w:rPr>
        <w:lastRenderedPageBreak/>
        <w:t>Познавательные учебные умения: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прогнозировать содержание книги до чтения, используя информацию из аппарата книги;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отбирать книги по теме, жанру и авторской принадлежности;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ориентироваться в мире книг (работа с каталогом, с открытым библиотечным фондом);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составлять краткие аннотации к прочитанным книгам;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пользоваться словарями, справочниками, энциклопедиями.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i/>
          <w:iCs/>
          <w:color w:val="191919"/>
          <w:sz w:val="24"/>
          <w:szCs w:val="24"/>
        </w:rPr>
        <w:t>Коммуникативные учебные умения: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участвовать в беседе о прочитанной книге, выражать своё мнение и аргументировать свою точку зрения;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оценивать поведение героев с точки зрения морали, формировать свою этическую позицию;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высказывать своё суждение об оформлении и структуре книги;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участвовать в конкурсах чтецов и рассказчиков;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соблюдать правила общения и поведения в школе, библиотеке, дома и т. д.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Содержание разделов кружка.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b/>
          <w:bCs/>
          <w:color w:val="191919"/>
          <w:sz w:val="24"/>
          <w:szCs w:val="24"/>
        </w:rPr>
        <w:t>1 класс (32 ч)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Здравствуй, книга </w:t>
      </w:r>
      <w:r w:rsidRPr="00292A23">
        <w:rPr>
          <w:rFonts w:ascii="Times New Roman" w:hAnsi="Times New Roman" w:cs="Times New Roman"/>
          <w:color w:val="191919"/>
          <w:sz w:val="24"/>
          <w:szCs w:val="24"/>
        </w:rPr>
        <w:t>(3 ч)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Книга-произведение (большеформатная, в типовом оформлении).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Обложка книги: информация о книге (название книги), иллюстрация (определение темы и жанра). Классификация книг по темам и жанрам (работа в группах).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Домашняя библиотека, классная библиотека, школьная библиотека.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Правила поведения в библиотеке.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Книги о Родине и родной природе </w:t>
      </w:r>
      <w:r w:rsidRPr="00292A23">
        <w:rPr>
          <w:rFonts w:ascii="Times New Roman" w:hAnsi="Times New Roman" w:cs="Times New Roman"/>
          <w:color w:val="191919"/>
          <w:sz w:val="24"/>
          <w:szCs w:val="24"/>
        </w:rPr>
        <w:t>(2 ч)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Книги о Родине и родной природе детских писателей (книга-произведение и книга-сборник).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Структура книги, справочный аппарат книги.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Читальный зал: культура самостоятельной работы с выбранной книгой (рассматривание, чтение или слушание).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Писатели детям </w:t>
      </w:r>
      <w:r w:rsidRPr="00292A23">
        <w:rPr>
          <w:rFonts w:ascii="Times New Roman" w:hAnsi="Times New Roman" w:cs="Times New Roman"/>
          <w:color w:val="191919"/>
          <w:sz w:val="24"/>
          <w:szCs w:val="24"/>
        </w:rPr>
        <w:t>(2 ч)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Книги детских писателей-классиков (А. </w:t>
      </w:r>
      <w:proofErr w:type="spellStart"/>
      <w:r w:rsidRPr="00292A23">
        <w:rPr>
          <w:rFonts w:ascii="Times New Roman" w:hAnsi="Times New Roman" w:cs="Times New Roman"/>
          <w:color w:val="191919"/>
          <w:sz w:val="24"/>
          <w:szCs w:val="24"/>
        </w:rPr>
        <w:t>Барто</w:t>
      </w:r>
      <w:proofErr w:type="spellEnd"/>
      <w:r w:rsidRPr="00292A23">
        <w:rPr>
          <w:rFonts w:ascii="Times New Roman" w:hAnsi="Times New Roman" w:cs="Times New Roman"/>
          <w:color w:val="191919"/>
          <w:sz w:val="24"/>
          <w:szCs w:val="24"/>
        </w:rPr>
        <w:t>, К. Чуковский, С. Маршак, Я. Аким, Л. Пантелеев).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Детские книги с рассказами современных писателей (М. </w:t>
      </w:r>
      <w:proofErr w:type="spellStart"/>
      <w:r w:rsidRPr="00292A23">
        <w:rPr>
          <w:rFonts w:ascii="Times New Roman" w:hAnsi="Times New Roman" w:cs="Times New Roman"/>
          <w:color w:val="191919"/>
          <w:sz w:val="24"/>
          <w:szCs w:val="24"/>
        </w:rPr>
        <w:t>Пляцковский</w:t>
      </w:r>
      <w:proofErr w:type="spellEnd"/>
      <w:r w:rsidRPr="00292A23">
        <w:rPr>
          <w:rFonts w:ascii="Times New Roman" w:hAnsi="Times New Roman" w:cs="Times New Roman"/>
          <w:color w:val="191919"/>
          <w:sz w:val="24"/>
          <w:szCs w:val="24"/>
        </w:rPr>
        <w:t>, С. Георгиев, М. Дружинина, С. Степанов и др.).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Выставка книг детских писателей. Слушание и рассматривание одной из детских книг. Художники-иллюстраторы детских книг.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proofErr w:type="spellStart"/>
      <w:r w:rsidRPr="00292A23">
        <w:rPr>
          <w:rFonts w:ascii="Times New Roman" w:hAnsi="Times New Roman" w:cs="Times New Roman"/>
          <w:color w:val="191919"/>
          <w:sz w:val="24"/>
          <w:szCs w:val="24"/>
        </w:rPr>
        <w:t>Инсценирование</w:t>
      </w:r>
      <w:proofErr w:type="spellEnd"/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 картин-эпизодов из выбранной книги.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Народная мудрость. Книги-сборники </w:t>
      </w:r>
      <w:r w:rsidRPr="00292A23">
        <w:rPr>
          <w:rFonts w:ascii="Times New Roman" w:hAnsi="Times New Roman" w:cs="Times New Roman"/>
          <w:color w:val="191919"/>
          <w:sz w:val="24"/>
          <w:szCs w:val="24"/>
        </w:rPr>
        <w:t>(3 ч)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lastRenderedPageBreak/>
        <w:t>Книги-сборники малых жанров фольклора. Особенности детских книг с фольклорными произведениями для детей (оформление, тексты).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Игры «Посчитайся», «Отгадай загадку».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Творческая работа «Сочини загадку».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По страницам книг В. </w:t>
      </w:r>
      <w:proofErr w:type="spellStart"/>
      <w:r w:rsidRPr="00292A23">
        <w:rPr>
          <w:rFonts w:ascii="Times New Roman" w:hAnsi="Times New Roman" w:cs="Times New Roman"/>
          <w:b/>
          <w:bCs/>
          <w:color w:val="191919"/>
          <w:sz w:val="24"/>
          <w:szCs w:val="24"/>
        </w:rPr>
        <w:t>Сутеева</w:t>
      </w:r>
      <w:proofErr w:type="spellEnd"/>
      <w:r w:rsidRPr="00292A2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</w:t>
      </w:r>
      <w:r w:rsidRPr="00292A23">
        <w:rPr>
          <w:rFonts w:ascii="Times New Roman" w:hAnsi="Times New Roman" w:cs="Times New Roman"/>
          <w:color w:val="191919"/>
          <w:sz w:val="24"/>
          <w:szCs w:val="24"/>
        </w:rPr>
        <w:t>(3 ч)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Книги В. </w:t>
      </w:r>
      <w:proofErr w:type="spellStart"/>
      <w:r w:rsidRPr="00292A23">
        <w:rPr>
          <w:rFonts w:ascii="Times New Roman" w:hAnsi="Times New Roman" w:cs="Times New Roman"/>
          <w:color w:val="191919"/>
          <w:sz w:val="24"/>
          <w:szCs w:val="24"/>
        </w:rPr>
        <w:t>Сутеева</w:t>
      </w:r>
      <w:proofErr w:type="spellEnd"/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 (книги-сборники, книги-произведения). Структура книги-сборника.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В. </w:t>
      </w:r>
      <w:proofErr w:type="spellStart"/>
      <w:r w:rsidRPr="00292A23">
        <w:rPr>
          <w:rFonts w:ascii="Times New Roman" w:hAnsi="Times New Roman" w:cs="Times New Roman"/>
          <w:color w:val="191919"/>
          <w:sz w:val="24"/>
          <w:szCs w:val="24"/>
        </w:rPr>
        <w:t>Сутеев</w:t>
      </w:r>
      <w:proofErr w:type="spellEnd"/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 — автор и художник-оформитель.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Игра «По страницам сказок В. </w:t>
      </w:r>
      <w:proofErr w:type="spellStart"/>
      <w:r w:rsidRPr="00292A23">
        <w:rPr>
          <w:rFonts w:ascii="Times New Roman" w:hAnsi="Times New Roman" w:cs="Times New Roman"/>
          <w:color w:val="191919"/>
          <w:sz w:val="24"/>
          <w:szCs w:val="24"/>
        </w:rPr>
        <w:t>Сутеева</w:t>
      </w:r>
      <w:proofErr w:type="spellEnd"/>
      <w:r w:rsidRPr="00292A23">
        <w:rPr>
          <w:rFonts w:ascii="Times New Roman" w:hAnsi="Times New Roman" w:cs="Times New Roman"/>
          <w:color w:val="191919"/>
          <w:sz w:val="24"/>
          <w:szCs w:val="24"/>
        </w:rPr>
        <w:t>».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Библиографическая справка (информация) об авторе в структуре книги-сборника. Самостоятельная поисковая работа в группах.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Сказки народов мира </w:t>
      </w:r>
      <w:r w:rsidRPr="00292A23">
        <w:rPr>
          <w:rFonts w:ascii="Times New Roman" w:hAnsi="Times New Roman" w:cs="Times New Roman"/>
          <w:color w:val="191919"/>
          <w:sz w:val="24"/>
          <w:szCs w:val="24"/>
        </w:rPr>
        <w:t>(3 ч)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Книги-сборники «Русские народные сказки». Книги-произведения.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Сказки народов России и народов мира. Оформление выставки книг.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Подготовка проведения конкурса «Герои народных сказок», </w:t>
      </w:r>
      <w:proofErr w:type="spellStart"/>
      <w:r w:rsidRPr="00292A23">
        <w:rPr>
          <w:rFonts w:ascii="Times New Roman" w:hAnsi="Times New Roman" w:cs="Times New Roman"/>
          <w:color w:val="191919"/>
          <w:sz w:val="24"/>
          <w:szCs w:val="24"/>
        </w:rPr>
        <w:t>инсценирование</w:t>
      </w:r>
      <w:proofErr w:type="spellEnd"/>
      <w:r w:rsidRPr="00292A23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Домики-сказки (коллективная проектная деятельность).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Книги русских писателей-сказочников </w:t>
      </w:r>
      <w:r w:rsidRPr="00292A23">
        <w:rPr>
          <w:rFonts w:ascii="Times New Roman" w:hAnsi="Times New Roman" w:cs="Times New Roman"/>
          <w:color w:val="191919"/>
          <w:sz w:val="24"/>
          <w:szCs w:val="24"/>
        </w:rPr>
        <w:t>(2 ч)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Сборник сказочных историй А.Н. Толстого «Приключения Буратино».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Слушание и чтение историй из книги А.Н. Толстого «Приключения Буратино».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proofErr w:type="spellStart"/>
      <w:r w:rsidRPr="00292A23">
        <w:rPr>
          <w:rFonts w:ascii="Times New Roman" w:hAnsi="Times New Roman" w:cs="Times New Roman"/>
          <w:color w:val="191919"/>
          <w:sz w:val="24"/>
          <w:szCs w:val="24"/>
        </w:rPr>
        <w:t>Инсценирование</w:t>
      </w:r>
      <w:proofErr w:type="spellEnd"/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 отдельных историй.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Творческая работа «Встреча с Буратино» (работа в группах).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Детские писатели </w:t>
      </w:r>
      <w:r w:rsidRPr="00292A23">
        <w:rPr>
          <w:rFonts w:ascii="Times New Roman" w:hAnsi="Times New Roman" w:cs="Times New Roman"/>
          <w:color w:val="191919"/>
          <w:sz w:val="24"/>
          <w:szCs w:val="24"/>
        </w:rPr>
        <w:t>(3 ч)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Книги С. Маршака для детей. Сказки, стихотворения, загадки.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К. Чуковский детям: книги-произведения, книги-сборники.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Книги Е. </w:t>
      </w:r>
      <w:proofErr w:type="spellStart"/>
      <w:r w:rsidRPr="00292A23">
        <w:rPr>
          <w:rFonts w:ascii="Times New Roman" w:hAnsi="Times New Roman" w:cs="Times New Roman"/>
          <w:color w:val="191919"/>
          <w:sz w:val="24"/>
          <w:szCs w:val="24"/>
        </w:rPr>
        <w:t>Чарушина</w:t>
      </w:r>
      <w:proofErr w:type="spellEnd"/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 для детей. Герои книг Е. </w:t>
      </w:r>
      <w:proofErr w:type="spellStart"/>
      <w:r w:rsidRPr="00292A23">
        <w:rPr>
          <w:rFonts w:ascii="Times New Roman" w:hAnsi="Times New Roman" w:cs="Times New Roman"/>
          <w:color w:val="191919"/>
          <w:sz w:val="24"/>
          <w:szCs w:val="24"/>
        </w:rPr>
        <w:t>Чарушина</w:t>
      </w:r>
      <w:proofErr w:type="spellEnd"/>
      <w:r w:rsidRPr="00292A23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Книги-сборники произведений современных детских писателей.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Детские журналы «</w:t>
      </w:r>
      <w:proofErr w:type="spellStart"/>
      <w:r w:rsidRPr="00292A23">
        <w:rPr>
          <w:rFonts w:ascii="Times New Roman" w:hAnsi="Times New Roman" w:cs="Times New Roman"/>
          <w:color w:val="191919"/>
          <w:sz w:val="24"/>
          <w:szCs w:val="24"/>
        </w:rPr>
        <w:t>Мурзилка</w:t>
      </w:r>
      <w:proofErr w:type="spellEnd"/>
      <w:r w:rsidRPr="00292A23">
        <w:rPr>
          <w:rFonts w:ascii="Times New Roman" w:hAnsi="Times New Roman" w:cs="Times New Roman"/>
          <w:color w:val="191919"/>
          <w:sz w:val="24"/>
          <w:szCs w:val="24"/>
        </w:rPr>
        <w:t>», «Зёрнышко». Произведения детских писателей на страницах журналов.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Сказки зарубежных писателей </w:t>
      </w:r>
      <w:r w:rsidRPr="00292A23">
        <w:rPr>
          <w:rFonts w:ascii="Times New Roman" w:hAnsi="Times New Roman" w:cs="Times New Roman"/>
          <w:color w:val="191919"/>
          <w:sz w:val="24"/>
          <w:szCs w:val="24"/>
        </w:rPr>
        <w:t>(3 ч)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Книги сказок Ш. Перро. Книга-произведение. Книга Ш. Перро «Красная шапочка» в разных изданиях.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Автор, переводчик, оформитель. Справочный аппарат книги.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Книга Дж. Харриса «Сказки дядюшки </w:t>
      </w:r>
      <w:proofErr w:type="spellStart"/>
      <w:r w:rsidRPr="00292A23">
        <w:rPr>
          <w:rFonts w:ascii="Times New Roman" w:hAnsi="Times New Roman" w:cs="Times New Roman"/>
          <w:color w:val="191919"/>
          <w:sz w:val="24"/>
          <w:szCs w:val="24"/>
        </w:rPr>
        <w:t>Римуса</w:t>
      </w:r>
      <w:proofErr w:type="spellEnd"/>
      <w:r w:rsidRPr="00292A23">
        <w:rPr>
          <w:rFonts w:ascii="Times New Roman" w:hAnsi="Times New Roman" w:cs="Times New Roman"/>
          <w:color w:val="191919"/>
          <w:sz w:val="24"/>
          <w:szCs w:val="24"/>
        </w:rPr>
        <w:t>». Книга-сборник историй. Герои книги. Слушание и чтение отдельных историй.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proofErr w:type="spellStart"/>
      <w:r w:rsidRPr="00292A23">
        <w:rPr>
          <w:rFonts w:ascii="Times New Roman" w:hAnsi="Times New Roman" w:cs="Times New Roman"/>
          <w:color w:val="191919"/>
          <w:sz w:val="24"/>
          <w:szCs w:val="24"/>
        </w:rPr>
        <w:t>Инсценирование</w:t>
      </w:r>
      <w:proofErr w:type="spellEnd"/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 отдельных картин-эпизодов из выбранной книги.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Книги-сборники стихотворений для детей </w:t>
      </w:r>
      <w:r w:rsidRPr="00292A23">
        <w:rPr>
          <w:rFonts w:ascii="Times New Roman" w:hAnsi="Times New Roman" w:cs="Times New Roman"/>
          <w:color w:val="191919"/>
          <w:sz w:val="24"/>
          <w:szCs w:val="24"/>
        </w:rPr>
        <w:t>(2 ч)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Стихотворения о детях и для детей. Книги-сборники А. </w:t>
      </w:r>
      <w:proofErr w:type="spellStart"/>
      <w:r w:rsidRPr="00292A23">
        <w:rPr>
          <w:rFonts w:ascii="Times New Roman" w:hAnsi="Times New Roman" w:cs="Times New Roman"/>
          <w:color w:val="191919"/>
          <w:sz w:val="24"/>
          <w:szCs w:val="24"/>
        </w:rPr>
        <w:t>Барто</w:t>
      </w:r>
      <w:proofErr w:type="spellEnd"/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, В. </w:t>
      </w:r>
      <w:proofErr w:type="spellStart"/>
      <w:r w:rsidRPr="00292A23">
        <w:rPr>
          <w:rFonts w:ascii="Times New Roman" w:hAnsi="Times New Roman" w:cs="Times New Roman"/>
          <w:color w:val="191919"/>
          <w:sz w:val="24"/>
          <w:szCs w:val="24"/>
        </w:rPr>
        <w:t>Берестова</w:t>
      </w:r>
      <w:proofErr w:type="spellEnd"/>
      <w:r w:rsidRPr="00292A23">
        <w:rPr>
          <w:rFonts w:ascii="Times New Roman" w:hAnsi="Times New Roman" w:cs="Times New Roman"/>
          <w:color w:val="191919"/>
          <w:sz w:val="24"/>
          <w:szCs w:val="24"/>
        </w:rPr>
        <w:t>, С. Михалкова.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Поиск нужного произведения в книге-сборнике по содержанию. Игра «Кто быстрее найдёт произведение в книге?».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Конкурс «Слушаем и читаем стихи детских поэтов».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lastRenderedPageBreak/>
        <w:t>Литературная игра «Послушай и назови».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Дети — герои книг </w:t>
      </w:r>
      <w:r w:rsidRPr="00292A23">
        <w:rPr>
          <w:rFonts w:ascii="Times New Roman" w:hAnsi="Times New Roman" w:cs="Times New Roman"/>
          <w:color w:val="191919"/>
          <w:sz w:val="24"/>
          <w:szCs w:val="24"/>
        </w:rPr>
        <w:t>(3 ч)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Дети — герои сказок. Русские народные сказки: «Сестрица Алёнушка и братец Иванушка», «</w:t>
      </w:r>
      <w:proofErr w:type="spellStart"/>
      <w:r w:rsidRPr="00292A23">
        <w:rPr>
          <w:rFonts w:ascii="Times New Roman" w:hAnsi="Times New Roman" w:cs="Times New Roman"/>
          <w:color w:val="191919"/>
          <w:sz w:val="24"/>
          <w:szCs w:val="24"/>
        </w:rPr>
        <w:t>Терёшечка</w:t>
      </w:r>
      <w:proofErr w:type="spellEnd"/>
      <w:r w:rsidRPr="00292A23">
        <w:rPr>
          <w:rFonts w:ascii="Times New Roman" w:hAnsi="Times New Roman" w:cs="Times New Roman"/>
          <w:color w:val="191919"/>
          <w:sz w:val="24"/>
          <w:szCs w:val="24"/>
        </w:rPr>
        <w:t>»; сказка А.Н. Толстого «Приключения Буратино», Ш. Перро «Красная шапочка».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Парад героев сказок.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Дети — герои рассказов (В. Осеева «Мушка», Е. Пермяк «Первая рыбка», В. Осеева «Совесть», Н. Носов «Мишкина каша», В. Драгунский «Денискины рассказы»). 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Игра «Диалоги героев».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Дети — герои стихотворений (А. </w:t>
      </w:r>
      <w:proofErr w:type="spellStart"/>
      <w:r w:rsidRPr="00292A23">
        <w:rPr>
          <w:rFonts w:ascii="Times New Roman" w:hAnsi="Times New Roman" w:cs="Times New Roman"/>
          <w:color w:val="191919"/>
          <w:sz w:val="24"/>
          <w:szCs w:val="24"/>
        </w:rPr>
        <w:t>Барто</w:t>
      </w:r>
      <w:proofErr w:type="spellEnd"/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 «В школу», С. Михалков «Фома», Е. Благинина «</w:t>
      </w:r>
      <w:proofErr w:type="spellStart"/>
      <w:r w:rsidRPr="00292A23">
        <w:rPr>
          <w:rFonts w:ascii="Times New Roman" w:hAnsi="Times New Roman" w:cs="Times New Roman"/>
          <w:color w:val="191919"/>
          <w:sz w:val="24"/>
          <w:szCs w:val="24"/>
        </w:rPr>
        <w:t>Тюлюлюй</w:t>
      </w:r>
      <w:proofErr w:type="spellEnd"/>
      <w:r w:rsidRPr="00292A23">
        <w:rPr>
          <w:rFonts w:ascii="Times New Roman" w:hAnsi="Times New Roman" w:cs="Times New Roman"/>
          <w:color w:val="191919"/>
          <w:sz w:val="24"/>
          <w:szCs w:val="24"/>
        </w:rPr>
        <w:t>», Я. Аким «Жадина»). Конкурс юмористических стихов.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Книги о животных </w:t>
      </w:r>
      <w:r w:rsidRPr="00292A23">
        <w:rPr>
          <w:rFonts w:ascii="Times New Roman" w:hAnsi="Times New Roman" w:cs="Times New Roman"/>
          <w:color w:val="191919"/>
          <w:sz w:val="24"/>
          <w:szCs w:val="24"/>
        </w:rPr>
        <w:t>(3 ч)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Книги-сборники о животных.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Н. Некрасов «Дедушка </w:t>
      </w:r>
      <w:proofErr w:type="spellStart"/>
      <w:r w:rsidRPr="00292A23">
        <w:rPr>
          <w:rFonts w:ascii="Times New Roman" w:hAnsi="Times New Roman" w:cs="Times New Roman"/>
          <w:color w:val="191919"/>
          <w:sz w:val="24"/>
          <w:szCs w:val="24"/>
        </w:rPr>
        <w:t>Мазай</w:t>
      </w:r>
      <w:proofErr w:type="spellEnd"/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 и зайцы»: слушание, рассматривание.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Обсуждение произведения и главного героя — дедушки </w:t>
      </w:r>
      <w:proofErr w:type="spellStart"/>
      <w:r w:rsidRPr="00292A23">
        <w:rPr>
          <w:rFonts w:ascii="Times New Roman" w:hAnsi="Times New Roman" w:cs="Times New Roman"/>
          <w:color w:val="191919"/>
          <w:sz w:val="24"/>
          <w:szCs w:val="24"/>
        </w:rPr>
        <w:t>Мазая</w:t>
      </w:r>
      <w:proofErr w:type="spellEnd"/>
      <w:r w:rsidRPr="00292A23">
        <w:rPr>
          <w:rFonts w:ascii="Times New Roman" w:hAnsi="Times New Roman" w:cs="Times New Roman"/>
          <w:color w:val="191919"/>
          <w:sz w:val="24"/>
          <w:szCs w:val="24"/>
        </w:rPr>
        <w:t>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Книга В. </w:t>
      </w:r>
      <w:proofErr w:type="spellStart"/>
      <w:r w:rsidRPr="00292A23">
        <w:rPr>
          <w:rFonts w:ascii="Times New Roman" w:hAnsi="Times New Roman" w:cs="Times New Roman"/>
          <w:color w:val="191919"/>
          <w:sz w:val="24"/>
          <w:szCs w:val="24"/>
        </w:rPr>
        <w:t>Чаплиной</w:t>
      </w:r>
      <w:proofErr w:type="spellEnd"/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 «Питомцы зоопарка» и книга-сборник И. Акимушкина «Жизнь животных» (работа в группах).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Час читателя: самостоятельное чтение произведений о животных из детских журналов. Работа в группах.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Творческая работа: сочинение рассказа «Мой маленький друг».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b/>
          <w:bCs/>
          <w:i/>
          <w:iCs/>
          <w:color w:val="191919"/>
          <w:sz w:val="24"/>
          <w:szCs w:val="24"/>
        </w:rPr>
        <w:t>Универсальные учебные действия: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находить книгу в открытом библиотечном фонде;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выбирать нужную книгу по теме, жанру и авторской принадлежности;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сравнивать книги одного автора разных лет издания по оформлению;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формулировать и высказывать своё впечатление о прочитанной книге и героях;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характеризовать книгу, определять тему и жанр, выбирать книгу на заданную тему;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сравнивать книгу-сборник с книгой-произведением;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слушать и читать книгу, понимать прочитанное;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пользоваться аппаратом книги;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>— овладевать правилами поведения в общественных местах (библиотеке);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color w:val="191919"/>
          <w:sz w:val="24"/>
          <w:szCs w:val="24"/>
        </w:rPr>
        <w:t xml:space="preserve">— систематизировать по темам детские книги в домашней библиотеке.   </w:t>
      </w: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</w:p>
    <w:p w:rsidR="00447670" w:rsidRPr="00292A23" w:rsidRDefault="00447670" w:rsidP="0044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292A23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Тематическое планирование программы внеурочной деятельности кружка «Вдумчивый читатель» 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2639"/>
        <w:gridCol w:w="1418"/>
        <w:gridCol w:w="5024"/>
      </w:tblGrid>
      <w:tr w:rsidR="00447670" w:rsidRPr="00292A23" w:rsidTr="00ED4309">
        <w:tc>
          <w:tcPr>
            <w:tcW w:w="1056" w:type="dxa"/>
          </w:tcPr>
          <w:p w:rsidR="00447670" w:rsidRPr="00292A23" w:rsidRDefault="00447670" w:rsidP="00ED4309">
            <w:pP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92A23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п/н</w:t>
            </w:r>
          </w:p>
        </w:tc>
        <w:tc>
          <w:tcPr>
            <w:tcW w:w="2639" w:type="dxa"/>
          </w:tcPr>
          <w:p w:rsidR="00447670" w:rsidRPr="00292A23" w:rsidRDefault="00447670" w:rsidP="00ED4309">
            <w:pP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92A23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Тема раздела</w:t>
            </w:r>
          </w:p>
        </w:tc>
        <w:tc>
          <w:tcPr>
            <w:tcW w:w="1418" w:type="dxa"/>
          </w:tcPr>
          <w:p w:rsidR="00447670" w:rsidRPr="00292A23" w:rsidRDefault="00447670" w:rsidP="00ED4309">
            <w:pP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92A23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Количество часов</w:t>
            </w:r>
          </w:p>
        </w:tc>
        <w:tc>
          <w:tcPr>
            <w:tcW w:w="5024" w:type="dxa"/>
          </w:tcPr>
          <w:p w:rsidR="00447670" w:rsidRPr="00292A23" w:rsidRDefault="00447670" w:rsidP="00ED4309">
            <w:pP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92A23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Основные виды деятельности</w:t>
            </w:r>
          </w:p>
        </w:tc>
      </w:tr>
      <w:tr w:rsidR="00447670" w:rsidRPr="00292A23" w:rsidTr="00ED4309">
        <w:tc>
          <w:tcPr>
            <w:tcW w:w="1056" w:type="dxa"/>
          </w:tcPr>
          <w:p w:rsidR="00447670" w:rsidRPr="00292A23" w:rsidRDefault="00447670" w:rsidP="00ED4309">
            <w:pP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92A23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lastRenderedPageBreak/>
              <w:t>1,2</w:t>
            </w:r>
          </w:p>
        </w:tc>
        <w:tc>
          <w:tcPr>
            <w:tcW w:w="2639" w:type="dxa"/>
          </w:tcPr>
          <w:p w:rsidR="00447670" w:rsidRPr="00292A23" w:rsidRDefault="00447670" w:rsidP="00ED4309">
            <w:pP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Здравствуй, книга.</w:t>
            </w:r>
          </w:p>
        </w:tc>
        <w:tc>
          <w:tcPr>
            <w:tcW w:w="1418" w:type="dxa"/>
          </w:tcPr>
          <w:p w:rsidR="00447670" w:rsidRPr="00292A23" w:rsidRDefault="00447670" w:rsidP="00ED4309">
            <w:pP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val="en-US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  <w:lang w:val="en-US"/>
              </w:rPr>
              <w:t>3</w:t>
            </w:r>
          </w:p>
        </w:tc>
        <w:tc>
          <w:tcPr>
            <w:tcW w:w="5024" w:type="dxa"/>
            <w:vMerge w:val="restart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находить книгу в открытом библиотечном фонде;</w:t>
            </w:r>
          </w:p>
          <w:p w:rsidR="00447670" w:rsidRPr="00292A23" w:rsidRDefault="00447670" w:rsidP="00ED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выбирать нужную книгу по теме, жанру и авторской принадлежности;</w:t>
            </w:r>
          </w:p>
          <w:p w:rsidR="00447670" w:rsidRPr="00292A23" w:rsidRDefault="00447670" w:rsidP="00ED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сравнивать книги одного автора разных лет издания по оформлению;</w:t>
            </w:r>
          </w:p>
          <w:p w:rsidR="00447670" w:rsidRPr="00292A23" w:rsidRDefault="00447670" w:rsidP="00ED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формулировать и высказывать своё впечатление о прочитанной книге и героях;</w:t>
            </w:r>
          </w:p>
          <w:p w:rsidR="00447670" w:rsidRPr="00292A23" w:rsidRDefault="00447670" w:rsidP="00ED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характеризовать книгу, определять тему и жанр, выбирать книгу на заданную тему;</w:t>
            </w:r>
          </w:p>
          <w:p w:rsidR="00447670" w:rsidRPr="00292A23" w:rsidRDefault="00447670" w:rsidP="00ED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сравнивать книгу-сборник с книгой-произведением;</w:t>
            </w:r>
          </w:p>
          <w:p w:rsidR="00447670" w:rsidRPr="00292A23" w:rsidRDefault="00447670" w:rsidP="00ED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слушать и читать книгу, понимать прочитанное;</w:t>
            </w:r>
          </w:p>
          <w:p w:rsidR="00447670" w:rsidRPr="00292A23" w:rsidRDefault="00447670" w:rsidP="00ED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пользоваться аппаратом книги;</w:t>
            </w:r>
          </w:p>
          <w:p w:rsidR="00447670" w:rsidRPr="00292A23" w:rsidRDefault="00447670" w:rsidP="00ED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овладевать правилами поведения в общественных местах (библиотеке);</w:t>
            </w:r>
          </w:p>
          <w:p w:rsidR="00447670" w:rsidRPr="00292A23" w:rsidRDefault="00447670" w:rsidP="00ED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— систематизировать по темам детские книги в домашней библиотеке.</w:t>
            </w:r>
          </w:p>
          <w:p w:rsidR="00447670" w:rsidRPr="00292A23" w:rsidRDefault="00447670" w:rsidP="00ED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447670" w:rsidRPr="00292A23" w:rsidTr="00ED4309">
        <w:tc>
          <w:tcPr>
            <w:tcW w:w="1056" w:type="dxa"/>
          </w:tcPr>
          <w:p w:rsidR="00447670" w:rsidRPr="00292A23" w:rsidRDefault="00447670" w:rsidP="00ED4309">
            <w:pP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92A23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3,4</w:t>
            </w:r>
          </w:p>
        </w:tc>
        <w:tc>
          <w:tcPr>
            <w:tcW w:w="2639" w:type="dxa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Книги о Родине и родной природе.</w:t>
            </w:r>
          </w:p>
        </w:tc>
        <w:tc>
          <w:tcPr>
            <w:tcW w:w="1418" w:type="dxa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2</w:t>
            </w:r>
          </w:p>
        </w:tc>
        <w:tc>
          <w:tcPr>
            <w:tcW w:w="5024" w:type="dxa"/>
            <w:vMerge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447670" w:rsidRPr="00292A23" w:rsidTr="00ED4309">
        <w:tc>
          <w:tcPr>
            <w:tcW w:w="1056" w:type="dxa"/>
          </w:tcPr>
          <w:p w:rsidR="00447670" w:rsidRPr="00292A23" w:rsidRDefault="00447670" w:rsidP="00ED4309">
            <w:pP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92A23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5,6,7</w:t>
            </w:r>
          </w:p>
        </w:tc>
        <w:tc>
          <w:tcPr>
            <w:tcW w:w="2639" w:type="dxa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Писатели детям.</w:t>
            </w:r>
          </w:p>
        </w:tc>
        <w:tc>
          <w:tcPr>
            <w:tcW w:w="1418" w:type="dxa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3</w:t>
            </w:r>
          </w:p>
        </w:tc>
        <w:tc>
          <w:tcPr>
            <w:tcW w:w="5024" w:type="dxa"/>
            <w:vMerge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447670" w:rsidRPr="00292A23" w:rsidTr="00ED4309">
        <w:tc>
          <w:tcPr>
            <w:tcW w:w="1056" w:type="dxa"/>
          </w:tcPr>
          <w:p w:rsidR="00447670" w:rsidRPr="00292A23" w:rsidRDefault="00447670" w:rsidP="00ED4309">
            <w:pP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92A23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8,9</w:t>
            </w:r>
          </w:p>
        </w:tc>
        <w:tc>
          <w:tcPr>
            <w:tcW w:w="2639" w:type="dxa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Народная мудрость. Книги-сборники.</w:t>
            </w:r>
          </w:p>
        </w:tc>
        <w:tc>
          <w:tcPr>
            <w:tcW w:w="1418" w:type="dxa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2</w:t>
            </w:r>
          </w:p>
        </w:tc>
        <w:tc>
          <w:tcPr>
            <w:tcW w:w="5024" w:type="dxa"/>
            <w:vMerge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447670" w:rsidRPr="00292A23" w:rsidTr="00ED4309">
        <w:tc>
          <w:tcPr>
            <w:tcW w:w="1056" w:type="dxa"/>
          </w:tcPr>
          <w:p w:rsidR="00447670" w:rsidRPr="00292A23" w:rsidRDefault="00447670" w:rsidP="00ED4309">
            <w:pP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92A23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10,11,12</w:t>
            </w:r>
          </w:p>
        </w:tc>
        <w:tc>
          <w:tcPr>
            <w:tcW w:w="2639" w:type="dxa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 xml:space="preserve">По страницам книг </w:t>
            </w:r>
            <w:proofErr w:type="spellStart"/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В.Сутеева</w:t>
            </w:r>
            <w:proofErr w:type="spellEnd"/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3</w:t>
            </w:r>
          </w:p>
        </w:tc>
        <w:tc>
          <w:tcPr>
            <w:tcW w:w="5024" w:type="dxa"/>
            <w:vMerge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447670" w:rsidRPr="00292A23" w:rsidTr="00ED4309">
        <w:tc>
          <w:tcPr>
            <w:tcW w:w="1056" w:type="dxa"/>
          </w:tcPr>
          <w:p w:rsidR="00447670" w:rsidRPr="00292A23" w:rsidRDefault="00447670" w:rsidP="00ED4309">
            <w:pP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92A23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13,14,15</w:t>
            </w:r>
          </w:p>
        </w:tc>
        <w:tc>
          <w:tcPr>
            <w:tcW w:w="2639" w:type="dxa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Сказки народов мира.</w:t>
            </w:r>
          </w:p>
        </w:tc>
        <w:tc>
          <w:tcPr>
            <w:tcW w:w="1418" w:type="dxa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3</w:t>
            </w:r>
          </w:p>
        </w:tc>
        <w:tc>
          <w:tcPr>
            <w:tcW w:w="5024" w:type="dxa"/>
            <w:vMerge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447670" w:rsidRPr="00292A23" w:rsidTr="00ED4309">
        <w:tc>
          <w:tcPr>
            <w:tcW w:w="1056" w:type="dxa"/>
          </w:tcPr>
          <w:p w:rsidR="00447670" w:rsidRPr="00292A23" w:rsidRDefault="00447670" w:rsidP="00ED4309">
            <w:pP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92A23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16,17,18</w:t>
            </w:r>
          </w:p>
        </w:tc>
        <w:tc>
          <w:tcPr>
            <w:tcW w:w="2639" w:type="dxa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Книги русских писателей – сказочников.</w:t>
            </w:r>
          </w:p>
        </w:tc>
        <w:tc>
          <w:tcPr>
            <w:tcW w:w="1418" w:type="dxa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3</w:t>
            </w:r>
          </w:p>
        </w:tc>
        <w:tc>
          <w:tcPr>
            <w:tcW w:w="5024" w:type="dxa"/>
            <w:vMerge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447670" w:rsidRPr="00292A23" w:rsidTr="00ED4309">
        <w:tc>
          <w:tcPr>
            <w:tcW w:w="1056" w:type="dxa"/>
          </w:tcPr>
          <w:p w:rsidR="00447670" w:rsidRPr="00292A23" w:rsidRDefault="00447670" w:rsidP="00ED4309">
            <w:pP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92A23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19,20,21</w:t>
            </w:r>
          </w:p>
        </w:tc>
        <w:tc>
          <w:tcPr>
            <w:tcW w:w="2639" w:type="dxa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Детские писатели.</w:t>
            </w:r>
          </w:p>
        </w:tc>
        <w:tc>
          <w:tcPr>
            <w:tcW w:w="1418" w:type="dxa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3</w:t>
            </w:r>
          </w:p>
        </w:tc>
        <w:tc>
          <w:tcPr>
            <w:tcW w:w="5024" w:type="dxa"/>
            <w:vMerge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447670" w:rsidRPr="00292A23" w:rsidTr="00ED4309">
        <w:tc>
          <w:tcPr>
            <w:tcW w:w="1056" w:type="dxa"/>
          </w:tcPr>
          <w:p w:rsidR="00447670" w:rsidRPr="00292A23" w:rsidRDefault="00447670" w:rsidP="00ED4309">
            <w:pP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92A23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22,23,24</w:t>
            </w:r>
          </w:p>
        </w:tc>
        <w:tc>
          <w:tcPr>
            <w:tcW w:w="2639" w:type="dxa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Сказки зарубежных писателей.</w:t>
            </w:r>
          </w:p>
        </w:tc>
        <w:tc>
          <w:tcPr>
            <w:tcW w:w="1418" w:type="dxa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3</w:t>
            </w:r>
          </w:p>
        </w:tc>
        <w:tc>
          <w:tcPr>
            <w:tcW w:w="5024" w:type="dxa"/>
            <w:vMerge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447670" w:rsidRPr="00292A23" w:rsidTr="00ED4309">
        <w:tc>
          <w:tcPr>
            <w:tcW w:w="1056" w:type="dxa"/>
          </w:tcPr>
          <w:p w:rsidR="00447670" w:rsidRPr="00292A23" w:rsidRDefault="00447670" w:rsidP="00ED4309">
            <w:pP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92A23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25,26</w:t>
            </w:r>
          </w:p>
        </w:tc>
        <w:tc>
          <w:tcPr>
            <w:tcW w:w="2639" w:type="dxa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Книги – сборники стихотворений для детей</w:t>
            </w:r>
          </w:p>
        </w:tc>
        <w:tc>
          <w:tcPr>
            <w:tcW w:w="1418" w:type="dxa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2</w:t>
            </w:r>
          </w:p>
        </w:tc>
        <w:tc>
          <w:tcPr>
            <w:tcW w:w="5024" w:type="dxa"/>
            <w:vMerge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447670" w:rsidRPr="00292A23" w:rsidTr="00ED4309">
        <w:tc>
          <w:tcPr>
            <w:tcW w:w="1056" w:type="dxa"/>
          </w:tcPr>
          <w:p w:rsidR="00447670" w:rsidRPr="00292A23" w:rsidRDefault="00447670" w:rsidP="00ED4309">
            <w:pP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92A23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27,28,29</w:t>
            </w:r>
          </w:p>
        </w:tc>
        <w:tc>
          <w:tcPr>
            <w:tcW w:w="2639" w:type="dxa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Дети – герои книг.</w:t>
            </w:r>
          </w:p>
        </w:tc>
        <w:tc>
          <w:tcPr>
            <w:tcW w:w="1418" w:type="dxa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3</w:t>
            </w:r>
          </w:p>
        </w:tc>
        <w:tc>
          <w:tcPr>
            <w:tcW w:w="5024" w:type="dxa"/>
            <w:vMerge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  <w:tr w:rsidR="00447670" w:rsidRPr="00292A23" w:rsidTr="00ED4309">
        <w:tc>
          <w:tcPr>
            <w:tcW w:w="1056" w:type="dxa"/>
          </w:tcPr>
          <w:p w:rsidR="00447670" w:rsidRPr="00292A23" w:rsidRDefault="00447670" w:rsidP="00ED4309">
            <w:pP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</w:pPr>
            <w:r w:rsidRPr="00292A23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</w:rPr>
              <w:t>30,31,32</w:t>
            </w:r>
          </w:p>
        </w:tc>
        <w:tc>
          <w:tcPr>
            <w:tcW w:w="2639" w:type="dxa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Книги о животных.</w:t>
            </w:r>
          </w:p>
        </w:tc>
        <w:tc>
          <w:tcPr>
            <w:tcW w:w="1418" w:type="dxa"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</w:pPr>
            <w:r w:rsidRPr="00292A23">
              <w:rPr>
                <w:rFonts w:ascii="Times New Roman" w:hAnsi="Times New Roman" w:cs="Times New Roman"/>
                <w:bCs/>
                <w:color w:val="191919"/>
                <w:sz w:val="24"/>
                <w:szCs w:val="24"/>
              </w:rPr>
              <w:t>3</w:t>
            </w:r>
          </w:p>
        </w:tc>
        <w:tc>
          <w:tcPr>
            <w:tcW w:w="5024" w:type="dxa"/>
            <w:vMerge/>
          </w:tcPr>
          <w:p w:rsidR="00447670" w:rsidRPr="00292A23" w:rsidRDefault="00447670" w:rsidP="00ED4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</w:tr>
    </w:tbl>
    <w:p w:rsidR="00447670" w:rsidRPr="00292A23" w:rsidRDefault="00447670" w:rsidP="00447670">
      <w:pPr>
        <w:spacing w:after="0" w:line="240" w:lineRule="auto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</w:p>
    <w:p w:rsidR="00EF608C" w:rsidRPr="00292A23" w:rsidRDefault="00292A23">
      <w:pPr>
        <w:rPr>
          <w:sz w:val="24"/>
          <w:szCs w:val="24"/>
        </w:rPr>
      </w:pPr>
    </w:p>
    <w:sectPr w:rsidR="00EF608C" w:rsidRPr="00292A23" w:rsidSect="004476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D4"/>
    <w:rsid w:val="00292A23"/>
    <w:rsid w:val="00447670"/>
    <w:rsid w:val="00675FD4"/>
    <w:rsid w:val="00BF2F99"/>
    <w:rsid w:val="00C234C7"/>
    <w:rsid w:val="00D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E772"/>
  <w15:chartTrackingRefBased/>
  <w15:docId w15:val="{F33822B8-D8CA-47E0-A3BD-ED4ABF68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6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6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47670"/>
    <w:pPr>
      <w:spacing w:after="0" w:line="240" w:lineRule="auto"/>
    </w:pPr>
    <w:rPr>
      <w:rFonts w:eastAsiaTheme="minorEastAsia"/>
      <w:lang w:eastAsia="ru-RU"/>
    </w:rPr>
  </w:style>
  <w:style w:type="paragraph" w:customStyle="1" w:styleId="c71">
    <w:name w:val="c71"/>
    <w:basedOn w:val="a"/>
    <w:rsid w:val="0044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447670"/>
  </w:style>
  <w:style w:type="character" w:customStyle="1" w:styleId="c5">
    <w:name w:val="c5"/>
    <w:basedOn w:val="a0"/>
    <w:rsid w:val="00447670"/>
  </w:style>
  <w:style w:type="paragraph" w:customStyle="1" w:styleId="Default">
    <w:name w:val="Default"/>
    <w:rsid w:val="004476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2019-10-31T05:08:00Z</dcterms:created>
  <dcterms:modified xsi:type="dcterms:W3CDTF">2019-10-31T05:31:00Z</dcterms:modified>
</cp:coreProperties>
</file>