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«</w:t>
      </w:r>
      <w:proofErr w:type="spellStart"/>
      <w:r w:rsidRPr="0038742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Прииртышская</w:t>
      </w:r>
      <w:proofErr w:type="spellEnd"/>
      <w:r w:rsidRPr="0038742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школа»</w:t>
      </w:r>
      <w:r w:rsidR="00A31D0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- </w:t>
      </w:r>
      <w:proofErr w:type="spellStart"/>
      <w:r w:rsidR="00A31D0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Абалакская</w:t>
      </w:r>
      <w:proofErr w:type="spellEnd"/>
      <w:r w:rsidR="00A31D07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школа.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A936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  <w:r w:rsidRPr="00A9362E">
        <w:rPr>
          <w:rFonts w:ascii="Times New Roman" w:eastAsia="Times New Roman" w:hAnsi="Times New Roman" w:cs="Times New Roman"/>
          <w:bCs/>
          <w:i w:val="0"/>
          <w:iCs w:val="0"/>
          <w:noProof/>
          <w:sz w:val="22"/>
          <w:szCs w:val="22"/>
          <w:lang w:val="ru-RU" w:eastAsia="ru-RU"/>
        </w:rPr>
        <w:drawing>
          <wp:inline distT="0" distB="0" distL="0" distR="0">
            <wp:extent cx="9631045" cy="1671349"/>
            <wp:effectExtent l="0" t="0" r="8255" b="5080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1045" cy="16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РАБОЧАЯ ПРОГРАММА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по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Технологии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для 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1 </w:t>
      </w: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класса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на 201</w:t>
      </w: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9-2020</w:t>
      </w: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 учебный год</w:t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 xml:space="preserve">Планирование составлено в соответствии </w:t>
      </w:r>
      <w:r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38742E" w:rsidRPr="0038742E" w:rsidRDefault="00B87263" w:rsidP="0038742E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ФГОС Н</w:t>
      </w:r>
      <w:r w:rsidR="0038742E"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>ОО</w:t>
      </w:r>
      <w:r w:rsidR="0038742E" w:rsidRPr="0038742E"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  <w:tab/>
      </w:r>
    </w:p>
    <w:p w:rsidR="0038742E" w:rsidRPr="0038742E" w:rsidRDefault="0038742E" w:rsidP="0038742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</w:p>
    <w:p w:rsidR="0038742E" w:rsidRPr="0038742E" w:rsidRDefault="0038742E" w:rsidP="00387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Низовских Г.А.</w:t>
      </w:r>
      <w:r w:rsidRPr="0038742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,</w:t>
      </w:r>
    </w:p>
    <w:p w:rsidR="0038742E" w:rsidRPr="0038742E" w:rsidRDefault="0038742E" w:rsidP="0038742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 w:rsidRPr="0038742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учитель </w:t>
      </w: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начальных классов </w:t>
      </w:r>
      <w:r w:rsidRPr="0038742E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>высшей квалификационной категории</w:t>
      </w:r>
    </w:p>
    <w:p w:rsidR="0038742E" w:rsidRPr="0038742E" w:rsidRDefault="00A9362E" w:rsidP="003874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</w:t>
      </w:r>
      <w:r w:rsidR="0038742E" w:rsidRPr="0038742E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201</w:t>
      </w:r>
      <w:r w:rsidR="0038742E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>9</w:t>
      </w:r>
      <w:r w:rsidR="0038742E" w:rsidRPr="0038742E">
        <w:rPr>
          <w:rFonts w:ascii="Times New Roman" w:eastAsia="Times New Roman" w:hAnsi="Times New Roman" w:cs="Times New Roman"/>
          <w:i w:val="0"/>
          <w:sz w:val="24"/>
          <w:szCs w:val="24"/>
          <w:lang w:val="ru-RU" w:eastAsia="ru-RU"/>
        </w:rPr>
        <w:t xml:space="preserve"> год</w:t>
      </w:r>
    </w:p>
    <w:p w:rsidR="007450E5" w:rsidRPr="00603E6B" w:rsidRDefault="007450E5" w:rsidP="00DB1A8F">
      <w:p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u w:val="single"/>
          <w:lang w:val="ru-RU"/>
        </w:rPr>
      </w:pPr>
    </w:p>
    <w:p w:rsidR="00D4732B" w:rsidRDefault="00D4732B" w:rsidP="00D4732B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7450E5" w:rsidRPr="00603E6B" w:rsidRDefault="007450E5" w:rsidP="00D47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Рабочая программа по предмету «Технология» для обучающихся 1 класса составлена в соответствии с авторской программой </w:t>
      </w:r>
      <w:proofErr w:type="spellStart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Е.А.Лутцевой</w:t>
      </w:r>
      <w:proofErr w:type="spellEnd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, </w:t>
      </w:r>
      <w:proofErr w:type="spellStart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Т.П.Зуевой</w:t>
      </w:r>
      <w:proofErr w:type="spellEnd"/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 по технологии (Сборник рабочих п</w:t>
      </w:r>
      <w:r w:rsidR="00DB1A8F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>рограмм. – М.: Просвещение, 2014</w:t>
      </w:r>
      <w:r w:rsidRPr="00603E6B">
        <w:rPr>
          <w:rFonts w:ascii="Times New Roman" w:hAnsi="Times New Roman" w:cs="Times New Roman"/>
          <w:bCs/>
          <w:i w:val="0"/>
          <w:sz w:val="22"/>
          <w:szCs w:val="22"/>
          <w:lang w:val="ru-RU"/>
        </w:rPr>
        <w:t xml:space="preserve">) 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к завершенной предметной линии учебников 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Лутцевой</w:t>
      </w:r>
      <w:proofErr w:type="spellEnd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Е.А. Технология. 1 класс: учебник для общеобразовательных учреждений / 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Лутцева</w:t>
      </w:r>
      <w:proofErr w:type="spellEnd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Е.А., Зу</w:t>
      </w:r>
      <w:r w:rsidR="00DB1A8F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ева Т.П., -М.: Просвещение, 2018</w:t>
      </w: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.</w:t>
      </w:r>
    </w:p>
    <w:p w:rsidR="007450E5" w:rsidRPr="00603E6B" w:rsidRDefault="007450E5" w:rsidP="007450E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На изучение предмета «Технология» в 1 классе в учебном плане филиала МАОУ «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Прииртышская</w:t>
      </w:r>
      <w:proofErr w:type="spellEnd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СОШ» - «</w:t>
      </w:r>
      <w:proofErr w:type="spellStart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Абалакская</w:t>
      </w:r>
      <w:proofErr w:type="spellEnd"/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 СОШ» отводится 1 час в неделю, 33 часа в год.</w:t>
      </w:r>
    </w:p>
    <w:p w:rsidR="007450E5" w:rsidRPr="00603E6B" w:rsidRDefault="007450E5" w:rsidP="007450E5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7450E5" w:rsidRPr="00603E6B" w:rsidRDefault="006E345E" w:rsidP="00D4732B">
      <w:pPr>
        <w:pStyle w:val="a3"/>
        <w:jc w:val="center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Планируемые</w:t>
      </w:r>
      <w:r w:rsidR="007450E5" w:rsidRPr="00603E6B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результаты освоения учебного предмета «Технология»</w:t>
      </w: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за курс 1 класса.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b/>
          <w:bCs/>
          <w:i/>
          <w:iCs/>
          <w:color w:val="000000"/>
          <w:sz w:val="22"/>
          <w:szCs w:val="22"/>
        </w:rPr>
        <w:t xml:space="preserve">1.Общекультурные и </w:t>
      </w:r>
      <w:proofErr w:type="spellStart"/>
      <w:r w:rsidRPr="00603E6B">
        <w:rPr>
          <w:b/>
          <w:bCs/>
          <w:i/>
          <w:iCs/>
          <w:color w:val="000000"/>
          <w:sz w:val="22"/>
          <w:szCs w:val="22"/>
        </w:rPr>
        <w:t>общетрудовые</w:t>
      </w:r>
      <w:proofErr w:type="spellEnd"/>
      <w:r w:rsidRPr="00603E6B">
        <w:rPr>
          <w:b/>
          <w:bCs/>
          <w:i/>
          <w:iCs/>
          <w:color w:val="000000"/>
          <w:sz w:val="22"/>
          <w:szCs w:val="22"/>
        </w:rPr>
        <w:t xml:space="preserve"> компетенции. Основы </w:t>
      </w:r>
      <w:proofErr w:type="spellStart"/>
      <w:r w:rsidRPr="00603E6B">
        <w:rPr>
          <w:b/>
          <w:bCs/>
          <w:i/>
          <w:iCs/>
          <w:color w:val="000000"/>
          <w:sz w:val="22"/>
          <w:szCs w:val="22"/>
        </w:rPr>
        <w:t>культурытруда</w:t>
      </w:r>
      <w:proofErr w:type="spellEnd"/>
      <w:r w:rsidRPr="00603E6B">
        <w:rPr>
          <w:b/>
          <w:bCs/>
          <w:i/>
          <w:iCs/>
          <w:color w:val="000000"/>
          <w:sz w:val="22"/>
          <w:szCs w:val="22"/>
        </w:rPr>
        <w:t>. Самообслуживание.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Учащийся будет знать о (на уровне представлений):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-роли и месте человека в окружающем мире; о созидательной, творческой деятельности человека и природе как источнике его вдохновения;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-отражении форм и образов природы в работах мастеров художников; о разнообразных предметах рукотворного мира;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-профессиях близких и окружающих людей.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Учащийся будет уметь: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-обслуживать себя во время работы (соблюдать порядок на рабочем месте, ухаживать за инструментами и правильно хранить их);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-соблюдать правила гигиены труда.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b/>
          <w:bCs/>
          <w:i/>
          <w:iCs/>
          <w:color w:val="000000"/>
          <w:sz w:val="22"/>
          <w:szCs w:val="22"/>
        </w:rPr>
        <w:t>2.Технология ручной обработки материалов. Основы художественно-практической деятельности.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Учащийся будет знать: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-общие названия изученных видов материалов (природные, бумага, тонкий картон, ткань, клейстер, клей) и их свойства (цвет, фактура, форма и др.);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-последовательность изготовления несложных изделий формообразование сгибанием, складыванием, вытягиванием;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-клеевой способ соединения;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-способы отделки: раскрашивание, аппликация, прямая строчка;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-названия и назначение ручных инструментов (ножницы, игла) и приспособлений (шаблон, булавки), правила безопасной работы ими.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Учащийся будет уметь: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-различать материалы и инструменты по их назначению;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-качественно выполнять операции и использовать верные приёмы при изготовлении несложных изделий: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1) экономно размечать по шаблону, сгибанием;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2) точно резать ножницами;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3) соединять изделия с помощью клея;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 xml:space="preserve">4)эстетично и аккуратно отделывать изделия раскрашиванием, </w:t>
      </w:r>
      <w:proofErr w:type="spellStart"/>
      <w:r w:rsidRPr="00603E6B">
        <w:rPr>
          <w:color w:val="000000"/>
          <w:sz w:val="22"/>
          <w:szCs w:val="22"/>
        </w:rPr>
        <w:t>аппликационно</w:t>
      </w:r>
      <w:proofErr w:type="spellEnd"/>
      <w:r w:rsidRPr="00603E6B">
        <w:rPr>
          <w:color w:val="000000"/>
          <w:sz w:val="22"/>
          <w:szCs w:val="22"/>
        </w:rPr>
        <w:t>, прямой строчкой;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-использовать для сушки плоских изделий пресс;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-безопасно работать и правильно хранить инструменты (ножницы, иглы);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-с помощью учителя выполнять практическую работу и осуществлять самоконтроль с опорой на инструкционную карту, образец, с помощью шаблона.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b/>
          <w:bCs/>
          <w:i/>
          <w:iCs/>
          <w:color w:val="000000"/>
          <w:sz w:val="22"/>
          <w:szCs w:val="22"/>
        </w:rPr>
        <w:t>3. Конструирование и моделирование.</w:t>
      </w:r>
    </w:p>
    <w:p w:rsidR="00D4732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 xml:space="preserve">Учащийся будет </w:t>
      </w:r>
      <w:r w:rsidRPr="00603E6B">
        <w:rPr>
          <w:i/>
          <w:color w:val="000000"/>
          <w:sz w:val="22"/>
          <w:szCs w:val="22"/>
        </w:rPr>
        <w:t>знать о</w:t>
      </w:r>
      <w:r w:rsidRPr="00603E6B">
        <w:rPr>
          <w:color w:val="000000"/>
          <w:sz w:val="22"/>
          <w:szCs w:val="22"/>
        </w:rPr>
        <w:t>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-детали как составной части изделия;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-конструкциях разборных и неразборных;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lastRenderedPageBreak/>
        <w:t>-неподвижном клеевом соединении деталей.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 xml:space="preserve">Учащийся будет </w:t>
      </w:r>
      <w:r w:rsidRPr="00603E6B">
        <w:rPr>
          <w:i/>
          <w:color w:val="000000"/>
          <w:sz w:val="22"/>
          <w:szCs w:val="22"/>
        </w:rPr>
        <w:t>уметь</w:t>
      </w:r>
      <w:r w:rsidRPr="00603E6B">
        <w:rPr>
          <w:color w:val="000000"/>
          <w:sz w:val="22"/>
          <w:szCs w:val="22"/>
        </w:rPr>
        <w:t>: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-различать разборные и неразборные конструкции несложных изделий;</w:t>
      </w:r>
    </w:p>
    <w:p w:rsidR="007450E5" w:rsidRPr="00603E6B" w:rsidRDefault="007450E5" w:rsidP="00D4732B">
      <w:pPr>
        <w:pStyle w:val="a6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603E6B">
        <w:rPr>
          <w:color w:val="000000"/>
          <w:sz w:val="22"/>
          <w:szCs w:val="22"/>
        </w:rPr>
        <w:t>-конструировать и моделировать изделия из различных материалов по образцу, рисунку.</w:t>
      </w:r>
    </w:p>
    <w:p w:rsidR="007450E5" w:rsidRPr="00603E6B" w:rsidRDefault="007450E5" w:rsidP="00D47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Обучающийся научится: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получать первоначальные представления о созидательном и нравственном значении труда в жизни человека и общества;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называть основные виды профессиональной деятельности человека в разных сферах;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организовывать рабочее место по предложенному образцу для работы с материалами (бумагой, пластичными материалами, природными материалами, тканью, нитками) и инструментами (ножницами, стеками, швейной иглой, шилом);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соблюдать правила безопасной работы с инструментами и приспособлениями при выполнении изделия;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различать материалы и инструменты; определять необходимые материалы, инструменты и приспособления в зависимости от вида работы;</w:t>
      </w:r>
    </w:p>
    <w:p w:rsidR="007450E5" w:rsidRPr="00603E6B" w:rsidRDefault="007450E5" w:rsidP="00D4732B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проводить анализ под руководством учителя простейших предметов быта по используемому материалу;</w:t>
      </w:r>
    </w:p>
    <w:p w:rsidR="007450E5" w:rsidRPr="00603E6B" w:rsidRDefault="007450E5" w:rsidP="00D47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Обучающийся получит возможность научиться:</w:t>
      </w:r>
    </w:p>
    <w:p w:rsidR="007450E5" w:rsidRPr="00603E6B" w:rsidRDefault="007450E5" w:rsidP="00D4732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уважительно относится к труду людей;</w:t>
      </w:r>
    </w:p>
    <w:p w:rsidR="007450E5" w:rsidRPr="00603E6B" w:rsidRDefault="007450E5" w:rsidP="00D4732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 xml:space="preserve">определять в своей деятельности элементы профессиональной деятельности человека; </w:t>
      </w:r>
    </w:p>
    <w:p w:rsidR="007450E5" w:rsidRPr="00603E6B" w:rsidRDefault="007450E5" w:rsidP="00D4732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организовывать рабочее место для работы с материалами и инструментами;</w:t>
      </w:r>
    </w:p>
    <w:p w:rsidR="007450E5" w:rsidRPr="00603E6B" w:rsidRDefault="007450E5" w:rsidP="00D4732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отбирать материалы и инструменты в зависимости от вида работы;</w:t>
      </w:r>
    </w:p>
    <w:p w:rsidR="007450E5" w:rsidRPr="00603E6B" w:rsidRDefault="007450E5" w:rsidP="00D4732B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анализировать предметы быта по используемому материалу.</w:t>
      </w:r>
    </w:p>
    <w:p w:rsidR="007450E5" w:rsidRPr="00603E6B" w:rsidRDefault="007450E5" w:rsidP="00D4732B">
      <w:pPr>
        <w:spacing w:after="0" w:line="240" w:lineRule="auto"/>
        <w:ind w:firstLine="567"/>
        <w:rPr>
          <w:rFonts w:ascii="Times New Roman" w:eastAsia="TimesNewRomanPSMT" w:hAnsi="Times New Roman" w:cs="Times New Roman"/>
          <w:b/>
          <w:bCs/>
          <w:i w:val="0"/>
          <w:iCs w:val="0"/>
          <w:sz w:val="22"/>
          <w:szCs w:val="22"/>
          <w:lang w:val="ru-RU"/>
        </w:rPr>
      </w:pP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Содержание учебного предмета «Технология»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  <w:t>Природная мастерская (8 ч)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Знакомство с учебником. Прогулка по поселку. Называние транспортных средств в окружающем детей пространстве. Сбор природных материалов, способы засушивания листьев, составление композиций из листьев. Сбор семян деревьев и кустарников, цветов, составление композиций с использованием семян. Знакомство с понятием «композиция», составление композиции из листьев по инструкционной карте. Составление разных орнаментов из одних деталей-листьев. Освоение способов соединения деталей из природных материалов (пластилином, на ватно-клеевую прослойку).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  <w:t>Пластилиновая мастерская (4 ч)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t xml:space="preserve">Знакомство с пластичными материалами -  глина, пластилин, тесто. Свойства пластилина. Введение понятия «инструмент». Знакомство со стеками, их особенностями. Подготовка рабочего места. Введение понятия «технология». Знакомство с профессией кондитера. Изготовление пирожных, печенья из пластилина. Повторение и использование правил составления композиций. Изготовление морских обитателей из пластилина. </w:t>
      </w:r>
      <w:r w:rsidRPr="00603E6B">
        <w:rPr>
          <w:rFonts w:ascii="Times New Roman" w:eastAsia="Times New Roman" w:hAnsi="Times New Roman" w:cs="Times New Roman"/>
          <w:bCs/>
          <w:iCs w:val="0"/>
          <w:sz w:val="22"/>
          <w:szCs w:val="22"/>
          <w:lang w:val="ru-RU" w:eastAsia="ru-RU"/>
        </w:rPr>
        <w:t>Проект «Аквариум»</w:t>
      </w: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t xml:space="preserve"> (работа в группах, работа с опорой на рисунки).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  <w:t>Бумажная мастерская (16 ч)</w:t>
      </w:r>
    </w:p>
    <w:p w:rsidR="00D4732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t xml:space="preserve">Оборудование рабочего места. Подбор и соотнесение материалов и ёлочных игрушек. Техника безопасности при работе с ножницами. Изготовление ёлочных игрушек из бумажных полосок. </w:t>
      </w:r>
      <w:r w:rsidRPr="00603E6B">
        <w:rPr>
          <w:rFonts w:ascii="Times New Roman" w:eastAsia="Times New Roman" w:hAnsi="Times New Roman" w:cs="Times New Roman"/>
          <w:bCs/>
          <w:iCs w:val="0"/>
          <w:sz w:val="22"/>
          <w:szCs w:val="22"/>
          <w:lang w:val="ru-RU" w:eastAsia="ru-RU"/>
        </w:rPr>
        <w:t>Проект «Скоро Новый год!».</w:t>
      </w: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t xml:space="preserve"> Введение понятия «бумага – материал». Знакомство с видами бумаги, их использованием. Исследование свойств нескольких видов бумаги. Введение понятия «картон – материал». Исследование свойств картона в сравнении со свойствами бумаги. 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t xml:space="preserve">Введение понятия «оригами». Освоение приёмов сгибания и складывания. Точечное наклеивание деталей. Изготовление изделий в технике оригами. Введение понятия «аппликация» Определение конструктивных особенностей изделий и технологий их изготовления. Использование законов композиций для изготовления </w:t>
      </w:r>
      <w:r w:rsidRPr="00603E6B"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  <w:lastRenderedPageBreak/>
        <w:t>аппликации. Представления о 23 февраля – Дне защитника отечества, о родах войск, защищающих небо, землю, о родственниках, служивших в армии. Введение понятия «техника». Введение понятий «конструкция», «мозаика». Разновидности ножниц. Приём резания ножницами бумаги. Выполнение резаной мозаики. Весенний праздник 8 Марта. Изготовление изделия, включающего отрезание и вырезание бумажных деталей по прямым, кривым и ломаным линиям. Назначение шаблона. Разнообразие форм шаблона. Правила разметки по шаблону. Изготовление изделий, в которых разметка деталей выполняется с помощью шаблона. Изготовление изделий, сложенных гармошкой, и деталей, изготовленных по шаблону. Знакомство с понятием «колорит». Изготовление рамок для аппликаций. Введение понятия «коллаж». Изготовление коллажных изделий.</w:t>
      </w:r>
    </w:p>
    <w:p w:rsidR="007450E5" w:rsidRPr="00603E6B" w:rsidRDefault="007450E5" w:rsidP="00D473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bCs/>
          <w:i w:val="0"/>
          <w:iCs w:val="0"/>
          <w:sz w:val="22"/>
          <w:szCs w:val="22"/>
          <w:lang w:val="ru-RU" w:eastAsia="ru-RU"/>
        </w:rPr>
        <w:t>Текстильная мастерская (5ч)</w:t>
      </w:r>
    </w:p>
    <w:p w:rsidR="007450E5" w:rsidRDefault="007450E5" w:rsidP="00D47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Введение понятия «ткани и нитки – материалы». Знакомство с отдельными видами ткани, их использованием. Исследование нескольких видов тканей, их сравнение между собой и бумагой. Завязывание узелка. Введение понятий: игла – швейный инструмент» «швейные приспособления», «строчка», «стежок». Строение иглы. Виды игл, их назначение. Правила хранения игл и булавок, безопасной работы с иглой. Приёмы отмеривания нитки для шитья. Вдевание нитки в иголку. Изготовление изделия вышивкой строчкой прямого стежка. Значение и назначение вышивки. Приём осыпания края ткани. Знакомство с понятием «мережка». Изготовление изделий с вышивкой строчкой прямого стежка и её вариантами. Проверка знаний и умений, полученных в 1 классе.</w:t>
      </w:r>
    </w:p>
    <w:p w:rsidR="00017772" w:rsidRPr="00017772" w:rsidRDefault="00017772" w:rsidP="00D47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017772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Промежуточная аттестация. Проект.</w:t>
      </w:r>
    </w:p>
    <w:p w:rsidR="007450E5" w:rsidRPr="00603E6B" w:rsidRDefault="007450E5" w:rsidP="007450E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4732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DB1A8F" w:rsidRDefault="00DB1A8F" w:rsidP="00DB1A8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p w:rsidR="007450E5" w:rsidRDefault="007450E5" w:rsidP="00DB1A8F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  <w:t>Тематическое планирование</w:t>
      </w:r>
    </w:p>
    <w:p w:rsidR="00D4732B" w:rsidRPr="00603E6B" w:rsidRDefault="00D4732B" w:rsidP="00D47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 w:val="0"/>
          <w:iCs w:val="0"/>
          <w:sz w:val="22"/>
          <w:szCs w:val="22"/>
          <w:lang w:val="ru-RU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3030"/>
        <w:gridCol w:w="1662"/>
        <w:gridCol w:w="1657"/>
        <w:gridCol w:w="2072"/>
        <w:gridCol w:w="6079"/>
      </w:tblGrid>
      <w:tr w:rsidR="007450E5" w:rsidRPr="00603E6B" w:rsidTr="00BF3C08">
        <w:tc>
          <w:tcPr>
            <w:tcW w:w="675" w:type="dxa"/>
            <w:vMerge w:val="restart"/>
            <w:shd w:val="clear" w:color="auto" w:fill="auto"/>
            <w:vAlign w:val="center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Разделы, темы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 xml:space="preserve">Практическая часть программы </w:t>
            </w: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( проекты)</w:t>
            </w:r>
          </w:p>
        </w:tc>
        <w:tc>
          <w:tcPr>
            <w:tcW w:w="6598" w:type="dxa"/>
            <w:vMerge w:val="restart"/>
            <w:shd w:val="clear" w:color="auto" w:fill="auto"/>
            <w:vAlign w:val="center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Основные виды деятельности</w:t>
            </w:r>
          </w:p>
        </w:tc>
      </w:tr>
      <w:tr w:rsidR="007450E5" w:rsidRPr="00603E6B" w:rsidTr="00BF3C08">
        <w:tc>
          <w:tcPr>
            <w:tcW w:w="675" w:type="dxa"/>
            <w:vMerge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Примерная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  <w:tc>
          <w:tcPr>
            <w:tcW w:w="2126" w:type="dxa"/>
            <w:vMerge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vMerge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</w:tr>
      <w:tr w:rsidR="007450E5" w:rsidRPr="00A31D07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603E6B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>Природнаямастерская</w:t>
            </w:r>
            <w:proofErr w:type="spellEnd"/>
            <w:r w:rsidRPr="00603E6B">
              <w:rPr>
                <w:rFonts w:ascii="Times New Roman" w:hAnsi="Times New Roman" w:cs="Times New Roman"/>
                <w:bCs/>
                <w:i w:val="0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8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слушать, понимать и выполнять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предлагаемое задание;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предметы и технические объекты окружающего мира, связи человека с природой;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проводить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количественное сравнение наблюдаемых предметов;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 сравнивать транспортные средства по их функциональному назначению, собранные природные материалы, композиции по расположению их центра;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объяснять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свой выбор предметов окружающего мира;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классифицировать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собранные листья и семена по их форме;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узнавать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семена в композициях из семян, деревья и кустарники по их семенам, центровую композицию по её признакам;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изготавливать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изделие с опорой на рисунки и подписи к ним;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делать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выводы о наблюдаемых явлениях;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осмысливать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необходимость бережного отношения к природе, окружающему материальному пространству;</w:t>
            </w:r>
          </w:p>
          <w:p w:rsidR="007450E5" w:rsidRPr="00603E6B" w:rsidRDefault="007450E5" w:rsidP="00BF3C08">
            <w:pPr>
              <w:pStyle w:val="a6"/>
              <w:spacing w:before="0" w:beforeAutospacing="0" w:after="0" w:afterAutospacing="0"/>
              <w:jc w:val="both"/>
              <w:outlineLvl w:val="0"/>
              <w:rPr>
                <w:sz w:val="22"/>
                <w:szCs w:val="22"/>
              </w:rPr>
            </w:pPr>
            <w:r w:rsidRPr="00603E6B">
              <w:rPr>
                <w:sz w:val="22"/>
                <w:szCs w:val="22"/>
              </w:rPr>
              <w:t xml:space="preserve">- </w:t>
            </w:r>
            <w:r w:rsidRPr="00603E6B">
              <w:rPr>
                <w:b/>
                <w:sz w:val="22"/>
                <w:szCs w:val="22"/>
              </w:rPr>
              <w:t xml:space="preserve">осваивать </w:t>
            </w:r>
            <w:r w:rsidRPr="00603E6B">
              <w:rPr>
                <w:sz w:val="22"/>
                <w:szCs w:val="22"/>
              </w:rPr>
              <w:t xml:space="preserve">умение обсуждать и оценивать свои знания, </w:t>
            </w:r>
            <w:r w:rsidRPr="00603E6B">
              <w:rPr>
                <w:b/>
                <w:sz w:val="22"/>
                <w:szCs w:val="22"/>
              </w:rPr>
              <w:t>искать</w:t>
            </w:r>
            <w:r w:rsidRPr="00603E6B">
              <w:rPr>
                <w:sz w:val="22"/>
                <w:szCs w:val="22"/>
              </w:rPr>
              <w:t xml:space="preserve"> ответы в учебнике</w:t>
            </w:r>
          </w:p>
        </w:tc>
      </w:tr>
      <w:tr w:rsidR="007450E5" w:rsidRPr="00A31D07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Пластилиновая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мастерская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организовывать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рабочее место для работы с пластилином;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 и называть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свойства пластилина;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анализировать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образцы изделий,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понимать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поставленную цель;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изготавливать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изделия с опорой на рисунки и подписи к ним;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делать выводы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 наблюдаемых явлениях;</w:t>
            </w:r>
          </w:p>
          <w:p w:rsidR="007450E5" w:rsidRPr="00603E6B" w:rsidRDefault="007450E5" w:rsidP="00BF3C08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осваивать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умение работать в группах, умение помогать друг другу, обсуждать и оценивать свои знания</w:t>
            </w:r>
          </w:p>
        </w:tc>
      </w:tr>
      <w:tr w:rsidR="007450E5" w:rsidRPr="00A31D07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3</w:t>
            </w: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Бумажная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мастерская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16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1</w:t>
            </w: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организовывать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рабочее место для работы с </w:t>
            </w:r>
            <w:proofErr w:type="gram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бумагой;   </w:t>
            </w:r>
            <w:proofErr w:type="gram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осваивать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умение переносить известные знания и умения на освоение других технологических навыков;                                  </w:t>
            </w:r>
          </w:p>
          <w:p w:rsidR="00D4732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запоминать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правила техники безопасности работы с </w:t>
            </w:r>
            <w:proofErr w:type="gram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ножницами;   </w:t>
            </w:r>
            <w:proofErr w:type="gram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наблюдать и называть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свойства разных образцов бумаги и картона;   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изготавливать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изделие с опорой на рисунки и подписи к ним;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анализировать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образцы изделий,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- понимать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поставленную цель,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отделять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известное от </w:t>
            </w:r>
            <w:proofErr w:type="gram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неизвестного;   </w:t>
            </w:r>
            <w:proofErr w:type="gram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-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осуществлять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контроль по шаблону;                            </w:t>
            </w:r>
          </w:p>
          <w:p w:rsidR="007450E5" w:rsidRPr="00603E6B" w:rsidRDefault="007450E5" w:rsidP="00BF3C0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соотносить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профессии людей и инструменты, с которыми они работают;           </w:t>
            </w:r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spacing w:after="0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Текстильная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</w:t>
            </w: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мастерская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исследовать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конструктивные особенности ножниц;                                 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сравнивать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приёмы разметки деталей по шаблонам разных форм;          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искать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информацию в приложениях учебника (памятки);               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оценивать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результат своей деятельности;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обобщать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(называть) то новое, что </w:t>
            </w:r>
            <w:proofErr w:type="gram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освоено;   </w:t>
            </w:r>
            <w:proofErr w:type="gram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 xml:space="preserve">осознавать 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необходимость уважительного и бережного отношения к природе и культуре своего народа;                                         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- </w:t>
            </w: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  <w:lang w:val="ru-RU"/>
              </w:rPr>
              <w:t>осваивать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умение обсуждать и оценивать свои знания, </w:t>
            </w:r>
          </w:p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-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искать</w:t>
            </w:r>
            <w:proofErr w:type="spellEnd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</w:t>
            </w: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ответы</w:t>
            </w:r>
            <w:proofErr w:type="spellEnd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в </w:t>
            </w:r>
            <w:proofErr w:type="spellStart"/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учебнике</w:t>
            </w:r>
            <w:proofErr w:type="spellEnd"/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1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2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3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4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both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  <w:tr w:rsidR="007450E5" w:rsidRPr="00603E6B" w:rsidTr="00BF3C08">
        <w:tc>
          <w:tcPr>
            <w:tcW w:w="675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7450E5" w:rsidRPr="00603E6B" w:rsidRDefault="007450E5" w:rsidP="00BF3C0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1701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6598" w:type="dxa"/>
            <w:shd w:val="clear" w:color="auto" w:fill="auto"/>
          </w:tcPr>
          <w:p w:rsidR="007450E5" w:rsidRPr="00603E6B" w:rsidRDefault="007450E5" w:rsidP="00BF3C08">
            <w:pPr>
              <w:spacing w:after="0" w:line="240" w:lineRule="auto"/>
              <w:rPr>
                <w:rFonts w:ascii="Times New Roman" w:hAnsi="Times New Roman" w:cs="Times New Roman"/>
                <w:iCs w:val="0"/>
                <w:sz w:val="22"/>
                <w:szCs w:val="22"/>
                <w:lang w:val="ru-RU" w:eastAsia="ru-RU"/>
              </w:rPr>
            </w:pPr>
          </w:p>
        </w:tc>
      </w:tr>
    </w:tbl>
    <w:p w:rsidR="007450E5" w:rsidRPr="00603E6B" w:rsidRDefault="007450E5" w:rsidP="007450E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7450E5" w:rsidRPr="00603E6B" w:rsidRDefault="007450E5" w:rsidP="007450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  <w:r w:rsidRPr="00603E6B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>Примечание: в рабочей программе использованы аббревиатуры</w:t>
      </w:r>
    </w:p>
    <w:p w:rsidR="007450E5" w:rsidRPr="00603E6B" w:rsidRDefault="007450E5" w:rsidP="007450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  <w:r w:rsidRPr="00603E6B"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7450E5" w:rsidRPr="00603E6B" w:rsidRDefault="007450E5" w:rsidP="007450E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7450E5" w:rsidRPr="00603E6B" w:rsidRDefault="007450E5" w:rsidP="007450E5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7450E5" w:rsidRPr="00603E6B" w:rsidRDefault="007450E5" w:rsidP="007450E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lang w:val="ru-RU"/>
        </w:rPr>
      </w:pPr>
    </w:p>
    <w:p w:rsidR="007450E5" w:rsidRPr="00603E6B" w:rsidRDefault="007450E5" w:rsidP="007450E5">
      <w:pPr>
        <w:spacing w:line="240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sectPr w:rsidR="007450E5" w:rsidRPr="00603E6B" w:rsidSect="00D4732B">
          <w:footerReference w:type="default" r:id="rId8"/>
          <w:pgSz w:w="16838" w:h="11906" w:orient="landscape"/>
          <w:pgMar w:top="709" w:right="820" w:bottom="0" w:left="851" w:header="709" w:footer="709" w:gutter="0"/>
          <w:pgBorders w:offsetFrom="page">
            <w:top w:val="thinThickLargeGap" w:sz="24" w:space="24" w:color="auto"/>
            <w:left w:val="thinThickLargeGap" w:sz="24" w:space="24" w:color="auto"/>
            <w:bottom w:val="thickThinLargeGap" w:sz="24" w:space="24" w:color="auto"/>
            <w:right w:val="thickThinLargeGap" w:sz="24" w:space="24" w:color="auto"/>
          </w:pgBorders>
          <w:cols w:space="708"/>
          <w:docGrid w:linePitch="360"/>
        </w:sectPr>
      </w:pPr>
    </w:p>
    <w:p w:rsidR="00A82F42" w:rsidRPr="00C07018" w:rsidRDefault="00A82F42" w:rsidP="00A31D07">
      <w:pPr>
        <w:autoSpaceDE w:val="0"/>
        <w:autoSpaceDN w:val="0"/>
        <w:adjustRightInd w:val="0"/>
        <w:spacing w:after="0" w:line="264" w:lineRule="auto"/>
        <w:rPr>
          <w:color w:val="FF0000"/>
          <w:lang w:val="ru-RU"/>
        </w:rPr>
      </w:pPr>
      <w:bookmarkStart w:id="0" w:name="_GoBack"/>
      <w:bookmarkEnd w:id="0"/>
    </w:p>
    <w:sectPr w:rsidR="00A82F42" w:rsidRPr="00C07018" w:rsidSect="00D4732B">
      <w:pgSz w:w="16838" w:h="11906" w:orient="landscape"/>
      <w:pgMar w:top="851" w:right="1134" w:bottom="1701" w:left="1134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94C" w:rsidRDefault="00C1194C">
      <w:pPr>
        <w:spacing w:after="0" w:line="240" w:lineRule="auto"/>
      </w:pPr>
      <w:r>
        <w:separator/>
      </w:r>
    </w:p>
  </w:endnote>
  <w:endnote w:type="continuationSeparator" w:id="0">
    <w:p w:rsidR="00C1194C" w:rsidRDefault="00C1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08" w:rsidRDefault="00BF3C08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A31D07" w:rsidRPr="00A31D07">
      <w:rPr>
        <w:noProof/>
        <w:lang w:val="ru-RU"/>
      </w:rPr>
      <w:t>6</w:t>
    </w:r>
    <w:r>
      <w:fldChar w:fldCharType="end"/>
    </w:r>
  </w:p>
  <w:p w:rsidR="00BF3C08" w:rsidRDefault="00BF3C0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94C" w:rsidRDefault="00C1194C">
      <w:pPr>
        <w:spacing w:after="0" w:line="240" w:lineRule="auto"/>
      </w:pPr>
      <w:r>
        <w:separator/>
      </w:r>
    </w:p>
  </w:footnote>
  <w:footnote w:type="continuationSeparator" w:id="0">
    <w:p w:rsidR="00C1194C" w:rsidRDefault="00C1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AF0"/>
    <w:multiLevelType w:val="hybridMultilevel"/>
    <w:tmpl w:val="3168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44ED8"/>
    <w:multiLevelType w:val="hybridMultilevel"/>
    <w:tmpl w:val="E00CB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14"/>
    <w:rsid w:val="00017772"/>
    <w:rsid w:val="00084B01"/>
    <w:rsid w:val="00135F6B"/>
    <w:rsid w:val="002046F5"/>
    <w:rsid w:val="003152A6"/>
    <w:rsid w:val="0038742E"/>
    <w:rsid w:val="003D7EF7"/>
    <w:rsid w:val="003E7F14"/>
    <w:rsid w:val="003F51C5"/>
    <w:rsid w:val="0047672E"/>
    <w:rsid w:val="0056617C"/>
    <w:rsid w:val="006212F0"/>
    <w:rsid w:val="006326B8"/>
    <w:rsid w:val="006B0A11"/>
    <w:rsid w:val="006E345E"/>
    <w:rsid w:val="007450E5"/>
    <w:rsid w:val="00751491"/>
    <w:rsid w:val="007724FA"/>
    <w:rsid w:val="009368FD"/>
    <w:rsid w:val="00A008B9"/>
    <w:rsid w:val="00A31D07"/>
    <w:rsid w:val="00A735ED"/>
    <w:rsid w:val="00A82F42"/>
    <w:rsid w:val="00A9362E"/>
    <w:rsid w:val="00B4685A"/>
    <w:rsid w:val="00B87263"/>
    <w:rsid w:val="00BD5AEA"/>
    <w:rsid w:val="00BF3C08"/>
    <w:rsid w:val="00C07018"/>
    <w:rsid w:val="00C1194C"/>
    <w:rsid w:val="00D34838"/>
    <w:rsid w:val="00D4732B"/>
    <w:rsid w:val="00DB1A8F"/>
    <w:rsid w:val="00E976A6"/>
    <w:rsid w:val="00F06FFD"/>
    <w:rsid w:val="00F7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43FF9"/>
  <w15:chartTrackingRefBased/>
  <w15:docId w15:val="{57C31371-2A2F-4C67-A138-A7003E1E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0E5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450E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7450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450E5"/>
    <w:rPr>
      <w:rFonts w:ascii="Calibri" w:eastAsia="Calibri" w:hAnsi="Calibri" w:cs="Calibri"/>
      <w:i/>
      <w:iCs/>
      <w:sz w:val="20"/>
      <w:szCs w:val="20"/>
      <w:lang w:val="en-US"/>
    </w:rPr>
  </w:style>
  <w:style w:type="paragraph" w:styleId="a6">
    <w:name w:val="Normal (Web)"/>
    <w:basedOn w:val="a"/>
    <w:unhideWhenUsed/>
    <w:rsid w:val="00745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paragraph" w:customStyle="1" w:styleId="Standard">
    <w:name w:val="Standard"/>
    <w:rsid w:val="007450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C070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018"/>
    <w:rPr>
      <w:rFonts w:ascii="Calibri" w:eastAsia="Calibri" w:hAnsi="Calibri" w:cs="Calibri"/>
      <w:i/>
      <w:i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1678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30</cp:revision>
  <cp:lastPrinted>2019-04-04T14:30:00Z</cp:lastPrinted>
  <dcterms:created xsi:type="dcterms:W3CDTF">2018-09-30T14:56:00Z</dcterms:created>
  <dcterms:modified xsi:type="dcterms:W3CDTF">2019-10-30T06:31:00Z</dcterms:modified>
</cp:coreProperties>
</file>