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BC" w:rsidRDefault="00185ABC" w:rsidP="00185ABC">
      <w:pPr>
        <w:shd w:val="clear" w:color="auto" w:fill="FFFFFF"/>
        <w:jc w:val="center"/>
        <w:rPr>
          <w:rFonts w:ascii="Times New Roman" w:hAnsi="Times New Roman" w:cs="Times New Roman"/>
          <w:b/>
          <w:bCs/>
          <w:i/>
          <w:iCs/>
          <w:color w:val="000000"/>
        </w:rPr>
      </w:pPr>
      <w:bookmarkStart w:id="0" w:name="_Hlk5135761"/>
      <w:bookmarkStart w:id="1" w:name="_Hlk5136584"/>
      <w:r>
        <w:rPr>
          <w:rFonts w:ascii="Times New Roman" w:hAnsi="Times New Roman" w:cs="Times New Roman"/>
          <w:b/>
          <w:bCs/>
          <w:color w:val="000000"/>
        </w:rPr>
        <w:t>Филиал муниципального автономного общеобразовательного учреждения</w:t>
      </w:r>
    </w:p>
    <w:p w:rsidR="00185ABC" w:rsidRDefault="00185ABC" w:rsidP="00185ABC">
      <w:pPr>
        <w:shd w:val="clear" w:color="auto" w:fill="FFFFFF"/>
        <w:jc w:val="center"/>
        <w:rPr>
          <w:rFonts w:ascii="Times New Roman" w:hAnsi="Times New Roman" w:cs="Times New Roman"/>
          <w:b/>
          <w:color w:val="000000"/>
        </w:rPr>
      </w:pPr>
      <w:r>
        <w:rPr>
          <w:noProof/>
          <w:lang w:eastAsia="ru-RU"/>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179070</wp:posOffset>
            </wp:positionV>
            <wp:extent cx="9420225" cy="1400810"/>
            <wp:effectExtent l="0" t="0" r="0" b="0"/>
            <wp:wrapNone/>
            <wp:docPr id="1" name="Рисунок 1" descr="шапочка в титульный лист н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1)"/>
                    <pic:cNvPicPr>
                      <a:picLocks noChangeAspect="1" noChangeArrowheads="1"/>
                    </pic:cNvPicPr>
                  </pic:nvPicPr>
                  <pic:blipFill>
                    <a:blip r:embed="rId8">
                      <a:extLst>
                        <a:ext uri="{28A0092B-C50C-407E-A947-70E740481C1C}">
                          <a14:useLocalDpi xmlns:a14="http://schemas.microsoft.com/office/drawing/2010/main" val="0"/>
                        </a:ext>
                      </a:extLst>
                    </a:blip>
                    <a:srcRect t="2928"/>
                    <a:stretch>
                      <a:fillRect/>
                    </a:stretch>
                  </pic:blipFill>
                  <pic:spPr bwMode="auto">
                    <a:xfrm>
                      <a:off x="0" y="0"/>
                      <a:ext cx="9420225" cy="1400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rPr>
        <w:t>«Прииртышская средняя общеобразовательная школа» - «</w:t>
      </w:r>
      <w:r>
        <w:rPr>
          <w:rFonts w:ascii="Times New Roman" w:hAnsi="Times New Roman" w:cs="Times New Roman"/>
          <w:b/>
        </w:rPr>
        <w:t>Верхнеаремзянская СОШ им.Д.И.Менделеева</w:t>
      </w:r>
      <w:r>
        <w:rPr>
          <w:rFonts w:ascii="Times New Roman" w:hAnsi="Times New Roman" w:cs="Times New Roman"/>
          <w:b/>
          <w:color w:val="000000"/>
        </w:rPr>
        <w:t>»</w:t>
      </w:r>
    </w:p>
    <w:p w:rsidR="00185ABC" w:rsidRDefault="00185ABC" w:rsidP="00185ABC">
      <w:pPr>
        <w:shd w:val="clear" w:color="auto" w:fill="FFFFFF"/>
        <w:jc w:val="center"/>
        <w:rPr>
          <w:rFonts w:ascii="Times New Roman" w:hAnsi="Times New Roman" w:cs="Times New Roman"/>
          <w:b/>
          <w:color w:val="000000"/>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Cs/>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Cs/>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w:t>
      </w:r>
    </w:p>
    <w:p w:rsidR="00185ABC" w:rsidRDefault="00185ABC" w:rsidP="00185AB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 физической культуре</w:t>
      </w:r>
    </w:p>
    <w:p w:rsidR="00185ABC" w:rsidRDefault="00185ABC" w:rsidP="00185AB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7</w:t>
      </w:r>
      <w:bookmarkStart w:id="2" w:name="_GoBack"/>
      <w:bookmarkEnd w:id="2"/>
      <w:r>
        <w:rPr>
          <w:rFonts w:ascii="Times New Roman" w:eastAsia="Times New Roman" w:hAnsi="Times New Roman" w:cs="Times New Roman"/>
          <w:bCs/>
          <w:sz w:val="24"/>
          <w:szCs w:val="24"/>
          <w:lang w:eastAsia="ru-RU"/>
        </w:rPr>
        <w:t xml:space="preserve"> класса</w:t>
      </w:r>
    </w:p>
    <w:p w:rsidR="00185ABC" w:rsidRDefault="00185ABC" w:rsidP="00185AB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2019-2020 учебный год</w:t>
      </w: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Cs/>
          <w:sz w:val="24"/>
          <w:szCs w:val="24"/>
          <w:lang w:eastAsia="ru-RU"/>
        </w:rPr>
      </w:pPr>
    </w:p>
    <w:p w:rsidR="00185ABC" w:rsidRDefault="00185ABC" w:rsidP="00185ABC">
      <w:pPr>
        <w:shd w:val="clear" w:color="auto" w:fill="FFFFFF"/>
        <w:spacing w:after="0" w:line="240" w:lineRule="auto"/>
        <w:jc w:val="center"/>
        <w:rPr>
          <w:rFonts w:ascii="Times New Roman" w:eastAsia="Times New Roman" w:hAnsi="Times New Roman" w:cs="Times New Roman"/>
          <w:b/>
          <w:bCs/>
          <w:sz w:val="24"/>
          <w:szCs w:val="24"/>
          <w:lang w:eastAsia="ru-RU"/>
        </w:rPr>
      </w:pPr>
    </w:p>
    <w:p w:rsidR="00185ABC" w:rsidRDefault="00185ABC" w:rsidP="00185ABC">
      <w:pPr>
        <w:shd w:val="clear" w:color="auto" w:fill="FFFFFF"/>
        <w:spacing w:after="0" w:line="240" w:lineRule="auto"/>
        <w:rPr>
          <w:rFonts w:ascii="Times New Roman" w:eastAsia="Times New Roman" w:hAnsi="Times New Roman" w:cs="Times New Roman"/>
          <w:b/>
          <w:bCs/>
          <w:sz w:val="24"/>
          <w:szCs w:val="24"/>
          <w:lang w:eastAsia="ru-RU"/>
        </w:rPr>
      </w:pPr>
    </w:p>
    <w:p w:rsidR="00185ABC" w:rsidRDefault="00185ABC" w:rsidP="00185ABC">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Планирование составлено в соответствии </w:t>
      </w:r>
      <w:r>
        <w:rPr>
          <w:rFonts w:ascii="Times New Roman" w:eastAsia="Times New Roman" w:hAnsi="Times New Roman" w:cs="Times New Roman"/>
          <w:bCs/>
          <w:sz w:val="24"/>
          <w:szCs w:val="24"/>
          <w:lang w:eastAsia="ru-RU"/>
        </w:rPr>
        <w:tab/>
      </w:r>
    </w:p>
    <w:p w:rsidR="00185ABC" w:rsidRDefault="00185ABC" w:rsidP="00185ABC">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ФГОС ООО</w:t>
      </w:r>
      <w:r>
        <w:rPr>
          <w:rFonts w:ascii="Times New Roman" w:eastAsia="Times New Roman" w:hAnsi="Times New Roman" w:cs="Times New Roman"/>
          <w:bCs/>
          <w:sz w:val="24"/>
          <w:szCs w:val="24"/>
          <w:lang w:eastAsia="ru-RU"/>
        </w:rPr>
        <w:tab/>
      </w:r>
    </w:p>
    <w:p w:rsidR="00185ABC" w:rsidRDefault="00185ABC" w:rsidP="00185ABC">
      <w:pPr>
        <w:shd w:val="clear" w:color="auto" w:fill="FFFFFF"/>
        <w:spacing w:after="0" w:line="240" w:lineRule="auto"/>
        <w:jc w:val="right"/>
        <w:rPr>
          <w:rFonts w:ascii="Times New Roman" w:eastAsia="Times New Roman" w:hAnsi="Times New Roman" w:cs="Times New Roman"/>
          <w:bCs/>
          <w:sz w:val="24"/>
          <w:szCs w:val="24"/>
          <w:lang w:eastAsia="ru-RU"/>
        </w:rPr>
      </w:pPr>
    </w:p>
    <w:p w:rsidR="00185ABC" w:rsidRDefault="00185ABC" w:rsidP="00185A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программы: Махиянов Артем Адгамович,</w:t>
      </w:r>
    </w:p>
    <w:p w:rsidR="00185ABC" w:rsidRDefault="00185ABC" w:rsidP="00185A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 первой категории</w:t>
      </w:r>
    </w:p>
    <w:p w:rsidR="00185ABC" w:rsidRDefault="00185ABC" w:rsidP="00185ABC">
      <w:pPr>
        <w:spacing w:after="0" w:line="240" w:lineRule="auto"/>
        <w:jc w:val="right"/>
        <w:rPr>
          <w:rFonts w:ascii="Times New Roman" w:eastAsia="Times New Roman" w:hAnsi="Times New Roman" w:cs="Times New Roman"/>
          <w:sz w:val="24"/>
          <w:szCs w:val="24"/>
          <w:lang w:eastAsia="ru-RU"/>
        </w:rPr>
      </w:pPr>
    </w:p>
    <w:p w:rsidR="00185ABC" w:rsidRDefault="00185ABC" w:rsidP="00185ABC">
      <w:pPr>
        <w:spacing w:after="0" w:line="240" w:lineRule="auto"/>
        <w:rPr>
          <w:rFonts w:ascii="Times New Roman" w:eastAsia="Times New Roman" w:hAnsi="Times New Roman" w:cs="Times New Roman"/>
          <w:iCs/>
          <w:sz w:val="24"/>
          <w:szCs w:val="24"/>
          <w:lang w:eastAsia="ru-RU"/>
        </w:rPr>
      </w:pPr>
    </w:p>
    <w:p w:rsidR="00185ABC" w:rsidRDefault="00185ABC" w:rsidP="00185ABC">
      <w:pPr>
        <w:spacing w:after="0" w:line="240" w:lineRule="auto"/>
        <w:rPr>
          <w:rFonts w:ascii="Times New Roman" w:eastAsia="Times New Roman" w:hAnsi="Times New Roman" w:cs="Times New Roman"/>
          <w:iCs/>
          <w:sz w:val="24"/>
          <w:szCs w:val="24"/>
          <w:lang w:eastAsia="ru-RU"/>
        </w:rPr>
      </w:pPr>
    </w:p>
    <w:p w:rsidR="00185ABC" w:rsidRDefault="00185ABC" w:rsidP="00185ABC">
      <w:pPr>
        <w:spacing w:after="0" w:line="240" w:lineRule="auto"/>
        <w:rPr>
          <w:rFonts w:ascii="Times New Roman" w:eastAsia="Times New Roman" w:hAnsi="Times New Roman" w:cs="Times New Roman"/>
          <w:iCs/>
          <w:sz w:val="24"/>
          <w:szCs w:val="24"/>
          <w:lang w:eastAsia="ru-RU"/>
        </w:rPr>
      </w:pPr>
    </w:p>
    <w:p w:rsidR="00185ABC" w:rsidRDefault="00185ABC" w:rsidP="00185A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2019 год</w:t>
      </w:r>
    </w:p>
    <w:p w:rsidR="002B1B9F" w:rsidRPr="00F268F5" w:rsidRDefault="00ED136F" w:rsidP="004D2969">
      <w:pPr>
        <w:rPr>
          <w:rFonts w:ascii="Times New Roman" w:eastAsia="Calibri" w:hAnsi="Times New Roman" w:cs="Times New Roman"/>
          <w:b/>
          <w:bCs/>
          <w:sz w:val="28"/>
          <w:szCs w:val="28"/>
        </w:rPr>
      </w:pPr>
      <w:r w:rsidRPr="00ED136F">
        <w:rPr>
          <w:rFonts w:ascii="Times New Roman" w:eastAsia="Calibri" w:hAnsi="Times New Roman" w:cs="Times New Roman"/>
          <w:b/>
          <w:bCs/>
          <w:sz w:val="24"/>
          <w:szCs w:val="24"/>
        </w:rPr>
        <w:br w:type="page"/>
      </w:r>
      <w:bookmarkEnd w:id="0"/>
      <w:bookmarkEnd w:id="1"/>
      <w:r w:rsidR="002B1B9F" w:rsidRPr="00F268F5">
        <w:rPr>
          <w:rFonts w:ascii="Times New Roman" w:eastAsia="Calibri" w:hAnsi="Times New Roman" w:cs="Times New Roman"/>
          <w:b/>
          <w:bCs/>
          <w:sz w:val="28"/>
          <w:szCs w:val="28"/>
        </w:rPr>
        <w:lastRenderedPageBreak/>
        <w:t xml:space="preserve">Планируемые результаты освоения </w:t>
      </w:r>
      <w:r w:rsidR="002B1B9F">
        <w:rPr>
          <w:rFonts w:ascii="Times New Roman" w:eastAsia="Calibri" w:hAnsi="Times New Roman" w:cs="Times New Roman"/>
          <w:b/>
          <w:bCs/>
          <w:sz w:val="28"/>
          <w:szCs w:val="28"/>
        </w:rPr>
        <w:t xml:space="preserve">учебного </w:t>
      </w:r>
      <w:r w:rsidR="002B1B9F" w:rsidRPr="00F268F5">
        <w:rPr>
          <w:rFonts w:ascii="Times New Roman" w:eastAsia="Calibri" w:hAnsi="Times New Roman" w:cs="Times New Roman"/>
          <w:b/>
          <w:bCs/>
          <w:sz w:val="28"/>
          <w:szCs w:val="28"/>
        </w:rPr>
        <w:t>предмета «Физическая культура»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2B1B9F" w:rsidRPr="00400C79" w:rsidRDefault="002B1B9F" w:rsidP="002B1B9F">
      <w:pPr>
        <w:rPr>
          <w:rFonts w:ascii="Times New Roman" w:hAnsi="Times New Roman" w:cs="Times New Roman"/>
          <w:color w:val="000000"/>
        </w:rPr>
      </w:pPr>
    </w:p>
    <w:p w:rsidR="002B1B9F" w:rsidRPr="00F268F5" w:rsidRDefault="002B1B9F" w:rsidP="002B1B9F">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 xml:space="preserve">Содержание </w:t>
      </w:r>
      <w:r w:rsidR="004D2969">
        <w:rPr>
          <w:rFonts w:ascii="Times New Roman" w:eastAsia="Calibri" w:hAnsi="Times New Roman" w:cs="Times New Roman"/>
          <w:b/>
          <w:color w:val="000000"/>
          <w:sz w:val="28"/>
          <w:szCs w:val="28"/>
        </w:rPr>
        <w:t xml:space="preserve">учебного </w:t>
      </w:r>
      <w:r w:rsidRPr="00F268F5">
        <w:rPr>
          <w:rFonts w:ascii="Times New Roman" w:eastAsia="Calibri" w:hAnsi="Times New Roman" w:cs="Times New Roman"/>
          <w:b/>
          <w:color w:val="000000"/>
          <w:sz w:val="28"/>
          <w:szCs w:val="28"/>
        </w:rPr>
        <w:t>предмета «Физическая культура»</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B1B9F" w:rsidRDefault="002B1B9F" w:rsidP="002B1B9F">
      <w:pPr>
        <w:spacing w:after="0" w:line="240" w:lineRule="auto"/>
        <w:ind w:firstLine="1134"/>
        <w:jc w:val="both"/>
        <w:rPr>
          <w:rFonts w:ascii="Times New Roman" w:eastAsia="Calibri" w:hAnsi="Times New Roman" w:cs="Times New Roman"/>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B1B9F" w:rsidRDefault="002B1B9F" w:rsidP="002B1B9F">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B1B9F"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2B1B9F" w:rsidRPr="00F268F5" w:rsidRDefault="002B1B9F" w:rsidP="002B1B9F">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B1B9F"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B1B9F" w:rsidRPr="00F268F5" w:rsidRDefault="002B1B9F" w:rsidP="002B1B9F">
      <w:pPr>
        <w:rPr>
          <w:rFonts w:ascii="Times New Roman" w:hAnsi="Times New Roman" w:cs="Times New Roman"/>
          <w:color w:val="000000"/>
          <w:sz w:val="28"/>
          <w:szCs w:val="28"/>
        </w:rPr>
      </w:pPr>
    </w:p>
    <w:p w:rsidR="002A78BC" w:rsidRPr="002A78BC" w:rsidRDefault="002A78BC" w:rsidP="002A78BC">
      <w:pPr>
        <w:jc w:val="center"/>
        <w:rPr>
          <w:rFonts w:ascii="Times New Roman" w:eastAsia="Calibri" w:hAnsi="Times New Roman" w:cs="Times New Roman"/>
          <w:b/>
          <w:color w:val="000000"/>
          <w:sz w:val="28"/>
          <w:szCs w:val="28"/>
        </w:rPr>
      </w:pPr>
      <w:r w:rsidRPr="002A78BC">
        <w:rPr>
          <w:rFonts w:ascii="Times New Roman" w:eastAsia="Calibri" w:hAnsi="Times New Roman" w:cs="Times New Roman"/>
          <w:b/>
          <w:color w:val="000000"/>
          <w:sz w:val="28"/>
          <w:szCs w:val="28"/>
        </w:rPr>
        <w:t>Тематическое планирование</w:t>
      </w:r>
    </w:p>
    <w:p w:rsidR="002A78BC" w:rsidRPr="002A78BC" w:rsidRDefault="002A78BC" w:rsidP="002A78BC">
      <w:pPr>
        <w:spacing w:after="0" w:line="240" w:lineRule="auto"/>
        <w:rPr>
          <w:rFonts w:ascii="Times New Roman" w:eastAsia="Times New Roman" w:hAnsi="Times New Roman" w:cs="Times New Roman"/>
          <w:color w:val="FF0000"/>
          <w:lang w:eastAsia="ru-RU"/>
        </w:rPr>
      </w:pPr>
      <w:r w:rsidRPr="002A78BC">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2A78BC" w:rsidRPr="002A78BC" w:rsidTr="002A78BC">
        <w:trPr>
          <w:trHeight w:val="84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w:t>
            </w:r>
          </w:p>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Количество часов</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2A78BC">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D172B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Тестирование уровня физической подготовленности. </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малого мяча. Р</w:t>
            </w:r>
            <w:r w:rsidR="00D172BD">
              <w:rPr>
                <w:rFonts w:ascii="Times New Roman" w:eastAsia="Calibri" w:hAnsi="Times New Roman" w:cs="Times New Roman"/>
                <w:sz w:val="28"/>
                <w:szCs w:val="28"/>
              </w:rPr>
              <w:t>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2A78BC">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14</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54"/>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Pr>
                <w:rFonts w:ascii="Times New Roman" w:eastAsia="Times New Roman" w:hAnsi="Times New Roman" w:cs="Times New Roman"/>
                <w:kern w:val="2"/>
                <w:sz w:val="28"/>
                <w:szCs w:val="28"/>
                <w:lang w:eastAsia="zh-CN"/>
              </w:rPr>
              <w:t xml:space="preserve"> </w:t>
            </w:r>
            <w:r w:rsidRPr="002A78BC">
              <w:rPr>
                <w:rFonts w:ascii="Times New Roman" w:eastAsia="Calibri" w:hAnsi="Times New Roman" w:cs="Times New Roman"/>
                <w:sz w:val="28"/>
                <w:szCs w:val="28"/>
              </w:rPr>
              <w:t xml:space="preserve">Игра по упрощенным правилам. </w:t>
            </w:r>
            <w:r w:rsidRPr="002A78BC">
              <w:rPr>
                <w:rFonts w:ascii="Times New Roman" w:eastAsia="Calibri" w:hAnsi="Times New Roman" w:cs="Times New Roman"/>
                <w:sz w:val="28"/>
                <w:szCs w:val="28"/>
              </w:rPr>
              <w:lastRenderedPageBreak/>
              <w:t xml:space="preserve">Организаторские умения. </w:t>
            </w:r>
            <w:r w:rsidRPr="002A78BC">
              <w:rPr>
                <w:rFonts w:ascii="Times New Roman" w:eastAsia="Calibri" w:hAnsi="Times New Roman" w:cs="Times New Roman"/>
                <w:bCs/>
                <w:sz w:val="28"/>
                <w:szCs w:val="28"/>
              </w:rPr>
              <w:t>Олимпийский урок.</w:t>
            </w:r>
            <w:r w:rsidRPr="002A78BC">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85"/>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D71E9D" w:rsidP="002A78BC">
            <w:pPr>
              <w:widowControl w:val="0"/>
              <w:jc w:val="both"/>
              <w:rPr>
                <w:rFonts w:ascii="Times New Roman" w:eastAsia="Times New Roman" w:hAnsi="Times New Roman" w:cs="Times New Roman"/>
                <w:b/>
                <w:kern w:val="2"/>
                <w:sz w:val="28"/>
                <w:szCs w:val="28"/>
                <w:lang w:eastAsia="zh-CN"/>
              </w:rPr>
            </w:pPr>
            <w:r w:rsidRPr="00D71E9D">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00D71E9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18</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2A78BC">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widowControl w:val="0"/>
              <w:jc w:val="both"/>
              <w:rPr>
                <w:rFonts w:ascii="Times New Roman" w:eastAsia="Times New Roman" w:hAnsi="Times New Roman" w:cs="Times New Roman"/>
                <w:kern w:val="2"/>
                <w:sz w:val="28"/>
                <w:szCs w:val="28"/>
                <w:lang w:eastAsia="zh-CN"/>
              </w:rPr>
            </w:pPr>
            <w:r w:rsidRPr="00AA4015">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08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2A78BC">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4C6BCF" w:rsidP="002A78BC">
            <w:pPr>
              <w:widowControl w:val="0"/>
              <w:jc w:val="both"/>
              <w:rPr>
                <w:rFonts w:ascii="Times New Roman" w:eastAsia="Times New Roman" w:hAnsi="Times New Roman" w:cs="Times New Roman"/>
                <w:kern w:val="2"/>
                <w:sz w:val="28"/>
                <w:szCs w:val="28"/>
                <w:lang w:eastAsia="zh-CN"/>
              </w:rPr>
            </w:pPr>
            <w:r w:rsidRPr="004C6BCF">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30</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102</w:t>
            </w:r>
          </w:p>
        </w:tc>
      </w:tr>
    </w:tbl>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r w:rsidRPr="002A78BC">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2A78BC" w:rsidRPr="002A78BC" w:rsidTr="002A78BC">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w:t>
            </w:r>
          </w:p>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Тема</w:t>
            </w:r>
          </w:p>
          <w:p w:rsidR="002A78BC" w:rsidRPr="002A78BC" w:rsidRDefault="002A78BC" w:rsidP="002A78BC">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Планируемые предметные результаты</w:t>
            </w:r>
          </w:p>
        </w:tc>
      </w:tr>
      <w:tr w:rsidR="002A78BC" w:rsidRPr="002A78BC" w:rsidTr="002A78BC">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Знания о физической культуре, 1 час</w:t>
            </w:r>
          </w:p>
        </w:tc>
      </w:tr>
      <w:tr w:rsidR="002A78BC" w:rsidRPr="002A78BC" w:rsidTr="002A78BC">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«режим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Легкая атлетика, 9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w:t>
            </w:r>
          </w:p>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Times New Roman" w:hAnsi="Times New Roman" w:cs="Times New Roman"/>
                <w:color w:val="000000"/>
                <w:sz w:val="20"/>
                <w:szCs w:val="20"/>
                <w:lang w:eastAsia="ru-RU"/>
              </w:rPr>
              <w:t xml:space="preserve">- </w:t>
            </w:r>
            <w:r w:rsidRPr="002A78BC">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r w:rsidR="00F70BB9">
              <w:rPr>
                <w:rFonts w:ascii="Times New Roman" w:eastAsia="Calibri" w:hAnsi="Times New Roman" w:cs="TimesNewRoman"/>
                <w:sz w:val="20"/>
                <w:szCs w:val="20"/>
              </w:rPr>
              <w:t xml:space="preserve"> </w:t>
            </w:r>
            <w:r w:rsidR="00F70BB9" w:rsidRPr="002A78BC">
              <w:rPr>
                <w:rFonts w:ascii="Times New Roman" w:eastAsia="Calibri" w:hAnsi="Times New Roman" w:cs="TimesNewRoman"/>
                <w:sz w:val="20"/>
                <w:szCs w:val="20"/>
              </w:rPr>
              <w:t>по профилактике утомления и перенапряжения организма. Повыш</w:t>
            </w:r>
            <w:r w:rsidR="00F70BB9">
              <w:rPr>
                <w:rFonts w:ascii="Times New Roman" w:eastAsia="Calibri" w:hAnsi="Times New Roman" w:cs="TimesNewRoman"/>
                <w:sz w:val="20"/>
                <w:szCs w:val="20"/>
              </w:rPr>
              <w:t>ать</w:t>
            </w:r>
            <w:r w:rsidR="00F70BB9" w:rsidRPr="002A78BC">
              <w:rPr>
                <w:rFonts w:ascii="Times New Roman" w:eastAsia="Calibri" w:hAnsi="Times New Roman" w:cs="TimesNewRoman"/>
                <w:sz w:val="20"/>
                <w:szCs w:val="20"/>
              </w:rPr>
              <w:t xml:space="preserve"> работоспособност</w:t>
            </w:r>
            <w:r w:rsidR="00F70BB9">
              <w:rPr>
                <w:rFonts w:ascii="Times New Roman" w:eastAsia="Calibri" w:hAnsi="Times New Roman" w:cs="TimesNewRoman"/>
                <w:sz w:val="20"/>
                <w:szCs w:val="20"/>
              </w:rPr>
              <w:t>ь</w:t>
            </w:r>
            <w:r w:rsidR="00F70BB9" w:rsidRPr="002A78BC">
              <w:rPr>
                <w:rFonts w:ascii="Times New Roman" w:eastAsia="Calibri" w:hAnsi="Times New Roman" w:cs="TimesNewRoman"/>
                <w:sz w:val="20"/>
                <w:szCs w:val="20"/>
              </w:rPr>
              <w:t xml:space="preserve"> в процессе т</w:t>
            </w:r>
            <w:r w:rsidR="00F70BB9">
              <w:rPr>
                <w:rFonts w:ascii="Times New Roman" w:eastAsia="Calibri" w:hAnsi="Times New Roman" w:cs="TimesNewRoman"/>
                <w:sz w:val="20"/>
                <w:szCs w:val="20"/>
              </w:rPr>
              <w:t>рудовой и учебной деятельности</w:t>
            </w:r>
            <w:r w:rsidRPr="002A78BC">
              <w:rPr>
                <w:rFonts w:ascii="Times New Roman" w:eastAsia="Calibri" w:hAnsi="Times New Roman" w:cs="TimesNewRoman"/>
                <w:sz w:val="20"/>
                <w:szCs w:val="20"/>
              </w:rPr>
              <w:t>;</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беговых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30 м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4-5 бросковых шагов</w:t>
            </w:r>
          </w:p>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с максимальной скоростью 60м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w:t>
            </w:r>
            <w:r w:rsidRPr="002A78BC">
              <w:rPr>
                <w:rFonts w:ascii="Times New Roman" w:eastAsia="Calibri" w:hAnsi="Times New Roman" w:cs="TimesNewRoman"/>
                <w:sz w:val="20"/>
                <w:szCs w:val="20"/>
              </w:rPr>
              <w:lastRenderedPageBreak/>
              <w:t>качеств личности и профилактикой вредных привычек. Круговая силовая тренировка.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b/>
                <w:sz w:val="20"/>
                <w:szCs w:val="20"/>
              </w:rPr>
            </w:pPr>
          </w:p>
        </w:tc>
      </w:tr>
      <w:tr w:rsidR="002A78BC" w:rsidRPr="002A78BC" w:rsidTr="002A78BC">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в равномерном темпе до 10 мин</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Понимать р</w:t>
            </w:r>
            <w:r w:rsidRPr="002A78BC">
              <w:rPr>
                <w:rFonts w:ascii="Times New Roman" w:eastAsia="Calibri" w:hAnsi="Times New Roman" w:cs="TimesNewRoman"/>
                <w:sz w:val="20"/>
                <w:szCs w:val="20"/>
              </w:rPr>
              <w:t xml:space="preserve">оль физической культуры и спорта в формировании здорового образа жизни, профилактике вредных привычек. </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2A78BC">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разминку</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тесты</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-самостоятельно выполнять упражнения.</w:t>
            </w:r>
          </w:p>
        </w:tc>
      </w:tr>
      <w:tr w:rsidR="002A78BC" w:rsidRPr="002A78BC" w:rsidTr="002A78BC">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r w:rsidR="00F70BB9">
              <w:rPr>
                <w:rFonts w:ascii="Times New Roman" w:eastAsia="Times New Roman" w:hAnsi="Times New Roman" w:cs="Times New Roman"/>
                <w:color w:val="000000"/>
                <w:sz w:val="20"/>
                <w:szCs w:val="20"/>
                <w:lang w:eastAsia="ru-RU"/>
              </w:rPr>
              <w:t>.</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2A78BC" w:rsidRPr="002A78BC" w:rsidTr="002A78BC">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2A78BC">
              <w:rPr>
                <w:rFonts w:ascii="Times New Roman" w:eastAsia="Calibri" w:hAnsi="Times New Roman" w:cs="TimesNewRoman"/>
                <w:sz w:val="20"/>
                <w:szCs w:val="20"/>
              </w:rPr>
              <w:t>Развитие мышц брюшного пресса.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для развития мышц брюшного пресса;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-демонстрировать технику силовых упражнений.</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sz w:val="20"/>
                <w:szCs w:val="20"/>
              </w:rPr>
            </w:pPr>
          </w:p>
        </w:tc>
      </w:tr>
      <w:tr w:rsidR="002A78BC" w:rsidRPr="002A78BC" w:rsidTr="002A78BC">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2A78BC">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правила соревнований по метанию</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техникой длительного бега</w:t>
            </w:r>
          </w:p>
        </w:tc>
      </w:tr>
      <w:tr w:rsidR="002A78BC" w:rsidRPr="002A78BC" w:rsidTr="002A78BC">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10 часов, ГТО, 4 часа</w:t>
            </w:r>
          </w:p>
        </w:tc>
      </w:tr>
      <w:tr w:rsidR="002A78BC" w:rsidRPr="002A78BC" w:rsidTr="002A78BC">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w:t>
            </w:r>
            <w:r w:rsidR="00F70BB9">
              <w:rPr>
                <w:rFonts w:ascii="Times New Roman" w:eastAsia="Times New Roman" w:hAnsi="Times New Roman" w:cs="Times New Roman"/>
                <w:color w:val="000000"/>
                <w:sz w:val="20"/>
                <w:szCs w:val="20"/>
                <w:lang w:eastAsia="ru-RU"/>
              </w:rPr>
              <w:t xml:space="preserve"> знать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 </w:t>
            </w:r>
            <w:r w:rsidRPr="002A78BC">
              <w:rPr>
                <w:rFonts w:ascii="Times New Roman" w:eastAsia="Times New Roman" w:hAnsi="Times New Roman" w:cs="Times New Roman"/>
                <w:color w:val="000000"/>
                <w:sz w:val="20"/>
                <w:szCs w:val="20"/>
                <w:lang w:eastAsia="ru-RU"/>
              </w:rPr>
              <w:t>знать историю волейбола, имена отечественных волейболистов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Знать </w:t>
            </w:r>
            <w:r w:rsidR="00F70BB9"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w:t>
            </w:r>
          </w:p>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овладеть стойками игрока</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w:t>
            </w:r>
            <w:r w:rsidR="00F70BB9" w:rsidRPr="002A78BC">
              <w:rPr>
                <w:rFonts w:ascii="Times New Roman" w:eastAsia="Calibri" w:hAnsi="Times New Roman" w:cs="TimesNewRoman"/>
                <w:sz w:val="20"/>
                <w:szCs w:val="20"/>
              </w:rPr>
              <w:t xml:space="preserve"> 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осуществлять судейство по одному из осваиваемых видов спорта;</w:t>
            </w:r>
          </w:p>
          <w:p w:rsidR="002A78BC" w:rsidRPr="002A78BC"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002A78BC"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-осуществлять самоконтроль на занятиях физической культуры с силовой </w:t>
            </w:r>
            <w:r w:rsidRPr="002A78BC">
              <w:rPr>
                <w:rFonts w:ascii="Times New Roman" w:eastAsia="Calibri" w:hAnsi="Times New Roman" w:cs="TimesNewRoman"/>
                <w:sz w:val="20"/>
                <w:szCs w:val="20"/>
              </w:rPr>
              <w:lastRenderedPageBreak/>
              <w:t>направленностью.</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2A78BC" w:rsidRPr="002A78BC" w:rsidTr="002A78BC">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2A78BC" w:rsidRPr="002A78BC" w:rsidTr="002A78BC">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2A78BC" w:rsidRPr="002A78BC" w:rsidTr="002A78BC">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комбинации по технике владения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правила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tc>
      </w:tr>
      <w:tr w:rsidR="002A78BC" w:rsidRPr="002A78BC" w:rsidTr="002A78BC">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привила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изучать историю баскетбола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2A78BC" w:rsidRPr="002A78BC" w:rsidTr="002A78BC">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В</w:t>
            </w:r>
            <w:r w:rsidRPr="002A78BC">
              <w:rPr>
                <w:rFonts w:ascii="Times New Roman" w:eastAsia="Calibri" w:hAnsi="Times New Roman" w:cs="TimesNewRoman"/>
                <w:sz w:val="20"/>
                <w:szCs w:val="20"/>
              </w:rPr>
              <w:t>осстановительные мероприятия с использованием банных процедур и с</w:t>
            </w:r>
            <w:r>
              <w:rPr>
                <w:rFonts w:ascii="Times New Roman" w:eastAsia="Calibri" w:hAnsi="Times New Roman" w:cs="TimesNewRoman"/>
                <w:sz w:val="20"/>
                <w:szCs w:val="20"/>
              </w:rPr>
              <w:t xml:space="preserve">еансов оздоровительного массажа. </w:t>
            </w:r>
            <w:r w:rsidRPr="002A78BC">
              <w:rPr>
                <w:rFonts w:ascii="Times New Roman" w:eastAsia="Calibri" w:hAnsi="Times New Roman" w:cs="TimesNewRoman"/>
                <w:sz w:val="20"/>
                <w:szCs w:val="20"/>
              </w:rPr>
              <w:t>Круговая силовая тренировка.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2A78BC" w:rsidRPr="002A78BC" w:rsidTr="002A78BC">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w:t>
            </w:r>
          </w:p>
        </w:tc>
      </w:tr>
      <w:tr w:rsidR="002A78BC" w:rsidRPr="002A78BC" w:rsidTr="002A78BC">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ведения мяча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 Комплексы</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Гимнастика, 16 часов, ГТО, 9 часов</w:t>
            </w:r>
          </w:p>
        </w:tc>
      </w:tr>
      <w:tr w:rsidR="002A78BC" w:rsidRPr="002A78BC" w:rsidTr="002A78BC">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2A78BC" w:rsidRPr="002A78BC" w:rsidTr="002A78BC">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сновные этапы развития физической культуры в России. </w:t>
            </w:r>
          </w:p>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рганизующие команды и приемы.</w:t>
            </w:r>
          </w:p>
          <w:p w:rsid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упражнения по развитию координации</w:t>
            </w:r>
          </w:p>
          <w:p w:rsidR="00171D6A" w:rsidRPr="002A78BC"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Уметь осуществлять судейство по одному из осваиваемых видов спорта.</w:t>
            </w:r>
          </w:p>
        </w:tc>
      </w:tr>
      <w:tr w:rsidR="002A78BC" w:rsidRPr="002A78BC" w:rsidTr="002A78BC">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Тренировка в подтягивании.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силы мышц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физической культуры.</w:t>
            </w:r>
          </w:p>
        </w:tc>
      </w:tr>
      <w:tr w:rsidR="002A78BC" w:rsidRPr="002A78BC" w:rsidTr="002A78BC">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простые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w:t>
            </w:r>
            <w:r w:rsidRPr="002A78BC">
              <w:rPr>
                <w:rFonts w:ascii="Times New Roman" w:eastAsia="Times New Roman" w:hAnsi="Times New Roman" w:cs="Times New Roman"/>
                <w:color w:val="000000"/>
                <w:sz w:val="20"/>
                <w:szCs w:val="20"/>
                <w:lang w:eastAsia="ru-RU"/>
              </w:rPr>
              <w:lastRenderedPageBreak/>
              <w:t xml:space="preserve">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строевые приемы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перекаты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базовые понятия силового тренинга;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-соблюдают правила гигиены и профилактики травматизма.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смешанные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r w:rsidR="00171D6A">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171D6A" w:rsidRPr="002A78BC">
              <w:rPr>
                <w:rFonts w:ascii="Times New Roman" w:eastAsia="Times New Roman" w:hAnsi="Times New Roman" w:cs="Times New Roman"/>
                <w:color w:val="000000"/>
                <w:sz w:val="20"/>
                <w:szCs w:val="20"/>
                <w:lang w:eastAsia="ru-RU"/>
              </w:rPr>
              <w:t>описывать и</w:t>
            </w:r>
            <w:r w:rsidRPr="002A78BC">
              <w:rPr>
                <w:rFonts w:ascii="Times New Roman" w:eastAsia="Times New Roman" w:hAnsi="Times New Roman" w:cs="Times New Roman"/>
                <w:color w:val="000000"/>
                <w:sz w:val="20"/>
                <w:szCs w:val="20"/>
                <w:lang w:eastAsia="ru-RU"/>
              </w:rPr>
              <w:t xml:space="preserve"> демонстрировать технику кувырка назад</w:t>
            </w:r>
            <w:r w:rsidR="00171D6A">
              <w:rPr>
                <w:rFonts w:ascii="Times New Roman" w:eastAsia="Times New Roman" w:hAnsi="Times New Roman" w:cs="Times New Roman"/>
                <w:color w:val="000000"/>
                <w:sz w:val="20"/>
                <w:szCs w:val="20"/>
                <w:lang w:eastAsia="ru-RU"/>
              </w:rPr>
              <w:t>,</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опорного прыжка</w:t>
            </w:r>
            <w:r w:rsidR="00171D6A">
              <w:rPr>
                <w:rFonts w:ascii="Times New Roman" w:eastAsia="Times New Roman" w:hAnsi="Times New Roman" w:cs="Times New Roman"/>
                <w:color w:val="000000"/>
                <w:sz w:val="20"/>
                <w:szCs w:val="20"/>
                <w:lang w:eastAsia="ru-RU"/>
              </w:rPr>
              <w:t>,</w:t>
            </w:r>
          </w:p>
          <w:p w:rsidR="00171D6A"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выполнять акробатические комбинации из числа хорошо освоенных упражнений.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смешанные висы и упоры</w:t>
            </w:r>
          </w:p>
        </w:tc>
      </w:tr>
      <w:tr w:rsidR="002A78BC" w:rsidRPr="002A78BC" w:rsidTr="002A78BC">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D71E9D" w:rsidP="00D71E9D">
            <w:pPr>
              <w:suppressAutoHyphens/>
              <w:autoSpaceDE w:val="0"/>
              <w:autoSpaceDN w:val="0"/>
              <w:adjustRightInd w:val="0"/>
              <w:rPr>
                <w:rFonts w:ascii="Times New Roman" w:eastAsia="Calibri" w:hAnsi="Times New Roman" w:cs="TimesNewRoman"/>
                <w:b/>
                <w:sz w:val="20"/>
                <w:szCs w:val="20"/>
              </w:rPr>
            </w:pPr>
            <w:r>
              <w:rPr>
                <w:rFonts w:ascii="Times New Roman" w:eastAsia="Calibri" w:hAnsi="Times New Roman" w:cs="TimesNewRoman"/>
                <w:sz w:val="20"/>
                <w:szCs w:val="20"/>
              </w:rPr>
              <w:t>К</w:t>
            </w:r>
            <w:r w:rsidRPr="00D71E9D">
              <w:rPr>
                <w:rFonts w:ascii="Times New Roman" w:eastAsia="Calibri" w:hAnsi="Times New Roman" w:cs="TimesNewRoman"/>
                <w:sz w:val="20"/>
                <w:szCs w:val="20"/>
              </w:rPr>
              <w:t>омплексы упражнений лечебной физической культуры с учетом имеющихся индивидуальных от</w:t>
            </w:r>
            <w:r>
              <w:rPr>
                <w:rFonts w:ascii="Times New Roman" w:eastAsia="Calibri" w:hAnsi="Times New Roman" w:cs="TimesNewRoman"/>
                <w:sz w:val="20"/>
                <w:szCs w:val="20"/>
              </w:rPr>
              <w:t xml:space="preserve">клонений в показателях здоровья. </w:t>
            </w:r>
            <w:r w:rsidR="002A78BC" w:rsidRPr="002A78BC">
              <w:rPr>
                <w:rFonts w:ascii="Times New Roman" w:eastAsia="Calibri" w:hAnsi="Times New Roman" w:cs="TimesNewRoman"/>
                <w:sz w:val="20"/>
                <w:szCs w:val="20"/>
              </w:rPr>
              <w:t>Упражнения на развитие гибкости.</w:t>
            </w:r>
            <w:r w:rsidR="002A78BC"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p w:rsidR="00D71E9D" w:rsidRPr="002A78BC" w:rsidRDefault="00D71E9D" w:rsidP="002A78BC">
            <w:pPr>
              <w:suppressAutoHyphens/>
              <w:autoSpaceDE w:val="0"/>
              <w:autoSpaceDN w:val="0"/>
              <w:adjustRightInd w:val="0"/>
              <w:rPr>
                <w:rFonts w:ascii="Times New Roman" w:eastAsia="Calibri" w:hAnsi="Times New Roman" w:cs="TimesNewRoman"/>
                <w:sz w:val="20"/>
                <w:szCs w:val="20"/>
              </w:rPr>
            </w:pPr>
            <w:r w:rsidRPr="00D71E9D">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Контроль за индивидуальным </w:t>
            </w:r>
            <w:r w:rsidRPr="002A78BC">
              <w:rPr>
                <w:rFonts w:ascii="Times New Roman" w:eastAsia="Times New Roman" w:hAnsi="Times New Roman" w:cs="Times New Roman"/>
                <w:sz w:val="20"/>
                <w:szCs w:val="20"/>
                <w:lang w:eastAsia="ru-RU"/>
              </w:rPr>
              <w:lastRenderedPageBreak/>
              <w:t xml:space="preserve">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что такое д</w:t>
            </w:r>
            <w:r w:rsidRPr="002A78BC">
              <w:rPr>
                <w:rFonts w:ascii="Times New Roman" w:eastAsia="Times New Roman" w:hAnsi="Times New Roman" w:cs="Times New Roman"/>
                <w:sz w:val="20"/>
                <w:szCs w:val="20"/>
                <w:lang w:eastAsia="ru-RU"/>
              </w:rPr>
              <w:t xml:space="preserve">вигательные действия, физические качества, физическая нагрузка. </w:t>
            </w:r>
          </w:p>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 xml:space="preserve">Контроль за индивидуальным физическим развитием и физической </w:t>
            </w:r>
            <w:r w:rsidRPr="002A78BC">
              <w:rPr>
                <w:rFonts w:ascii="Times New Roman" w:eastAsia="Times New Roman" w:hAnsi="Times New Roman" w:cs="Times New Roman"/>
                <w:sz w:val="20"/>
                <w:szCs w:val="20"/>
                <w:lang w:eastAsia="ru-RU"/>
              </w:rPr>
              <w:lastRenderedPageBreak/>
              <w:t xml:space="preserve">подготовленностью, техникой выполнения упражнений, соблюдением режимов физической нагрузки.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ОРУ в парах на сопротивление. Лазание по канату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попеременного двухшажного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лыжного спорта;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упражнению в равновесии.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преодоления препятствий.</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одовременного бесшажног и одношажного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отличия между лыжными ходами. </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запрыгивания на предмет с двух ног.</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w:t>
            </w:r>
            <w:r w:rsidRPr="002A78BC">
              <w:rPr>
                <w:rFonts w:ascii="Times New Roman" w:eastAsia="Times New Roman" w:hAnsi="Times New Roman" w:cs="Times New Roman"/>
                <w:color w:val="000000"/>
                <w:sz w:val="20"/>
                <w:szCs w:val="20"/>
                <w:lang w:eastAsia="ru-RU"/>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A78BC" w:rsidRPr="002A78BC"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р</w:t>
            </w:r>
            <w:r w:rsidR="002A78BC" w:rsidRPr="002A78BC">
              <w:rPr>
                <w:rFonts w:ascii="Times New Roman" w:eastAsia="Times New Roman" w:hAnsi="Times New Roman" w:cs="Times New Roman"/>
                <w:sz w:val="20"/>
                <w:szCs w:val="20"/>
                <w:lang w:eastAsia="ru-RU"/>
              </w:rPr>
              <w:t>абота по станциям "Лабиринт"10-8 предм. Аэробика. Упр. на пресс.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отличия конькового хода от классического;</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2A78BC" w:rsidRPr="002A78BC" w:rsidTr="002A78BC">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упражнений развития гибкости.</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Комбинации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tc>
      </w:tr>
      <w:tr w:rsidR="002A78BC" w:rsidRPr="002A78BC" w:rsidTr="002A78BC">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пользоваться таблицами показателей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дневник самонаблюдения</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Лыжная подготовка, 12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История лыжного спорта.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чувствовать свой темп во время прохождения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Учить технике поворотов «на месте» на лыжах.</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классического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-совершенствовать технику классического хода.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тактике движения в равномерном темпе.</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тактически правильно проходить дистанцию 4000-5000 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попеременного 2-х шажного хода.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Овладение техникой подъема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соблюдать одинаковый темп при прохождении нескольких кругов;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по лыжной подготовке.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бега на лыжах с ускорением.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«скользящим шагом».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установленную дистанцию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н</w:t>
            </w:r>
            <w:r w:rsidRPr="002A78BC">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в гору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максимально разгоняться на лыжах на короткий отрезок;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-проводить самоанализ своего самочувствия;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lastRenderedPageBreak/>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измерять индивидуальные показатели</w:t>
            </w:r>
          </w:p>
        </w:tc>
      </w:tr>
      <w:tr w:rsidR="002A78BC" w:rsidRPr="002A78BC" w:rsidTr="002A78BC">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9 часов, ГТО, 4 часа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Правила поведения и техники безопасности при в</w:t>
            </w:r>
            <w:r>
              <w:rPr>
                <w:rFonts w:ascii="Times New Roman" w:eastAsia="Times New Roman" w:hAnsi="Times New Roman" w:cs="Times New Roman"/>
                <w:sz w:val="20"/>
                <w:szCs w:val="20"/>
                <w:lang w:eastAsia="ru-RU"/>
              </w:rPr>
              <w:t>ыполнении физических упражнений;</w:t>
            </w:r>
          </w:p>
          <w:p w:rsidR="00171D6A" w:rsidRDefault="00171D6A" w:rsidP="002A78BC">
            <w:pPr>
              <w:spacing w:after="0"/>
              <w:rPr>
                <w:rFonts w:ascii="Times New Roman" w:eastAsia="Times New Roman" w:hAnsi="Times New Roman" w:cs="Times New Roman"/>
                <w:sz w:val="20"/>
                <w:szCs w:val="20"/>
                <w:lang w:eastAsia="ru-RU"/>
              </w:rPr>
            </w:pP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Бег в легком темпе</w:t>
            </w:r>
            <w:r w:rsidRPr="002A78BC">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p>
        </w:tc>
      </w:tr>
      <w:tr w:rsidR="002A78BC" w:rsidRPr="002A78BC" w:rsidTr="002A78BC">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w:t>
            </w:r>
            <w:r w:rsidRPr="00AA4015">
              <w:rPr>
                <w:rFonts w:ascii="Times New Roman" w:eastAsia="Times New Roman" w:hAnsi="Times New Roman" w:cs="Times New Roman"/>
                <w:sz w:val="20"/>
                <w:szCs w:val="20"/>
                <w:lang w:eastAsia="ru-RU"/>
              </w:rPr>
              <w:t>удейство по одн</w:t>
            </w:r>
            <w:r>
              <w:rPr>
                <w:rFonts w:ascii="Times New Roman" w:eastAsia="Times New Roman" w:hAnsi="Times New Roman" w:cs="Times New Roman"/>
                <w:sz w:val="20"/>
                <w:szCs w:val="20"/>
                <w:lang w:eastAsia="ru-RU"/>
              </w:rPr>
              <w:t xml:space="preserve">ому из осваиваемых видов спорта (волейбол, баскетбол, футбол). </w:t>
            </w:r>
            <w:r w:rsidRPr="00AA4015">
              <w:rPr>
                <w:rFonts w:ascii="Times New Roman" w:eastAsia="Times New Roman" w:hAnsi="Times New Roman" w:cs="Times New Roman"/>
                <w:sz w:val="20"/>
                <w:szCs w:val="20"/>
                <w:lang w:eastAsia="ru-RU"/>
              </w:rPr>
              <w:t xml:space="preserve"> </w:t>
            </w:r>
            <w:r w:rsidR="002A78BC" w:rsidRPr="002A78BC">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AA4015"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A4015">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Скоростно-силовая работа.</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выполнять бросок в кольцо. Уметь двигаться за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Упражнения на развитие взрывной силы.</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2A78BC" w:rsidRPr="002A78BC" w:rsidTr="002A78BC">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Легкая атлетика, 8 часов, ГТО, 5 часов</w:t>
            </w:r>
          </w:p>
        </w:tc>
      </w:tr>
      <w:tr w:rsidR="002A78BC" w:rsidRPr="002A78BC" w:rsidTr="002A78BC">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Понимать р</w:t>
            </w:r>
            <w:r w:rsidRPr="002A78BC">
              <w:rPr>
                <w:rFonts w:ascii="Times New Roman" w:eastAsia="Times New Roman" w:hAnsi="Times New Roman" w:cs="Times New Roman"/>
                <w:color w:val="000000"/>
                <w:sz w:val="20"/>
                <w:szCs w:val="20"/>
                <w:lang w:eastAsia="ru-RU"/>
              </w:rPr>
              <w:t xml:space="preserve">оль физической культуры и спорта в формировании здорового образа жизни, профилактике вредных привычек. </w:t>
            </w:r>
          </w:p>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здоровительные системы физического воспитания и спортивная подготовка. </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накладывать повязки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 xml:space="preserve">Открытие новых знаний, </w:t>
            </w:r>
            <w:r w:rsidRPr="002A78BC">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lastRenderedPageBreak/>
              <w:t>Умение преодолевать препятствия. Развитие прыгучести.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D334CD" w:rsidRDefault="00D334CD"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прыжка в высоту способом «перешагивание»</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NewRoman"/>
                <w:sz w:val="20"/>
                <w:szCs w:val="20"/>
              </w:rPr>
              <w:t>Бег с ускорениями.</w:t>
            </w:r>
            <w:r w:rsidRPr="002A78BC">
              <w:rPr>
                <w:rFonts w:ascii="Times New Roman" w:eastAsia="Times New Roman" w:hAnsi="Times New Roman" w:cs="Times New Roman"/>
                <w:color w:val="000000"/>
                <w:sz w:val="20"/>
                <w:szCs w:val="20"/>
                <w:lang w:eastAsia="ru-RU"/>
              </w:rPr>
              <w:t xml:space="preserve"> Д</w:t>
            </w:r>
            <w:r w:rsidRPr="002A78BC">
              <w:rPr>
                <w:rFonts w:ascii="Times New Roman" w:eastAsia="Calibri" w:hAnsi="Times New Roman" w:cs="Times New Roman"/>
                <w:color w:val="000000" w:themeColor="text1"/>
                <w:sz w:val="20"/>
                <w:szCs w:val="20"/>
              </w:rPr>
              <w:t>невник по физкультурной деятельности.</w:t>
            </w:r>
          </w:p>
          <w:p w:rsidR="002A78BC" w:rsidRPr="002A78BC" w:rsidRDefault="002A78BC" w:rsidP="002A78BC">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бег с максимальным ускорением;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ГТО необходимо развивать скорость;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технику безопасности при выполнении ускорений.</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w:t>
            </w:r>
            <w:r w:rsidRPr="002A78BC">
              <w:rPr>
                <w:rFonts w:ascii="Times New Roman" w:eastAsia="Calibri" w:hAnsi="Times New Roman" w:cs="TimesNewRoman"/>
                <w:sz w:val="20"/>
                <w:szCs w:val="20"/>
              </w:rPr>
              <w:lastRenderedPageBreak/>
              <w:t>спорту. Беговые и прыжковые упражнения.</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беговые и прыжковые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-соблюдать технику безопасности при выполнении беговых и прыжковых </w:t>
            </w:r>
            <w:r w:rsidRPr="002A78BC">
              <w:rPr>
                <w:rFonts w:ascii="Times New Roman" w:eastAsia="Calibri" w:hAnsi="Times New Roman" w:cs="TimesNewRoman"/>
                <w:sz w:val="20"/>
                <w:szCs w:val="20"/>
              </w:rPr>
              <w:lastRenderedPageBreak/>
              <w:t>упражнений;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4C6BCF" w:rsidP="004C6BC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Преодоление естественных </w:t>
            </w:r>
            <w:r w:rsidRPr="004C6BCF">
              <w:rPr>
                <w:rFonts w:ascii="Times New Roman" w:eastAsia="Times New Roman" w:hAnsi="Times New Roman" w:cs="Times New Roman"/>
                <w:color w:val="000000"/>
                <w:sz w:val="20"/>
                <w:szCs w:val="20"/>
                <w:lang w:eastAsia="ru-RU"/>
              </w:rPr>
              <w:t>и искусственные препятствия с помощью разнообразных способов лазания, прыжков и бега</w:t>
            </w: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p w:rsidR="004C6BCF" w:rsidRPr="002A78BC" w:rsidRDefault="004C6BCF"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C6BCF">
              <w:rPr>
                <w:rFonts w:ascii="Times New Roman" w:eastAsia="Times New Roman" w:hAnsi="Times New Roman" w:cs="Times New Roman"/>
                <w:color w:val="000000"/>
                <w:sz w:val="20"/>
                <w:szCs w:val="20"/>
                <w:lang w:eastAsia="ru-RU"/>
              </w:rPr>
              <w:t>преодолевать естественные и искусственные препятствия с помощью разнообразных способов лазания, прыжков и 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тактику преодоления коротких отрезков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-проводить самоконтроль при физической нагрузке.</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бегу на выносливость.</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2A78BC" w:rsidRPr="002A78BC" w:rsidRDefault="002A78BC" w:rsidP="002A78BC">
      <w:pPr>
        <w:rPr>
          <w:rFonts w:ascii="Times New Roman" w:eastAsia="Calibri" w:hAnsi="Times New Roman" w:cs="Times New Roman"/>
          <w:color w:val="FF0000"/>
        </w:rPr>
      </w:pPr>
    </w:p>
    <w:p w:rsidR="002A78BC" w:rsidRPr="002A78BC" w:rsidRDefault="002A78BC" w:rsidP="002A78BC">
      <w:pPr>
        <w:rPr>
          <w:rFonts w:ascii="Times New Roman" w:eastAsia="Calibri" w:hAnsi="Times New Roman" w:cs="Times New Roman"/>
          <w:b/>
          <w:color w:val="000000"/>
          <w:sz w:val="24"/>
          <w:szCs w:val="24"/>
        </w:rPr>
      </w:pPr>
    </w:p>
    <w:p w:rsidR="002A78BC" w:rsidRPr="002A78BC" w:rsidRDefault="002A78BC" w:rsidP="002A78BC">
      <w:pPr>
        <w:jc w:val="center"/>
        <w:rPr>
          <w:rFonts w:ascii="Times New Roman" w:eastAsia="Calibri" w:hAnsi="Times New Roman" w:cs="Times New Roman"/>
          <w:color w:val="FF0000"/>
          <w:sz w:val="20"/>
          <w:szCs w:val="20"/>
        </w:rPr>
      </w:pPr>
    </w:p>
    <w:p w:rsidR="00491472" w:rsidRPr="00D61FAA" w:rsidRDefault="00491472" w:rsidP="002A78BC">
      <w:pPr>
        <w:jc w:val="center"/>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DD" w:rsidRDefault="004C5DDD" w:rsidP="00491472">
      <w:pPr>
        <w:spacing w:after="0" w:line="240" w:lineRule="auto"/>
      </w:pPr>
      <w:r>
        <w:separator/>
      </w:r>
    </w:p>
  </w:endnote>
  <w:endnote w:type="continuationSeparator" w:id="0">
    <w:p w:rsidR="004C5DDD" w:rsidRDefault="004C5DDD"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DD" w:rsidRDefault="004C5DDD" w:rsidP="00491472">
      <w:pPr>
        <w:spacing w:after="0" w:line="240" w:lineRule="auto"/>
      </w:pPr>
      <w:r>
        <w:separator/>
      </w:r>
    </w:p>
  </w:footnote>
  <w:footnote w:type="continuationSeparator" w:id="0">
    <w:p w:rsidR="004C5DDD" w:rsidRDefault="004C5DDD"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40FD4"/>
    <w:rsid w:val="00161799"/>
    <w:rsid w:val="00171D6A"/>
    <w:rsid w:val="00185ABC"/>
    <w:rsid w:val="001C4114"/>
    <w:rsid w:val="001E0AE7"/>
    <w:rsid w:val="001E5BBB"/>
    <w:rsid w:val="00224FD0"/>
    <w:rsid w:val="00296A2A"/>
    <w:rsid w:val="002A78BC"/>
    <w:rsid w:val="002B1B9F"/>
    <w:rsid w:val="002D503E"/>
    <w:rsid w:val="0032677F"/>
    <w:rsid w:val="003F1ED5"/>
    <w:rsid w:val="00405974"/>
    <w:rsid w:val="00441E78"/>
    <w:rsid w:val="00461DCE"/>
    <w:rsid w:val="0046455D"/>
    <w:rsid w:val="00491472"/>
    <w:rsid w:val="004C5DDD"/>
    <w:rsid w:val="004C6BCF"/>
    <w:rsid w:val="004D2969"/>
    <w:rsid w:val="00522B07"/>
    <w:rsid w:val="00535B3E"/>
    <w:rsid w:val="005B3E8C"/>
    <w:rsid w:val="005B74DF"/>
    <w:rsid w:val="005D3119"/>
    <w:rsid w:val="00674767"/>
    <w:rsid w:val="00734B1E"/>
    <w:rsid w:val="00746328"/>
    <w:rsid w:val="00764B5D"/>
    <w:rsid w:val="0078391A"/>
    <w:rsid w:val="007866D2"/>
    <w:rsid w:val="00797A35"/>
    <w:rsid w:val="007D3A01"/>
    <w:rsid w:val="007F1D3D"/>
    <w:rsid w:val="00866E1A"/>
    <w:rsid w:val="00897DED"/>
    <w:rsid w:val="009151CC"/>
    <w:rsid w:val="0093736D"/>
    <w:rsid w:val="00981017"/>
    <w:rsid w:val="00A11F2F"/>
    <w:rsid w:val="00A13801"/>
    <w:rsid w:val="00A5703D"/>
    <w:rsid w:val="00A93A40"/>
    <w:rsid w:val="00AA4015"/>
    <w:rsid w:val="00AC703D"/>
    <w:rsid w:val="00AD14F4"/>
    <w:rsid w:val="00AF5BC6"/>
    <w:rsid w:val="00B16F33"/>
    <w:rsid w:val="00B31F77"/>
    <w:rsid w:val="00B42C28"/>
    <w:rsid w:val="00B9634D"/>
    <w:rsid w:val="00BE3394"/>
    <w:rsid w:val="00C43117"/>
    <w:rsid w:val="00C47A0D"/>
    <w:rsid w:val="00CF2C78"/>
    <w:rsid w:val="00D172BD"/>
    <w:rsid w:val="00D31DC5"/>
    <w:rsid w:val="00D334CD"/>
    <w:rsid w:val="00D61FAA"/>
    <w:rsid w:val="00D71E9D"/>
    <w:rsid w:val="00DD4926"/>
    <w:rsid w:val="00DF27FA"/>
    <w:rsid w:val="00E4574C"/>
    <w:rsid w:val="00E6237F"/>
    <w:rsid w:val="00EA0A6F"/>
    <w:rsid w:val="00EB0EFF"/>
    <w:rsid w:val="00EC4C65"/>
    <w:rsid w:val="00ED136F"/>
    <w:rsid w:val="00EF07E2"/>
    <w:rsid w:val="00F70BB9"/>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97F2"/>
  <w15:docId w15:val="{C15C499C-F629-4211-AD95-5F49846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paragraph" w:styleId="2">
    <w:name w:val="heading 2"/>
    <w:basedOn w:val="a"/>
    <w:next w:val="a"/>
    <w:link w:val="20"/>
    <w:uiPriority w:val="9"/>
    <w:semiHidden/>
    <w:unhideWhenUsed/>
    <w:qFormat/>
    <w:rsid w:val="002A78BC"/>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2A78BC"/>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2A78BC"/>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2A78BC"/>
    <w:rPr>
      <w:rFonts w:ascii="Calibri" w:eastAsia="Calibri" w:hAnsi="Calibri" w:cs="Times New Roman"/>
      <w:sz w:val="20"/>
      <w:szCs w:val="20"/>
    </w:rPr>
  </w:style>
  <w:style w:type="character" w:customStyle="1" w:styleId="11">
    <w:name w:val="Заголовок 1 Знак1"/>
    <w:rsid w:val="002A78BC"/>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2048">
      <w:bodyDiv w:val="1"/>
      <w:marLeft w:val="0"/>
      <w:marRight w:val="0"/>
      <w:marTop w:val="0"/>
      <w:marBottom w:val="0"/>
      <w:divBdr>
        <w:top w:val="none" w:sz="0" w:space="0" w:color="auto"/>
        <w:left w:val="none" w:sz="0" w:space="0" w:color="auto"/>
        <w:bottom w:val="none" w:sz="0" w:space="0" w:color="auto"/>
        <w:right w:val="none" w:sz="0" w:space="0" w:color="auto"/>
      </w:divBdr>
    </w:div>
    <w:div w:id="938441263">
      <w:bodyDiv w:val="1"/>
      <w:marLeft w:val="0"/>
      <w:marRight w:val="0"/>
      <w:marTop w:val="0"/>
      <w:marBottom w:val="0"/>
      <w:divBdr>
        <w:top w:val="none" w:sz="0" w:space="0" w:color="auto"/>
        <w:left w:val="none" w:sz="0" w:space="0" w:color="auto"/>
        <w:bottom w:val="none" w:sz="0" w:space="0" w:color="auto"/>
        <w:right w:val="none" w:sz="0" w:space="0" w:color="auto"/>
      </w:divBdr>
    </w:div>
    <w:div w:id="961421887">
      <w:bodyDiv w:val="1"/>
      <w:marLeft w:val="0"/>
      <w:marRight w:val="0"/>
      <w:marTop w:val="0"/>
      <w:marBottom w:val="0"/>
      <w:divBdr>
        <w:top w:val="none" w:sz="0" w:space="0" w:color="auto"/>
        <w:left w:val="none" w:sz="0" w:space="0" w:color="auto"/>
        <w:bottom w:val="none" w:sz="0" w:space="0" w:color="auto"/>
        <w:right w:val="none" w:sz="0" w:space="0" w:color="auto"/>
      </w:divBdr>
    </w:div>
    <w:div w:id="984774570">
      <w:bodyDiv w:val="1"/>
      <w:marLeft w:val="0"/>
      <w:marRight w:val="0"/>
      <w:marTop w:val="0"/>
      <w:marBottom w:val="0"/>
      <w:divBdr>
        <w:top w:val="none" w:sz="0" w:space="0" w:color="auto"/>
        <w:left w:val="none" w:sz="0" w:space="0" w:color="auto"/>
        <w:bottom w:val="none" w:sz="0" w:space="0" w:color="auto"/>
        <w:right w:val="none" w:sz="0" w:space="0" w:color="auto"/>
      </w:divBdr>
    </w:div>
    <w:div w:id="1803957881">
      <w:bodyDiv w:val="1"/>
      <w:marLeft w:val="0"/>
      <w:marRight w:val="0"/>
      <w:marTop w:val="0"/>
      <w:marBottom w:val="0"/>
      <w:divBdr>
        <w:top w:val="none" w:sz="0" w:space="0" w:color="auto"/>
        <w:left w:val="none" w:sz="0" w:space="0" w:color="auto"/>
        <w:bottom w:val="none" w:sz="0" w:space="0" w:color="auto"/>
        <w:right w:val="none" w:sz="0" w:space="0" w:color="auto"/>
      </w:divBdr>
    </w:div>
    <w:div w:id="18763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612A-CC6F-4747-8A99-AD80445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8700</Words>
  <Characters>49592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47</cp:revision>
  <cp:lastPrinted>2017-08-30T14:30:00Z</cp:lastPrinted>
  <dcterms:created xsi:type="dcterms:W3CDTF">2016-09-28T07:41:00Z</dcterms:created>
  <dcterms:modified xsi:type="dcterms:W3CDTF">2019-12-24T06:27:00Z</dcterms:modified>
</cp:coreProperties>
</file>